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E82121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B16987" w:rsidRPr="00682355" w:rsidRDefault="00842A63" w:rsidP="00E82121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202</w:t>
      </w:r>
      <w:r w:rsidR="00896D00">
        <w:rPr>
          <w:rFonts w:ascii="Times New Roman" w:eastAsia="仿宋" w:hAnsi="Times New Roman"/>
          <w:b/>
          <w:color w:val="000000" w:themeColor="text1"/>
          <w:sz w:val="32"/>
          <w:szCs w:val="32"/>
        </w:rPr>
        <w:t>2</w:t>
      </w: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年第</w:t>
      </w:r>
      <w:r w:rsidR="00A67000">
        <w:rPr>
          <w:rFonts w:ascii="Times New Roman" w:eastAsia="仿宋" w:hAnsi="Times New Roman"/>
          <w:b/>
          <w:color w:val="000000" w:themeColor="text1"/>
          <w:sz w:val="32"/>
          <w:szCs w:val="32"/>
        </w:rPr>
        <w:t>4</w:t>
      </w:r>
      <w:r w:rsidR="001D38FD"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季度报告提示性公告</w:t>
      </w: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5572D8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E647E" w:rsidRPr="00382696" w:rsidRDefault="00367962" w:rsidP="00E82121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842A63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896D00">
        <w:rPr>
          <w:rFonts w:ascii="Times New Roman" w:eastAsia="仿宋" w:hAnsi="Times New Roman"/>
          <w:color w:val="000000" w:themeColor="text1"/>
          <w:sz w:val="30"/>
          <w:szCs w:val="30"/>
        </w:rPr>
        <w:t>2</w:t>
      </w:r>
      <w:r w:rsidR="00842A63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第</w:t>
      </w:r>
      <w:r w:rsidR="00A67000">
        <w:rPr>
          <w:rFonts w:ascii="Times New Roman" w:eastAsia="仿宋" w:hAnsi="Times New Roman"/>
          <w:color w:val="000000" w:themeColor="text1"/>
          <w:sz w:val="30"/>
          <w:szCs w:val="30"/>
        </w:rPr>
        <w:t>4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="008D5138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全文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842A63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A67000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6F59FC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A67000">
        <w:rPr>
          <w:rFonts w:ascii="Times New Roman" w:eastAsia="仿宋" w:hAnsi="Times New Roman"/>
          <w:color w:val="000000" w:themeColor="text1"/>
          <w:sz w:val="30"/>
          <w:szCs w:val="30"/>
        </w:rPr>
        <w:t>1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A67000">
        <w:rPr>
          <w:rFonts w:ascii="Times New Roman" w:eastAsia="仿宋" w:hAnsi="Times New Roman"/>
          <w:color w:val="000000" w:themeColor="text1"/>
          <w:sz w:val="30"/>
          <w:szCs w:val="30"/>
        </w:rPr>
        <w:t>0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日在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jc w:val="center"/>
        <w:tblLook w:val="04A0"/>
      </w:tblPr>
      <w:tblGrid>
        <w:gridCol w:w="1204"/>
        <w:gridCol w:w="7742"/>
      </w:tblGrid>
      <w:tr w:rsidR="00700941" w:rsidRPr="00000170" w:rsidTr="00026FA7">
        <w:trPr>
          <w:tblHeader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327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基金名</w:t>
            </w:r>
            <w:r w:rsidR="00DC7E4E"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称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中金纯债债券型证券投资基金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中金现金管家货币市场基金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中金绝对收益策略定期开放混合型发起式证券投资基金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中金消费升级股票型证券投资基金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中金沪深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中金量化多策略灵活配置混合型证券投资基金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中金金利债券型证券投资基金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中金金泽量化精选混合型发起式证券投资基金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10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中金丰硕混合型证券投资基金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11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中金浙金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个月定期开放债券型发起式证券投资基金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中金衡优灵活配置混合型证券投资基金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中金中证优选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(LOF)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14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中金金元债券型证券投资基金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15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中金瑞和灵活配置混合型证券投资基金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16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中金瑞祥灵活配置混合型证券投资基金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17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中金新元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18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股国际质量指数发起式证券投资基金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19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中金新医药股票型证券投资基金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中金科创主题灵活配置混合型证券投资基金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(LOF)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中金中证沪港深优选消费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22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23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中金新盛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中金鑫福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87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股国际质量交易型开放式指数证券投资基金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26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中金成长精选混合型证券投资基金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27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中金恒远一年持有期混合型证券投资基金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D38FD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中金鑫瑞优选一年持有期灵活配置混合型证券投资基金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29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中金新璟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中金金合债券型证券投资基金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31</w:t>
            </w:r>
          </w:p>
        </w:tc>
        <w:tc>
          <w:tcPr>
            <w:tcW w:w="4327" w:type="pct"/>
            <w:vAlign w:val="center"/>
          </w:tcPr>
          <w:p w:rsidR="00E06CA9" w:rsidRPr="00DB189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中金安益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30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天滚动持有短债债券型发起式证券投资基金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32</w:t>
            </w:r>
          </w:p>
        </w:tc>
        <w:tc>
          <w:tcPr>
            <w:tcW w:w="4327" w:type="pct"/>
            <w:vAlign w:val="center"/>
          </w:tcPr>
          <w:p w:rsidR="00E06CA9" w:rsidRPr="00DB189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1F12">
              <w:rPr>
                <w:rFonts w:ascii="Times New Roman" w:eastAsia="仿宋" w:hAnsi="Times New Roman" w:cs="Arial" w:hint="eastAsia"/>
                <w:sz w:val="24"/>
                <w:szCs w:val="24"/>
              </w:rPr>
              <w:t>中金金信债券型证券投资基金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33</w:t>
            </w:r>
          </w:p>
        </w:tc>
        <w:tc>
          <w:tcPr>
            <w:tcW w:w="4327" w:type="pct"/>
            <w:vAlign w:val="center"/>
          </w:tcPr>
          <w:p w:rsidR="00E06CA9" w:rsidRPr="001D38FD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02CD5">
              <w:rPr>
                <w:rFonts w:ascii="Times New Roman" w:eastAsia="仿宋" w:hAnsi="Times New Roman" w:cs="Arial" w:hint="eastAsia"/>
                <w:sz w:val="24"/>
                <w:szCs w:val="24"/>
              </w:rPr>
              <w:t>中金稳健增长混合型证券投资基金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34</w:t>
            </w:r>
          </w:p>
        </w:tc>
        <w:tc>
          <w:tcPr>
            <w:tcW w:w="4327" w:type="pct"/>
            <w:vAlign w:val="center"/>
          </w:tcPr>
          <w:p w:rsidR="00E06CA9" w:rsidRPr="00C31F12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中金金选财富进取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6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个月持有期混合型基金中基金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(FOF)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/>
                <w:sz w:val="24"/>
                <w:szCs w:val="24"/>
              </w:rPr>
              <w:t>35</w:t>
            </w:r>
          </w:p>
        </w:tc>
        <w:tc>
          <w:tcPr>
            <w:tcW w:w="4327" w:type="pct"/>
            <w:vAlign w:val="center"/>
          </w:tcPr>
          <w:p w:rsidR="00E06CA9" w:rsidRPr="005572D8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中金中证同业存单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AA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指数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天持有期发起式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  <w:vAlign w:val="center"/>
          </w:tcPr>
          <w:p w:rsidR="00E06CA9" w:rsidRPr="00E06CA9" w:rsidRDefault="00E06CA9" w:rsidP="00E06CA9">
            <w:pPr>
              <w:spacing w:line="540" w:lineRule="exact"/>
              <w:jc w:val="lef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中金景气驱动混合型发起式证券投资基金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  <w:vAlign w:val="center"/>
          </w:tcPr>
          <w:p w:rsidR="00E06CA9" w:rsidRPr="005572D8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中金中证科技先锋交易型开放式指数证券投资基金</w:t>
            </w:r>
          </w:p>
        </w:tc>
      </w:tr>
      <w:tr w:rsidR="002B3F8B" w:rsidRPr="00000170" w:rsidTr="00AE647E">
        <w:trPr>
          <w:jc w:val="center"/>
        </w:trPr>
        <w:tc>
          <w:tcPr>
            <w:tcW w:w="673" w:type="pct"/>
            <w:vAlign w:val="center"/>
          </w:tcPr>
          <w:p w:rsidR="002B3F8B" w:rsidRDefault="002B3F8B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2B3F8B" w:rsidRPr="00E06CA9" w:rsidRDefault="002B3F8B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2B3F8B">
              <w:rPr>
                <w:rFonts w:ascii="Times New Roman" w:eastAsia="仿宋" w:hAnsi="Times New Roman" w:cs="Arial" w:hint="eastAsia"/>
                <w:sz w:val="24"/>
                <w:szCs w:val="24"/>
              </w:rPr>
              <w:t>中金金誉债券型证券投资基金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Default="00E06CA9" w:rsidP="002B3F8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 w:rsidR="002B3F8B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  <w:vAlign w:val="center"/>
          </w:tcPr>
          <w:p w:rsidR="00E06CA9" w:rsidRPr="005572D8" w:rsidRDefault="00A67000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中金鑫裕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1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年定期开放债券型证券投资基金</w:t>
            </w:r>
          </w:p>
        </w:tc>
      </w:tr>
      <w:tr w:rsidR="00A67000" w:rsidRPr="00000170" w:rsidTr="00AE647E">
        <w:trPr>
          <w:jc w:val="center"/>
        </w:trPr>
        <w:tc>
          <w:tcPr>
            <w:tcW w:w="673" w:type="pct"/>
            <w:vAlign w:val="center"/>
          </w:tcPr>
          <w:p w:rsidR="00A67000" w:rsidRDefault="00A67000" w:rsidP="002B3F8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0</w:t>
            </w:r>
          </w:p>
        </w:tc>
        <w:tc>
          <w:tcPr>
            <w:tcW w:w="4327" w:type="pct"/>
            <w:vAlign w:val="center"/>
          </w:tcPr>
          <w:p w:rsidR="00A67000" w:rsidRPr="005572D8" w:rsidRDefault="00A67000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中金华证清洁能源主题指数发起式证券投资基金</w:t>
            </w:r>
          </w:p>
        </w:tc>
      </w:tr>
      <w:tr w:rsidR="00A67000" w:rsidRPr="00000170" w:rsidTr="00AE647E">
        <w:trPr>
          <w:jc w:val="center"/>
        </w:trPr>
        <w:tc>
          <w:tcPr>
            <w:tcW w:w="673" w:type="pct"/>
            <w:vAlign w:val="center"/>
          </w:tcPr>
          <w:p w:rsidR="00A67000" w:rsidRDefault="00A67000" w:rsidP="002B3F8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4327" w:type="pct"/>
            <w:vAlign w:val="center"/>
          </w:tcPr>
          <w:p w:rsidR="00A67000" w:rsidRPr="00A67000" w:rsidRDefault="00A67000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500ESG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基准指数增强型证券投资基金</w:t>
            </w:r>
          </w:p>
        </w:tc>
      </w:tr>
      <w:tr w:rsidR="00A67000" w:rsidRPr="00000170" w:rsidTr="00AE647E">
        <w:trPr>
          <w:jc w:val="center"/>
        </w:trPr>
        <w:tc>
          <w:tcPr>
            <w:tcW w:w="673" w:type="pct"/>
            <w:vAlign w:val="center"/>
          </w:tcPr>
          <w:p w:rsidR="00A67000" w:rsidRDefault="00A67000" w:rsidP="002B3F8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  <w:vAlign w:val="center"/>
          </w:tcPr>
          <w:p w:rsidR="00A67000" w:rsidRPr="005572D8" w:rsidRDefault="00A67000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5572D8">
              <w:rPr>
                <w:rFonts w:ascii="Times New Roman" w:eastAsia="仿宋" w:hAnsi="Times New Roman" w:cs="Arial" w:hint="eastAsia"/>
                <w:sz w:val="24"/>
                <w:szCs w:val="24"/>
              </w:rPr>
              <w:t>中金普洛斯仓储物流封闭式基础设施证券投资基金</w:t>
            </w:r>
          </w:p>
        </w:tc>
      </w:tr>
      <w:tr w:rsidR="00A67000" w:rsidRPr="00000170" w:rsidTr="00AE647E">
        <w:trPr>
          <w:jc w:val="center"/>
        </w:trPr>
        <w:tc>
          <w:tcPr>
            <w:tcW w:w="673" w:type="pct"/>
            <w:vAlign w:val="center"/>
          </w:tcPr>
          <w:p w:rsidR="00A67000" w:rsidRDefault="00A67000" w:rsidP="002B3F8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</w:p>
        </w:tc>
        <w:tc>
          <w:tcPr>
            <w:tcW w:w="4327" w:type="pct"/>
            <w:vAlign w:val="center"/>
          </w:tcPr>
          <w:p w:rsidR="00A67000" w:rsidRPr="005572D8" w:rsidRDefault="00A67000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中金厦门安居保障性租赁住房封闭式基础设施证券投资基金</w:t>
            </w:r>
          </w:p>
        </w:tc>
      </w:tr>
    </w:tbl>
    <w:p w:rsidR="00BB3501" w:rsidRPr="00382696" w:rsidRDefault="00BB3501" w:rsidP="00E82121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C6248C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C6248C" w:rsidRPr="00382696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A67000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A67000">
        <w:rPr>
          <w:rFonts w:ascii="Times New Roman" w:eastAsia="仿宋" w:hAnsi="Times New Roman"/>
          <w:color w:val="000000" w:themeColor="text1"/>
          <w:sz w:val="30"/>
          <w:szCs w:val="30"/>
        </w:rPr>
        <w:t>1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A67000">
        <w:rPr>
          <w:rFonts w:ascii="Times New Roman" w:eastAsia="仿宋" w:hAnsi="Times New Roman"/>
          <w:color w:val="000000" w:themeColor="text1"/>
          <w:sz w:val="30"/>
          <w:szCs w:val="30"/>
        </w:rPr>
        <w:t>0</w:t>
      </w:r>
      <w:bookmarkStart w:id="0" w:name="_GoBack"/>
      <w:bookmarkEnd w:id="0"/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E3" w:rsidRDefault="008548E3" w:rsidP="009A149B">
      <w:r>
        <w:separator/>
      </w:r>
    </w:p>
  </w:endnote>
  <w:endnote w:type="continuationSeparator" w:id="0">
    <w:p w:rsidR="008548E3" w:rsidRDefault="008548E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11E47" w:rsidRDefault="00770C39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E82121" w:rsidRPr="00E82121">
          <w:rPr>
            <w:noProof/>
            <w:lang w:val="zh-CN"/>
          </w:rPr>
          <w:t>2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11E47" w:rsidRDefault="00770C39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E82121" w:rsidRPr="00E82121">
          <w:rPr>
            <w:noProof/>
            <w:lang w:val="zh-CN"/>
          </w:rPr>
          <w:t>1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E3" w:rsidRDefault="008548E3" w:rsidP="009A149B">
      <w:r>
        <w:separator/>
      </w:r>
    </w:p>
  </w:footnote>
  <w:footnote w:type="continuationSeparator" w:id="0">
    <w:p w:rsidR="008548E3" w:rsidRDefault="008548E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170"/>
    <w:rsid w:val="00001760"/>
    <w:rsid w:val="00010044"/>
    <w:rsid w:val="00022ABD"/>
    <w:rsid w:val="00025D40"/>
    <w:rsid w:val="00026FA7"/>
    <w:rsid w:val="000300E5"/>
    <w:rsid w:val="0003246C"/>
    <w:rsid w:val="00032807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E13E9"/>
    <w:rsid w:val="000E1725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BD2"/>
    <w:rsid w:val="001623CF"/>
    <w:rsid w:val="00165D5C"/>
    <w:rsid w:val="00166B15"/>
    <w:rsid w:val="00174C8C"/>
    <w:rsid w:val="0017571E"/>
    <w:rsid w:val="00175AED"/>
    <w:rsid w:val="00191702"/>
    <w:rsid w:val="00191A7C"/>
    <w:rsid w:val="00192262"/>
    <w:rsid w:val="001A593B"/>
    <w:rsid w:val="001D04AB"/>
    <w:rsid w:val="001D2521"/>
    <w:rsid w:val="001D38FD"/>
    <w:rsid w:val="001D3A4C"/>
    <w:rsid w:val="001D74AE"/>
    <w:rsid w:val="001E18E1"/>
    <w:rsid w:val="001E1922"/>
    <w:rsid w:val="001E5CD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F8B"/>
    <w:rsid w:val="002B740C"/>
    <w:rsid w:val="002B7B4F"/>
    <w:rsid w:val="002C5D36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0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2D8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46F"/>
    <w:rsid w:val="005B5746"/>
    <w:rsid w:val="005C00AF"/>
    <w:rsid w:val="005C0EC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A8D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7484F"/>
    <w:rsid w:val="00682355"/>
    <w:rsid w:val="006832A2"/>
    <w:rsid w:val="00684A20"/>
    <w:rsid w:val="00690EC4"/>
    <w:rsid w:val="006962CB"/>
    <w:rsid w:val="006A0BB0"/>
    <w:rsid w:val="006A1034"/>
    <w:rsid w:val="006A10C1"/>
    <w:rsid w:val="006A7F42"/>
    <w:rsid w:val="006B4697"/>
    <w:rsid w:val="006D17EF"/>
    <w:rsid w:val="006E4941"/>
    <w:rsid w:val="006E55E9"/>
    <w:rsid w:val="006E5DE5"/>
    <w:rsid w:val="006E7335"/>
    <w:rsid w:val="006F1E9F"/>
    <w:rsid w:val="006F4DF2"/>
    <w:rsid w:val="006F59FC"/>
    <w:rsid w:val="006F6724"/>
    <w:rsid w:val="0070004D"/>
    <w:rsid w:val="007006AE"/>
    <w:rsid w:val="0070094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0C39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0DF9"/>
    <w:rsid w:val="00825398"/>
    <w:rsid w:val="008263AE"/>
    <w:rsid w:val="008318C0"/>
    <w:rsid w:val="00831A29"/>
    <w:rsid w:val="00832B61"/>
    <w:rsid w:val="00832BAA"/>
    <w:rsid w:val="00835A88"/>
    <w:rsid w:val="00842A63"/>
    <w:rsid w:val="00847A69"/>
    <w:rsid w:val="00852652"/>
    <w:rsid w:val="008548E3"/>
    <w:rsid w:val="008576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D00"/>
    <w:rsid w:val="008A0357"/>
    <w:rsid w:val="008A1AFA"/>
    <w:rsid w:val="008A2CE2"/>
    <w:rsid w:val="008A3460"/>
    <w:rsid w:val="008B539C"/>
    <w:rsid w:val="008B77D5"/>
    <w:rsid w:val="008C155D"/>
    <w:rsid w:val="008D4634"/>
    <w:rsid w:val="008D5138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000"/>
    <w:rsid w:val="00A7247E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3F47"/>
    <w:rsid w:val="00AE4EB9"/>
    <w:rsid w:val="00AE647E"/>
    <w:rsid w:val="00AE69BF"/>
    <w:rsid w:val="00AF7347"/>
    <w:rsid w:val="00B014DF"/>
    <w:rsid w:val="00B11B77"/>
    <w:rsid w:val="00B1375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D5"/>
    <w:rsid w:val="00C04D1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F12"/>
    <w:rsid w:val="00C3318B"/>
    <w:rsid w:val="00C3553B"/>
    <w:rsid w:val="00C44634"/>
    <w:rsid w:val="00C45644"/>
    <w:rsid w:val="00C51B56"/>
    <w:rsid w:val="00C5361C"/>
    <w:rsid w:val="00C53B3E"/>
    <w:rsid w:val="00C61988"/>
    <w:rsid w:val="00C6248C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CB3"/>
    <w:rsid w:val="00D708E6"/>
    <w:rsid w:val="00D70A3B"/>
    <w:rsid w:val="00D72110"/>
    <w:rsid w:val="00D919AF"/>
    <w:rsid w:val="00D937BD"/>
    <w:rsid w:val="00DA2D7C"/>
    <w:rsid w:val="00DB1897"/>
    <w:rsid w:val="00DB6F0A"/>
    <w:rsid w:val="00DC7E4E"/>
    <w:rsid w:val="00DD7BAA"/>
    <w:rsid w:val="00DE0FFA"/>
    <w:rsid w:val="00DE6A70"/>
    <w:rsid w:val="00DF3DF3"/>
    <w:rsid w:val="00DF5AA8"/>
    <w:rsid w:val="00E06CA9"/>
    <w:rsid w:val="00E11D7D"/>
    <w:rsid w:val="00E11E47"/>
    <w:rsid w:val="00E1254C"/>
    <w:rsid w:val="00E16895"/>
    <w:rsid w:val="00E32614"/>
    <w:rsid w:val="00E33250"/>
    <w:rsid w:val="00E3526B"/>
    <w:rsid w:val="00E5059C"/>
    <w:rsid w:val="00E5315F"/>
    <w:rsid w:val="00E54C06"/>
    <w:rsid w:val="00E5664A"/>
    <w:rsid w:val="00E7407A"/>
    <w:rsid w:val="00E77933"/>
    <w:rsid w:val="00E81A0A"/>
    <w:rsid w:val="00E82121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163"/>
    <w:rsid w:val="00F04DC2"/>
    <w:rsid w:val="00F066D9"/>
    <w:rsid w:val="00F24F87"/>
    <w:rsid w:val="00F25F52"/>
    <w:rsid w:val="00F2686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E59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CEFE-F57C-4230-8399-82CEA0E6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1335</Characters>
  <Application>Microsoft Office Word</Application>
  <DocSecurity>4</DocSecurity>
  <Lines>11</Lines>
  <Paragraphs>3</Paragraphs>
  <ScaleCrop>false</ScaleCrop>
  <Company>HP Inc.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2023-01-19T16:03:00Z</dcterms:created>
  <dcterms:modified xsi:type="dcterms:W3CDTF">2023-01-19T16:03:00Z</dcterms:modified>
</cp:coreProperties>
</file>