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E347E4">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E347E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2022</w:t>
      </w:r>
      <w:r w:rsidR="00144973">
        <w:rPr>
          <w:rFonts w:ascii="仿宋" w:eastAsia="仿宋" w:hAnsi="仿宋"/>
          <w:b/>
          <w:color w:val="000000" w:themeColor="text1"/>
          <w:sz w:val="32"/>
          <w:szCs w:val="32"/>
        </w:rPr>
        <w:t>年</w:t>
      </w:r>
      <w:r w:rsidR="000A3A40">
        <w:rPr>
          <w:rFonts w:ascii="仿宋" w:eastAsia="仿宋" w:hAnsi="仿宋" w:hint="eastAsia"/>
          <w:b/>
          <w:color w:val="000000" w:themeColor="text1"/>
          <w:sz w:val="32"/>
          <w:szCs w:val="32"/>
        </w:rPr>
        <w:t>第</w:t>
      </w:r>
      <w:r w:rsidR="006C6686">
        <w:rPr>
          <w:rFonts w:ascii="仿宋" w:eastAsia="仿宋" w:hAnsi="仿宋" w:hint="eastAsia"/>
          <w:b/>
          <w:color w:val="000000" w:themeColor="text1"/>
          <w:sz w:val="32"/>
          <w:szCs w:val="32"/>
        </w:rPr>
        <w:t>4</w:t>
      </w:r>
      <w:r w:rsidR="000A3A40">
        <w:rPr>
          <w:rFonts w:ascii="仿宋" w:eastAsia="仿宋" w:hAnsi="仿宋" w:hint="eastAsia"/>
          <w:b/>
          <w:color w:val="000000" w:themeColor="text1"/>
          <w:sz w:val="32"/>
          <w:szCs w:val="32"/>
        </w:rPr>
        <w:t>季度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E347E4">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6C6686">
        <w:rPr>
          <w:rFonts w:ascii="仿宋" w:eastAsia="仿宋" w:hAnsi="仿宋" w:hint="eastAsia"/>
          <w:color w:val="000000" w:themeColor="text1"/>
          <w:sz w:val="32"/>
          <w:szCs w:val="32"/>
        </w:rPr>
        <w:t>4</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Default="00A8056E" w:rsidP="00D13BEE">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color w:val="000000" w:themeColor="text1"/>
          <w:sz w:val="32"/>
          <w:szCs w:val="32"/>
        </w:rPr>
        <w:t>第</w:t>
      </w:r>
      <w:r w:rsidR="006C6686">
        <w:rPr>
          <w:rFonts w:ascii="仿宋" w:eastAsia="仿宋" w:hAnsi="仿宋" w:hint="eastAsia"/>
          <w:color w:val="000000" w:themeColor="text1"/>
          <w:sz w:val="32"/>
          <w:szCs w:val="32"/>
        </w:rPr>
        <w:t>4</w:t>
      </w:r>
      <w:r w:rsidR="000A3A40">
        <w:rPr>
          <w:rFonts w:ascii="仿宋" w:eastAsia="仿宋" w:hAnsi="仿宋"/>
          <w:color w:val="000000" w:themeColor="text1"/>
          <w:sz w:val="32"/>
          <w:szCs w:val="32"/>
        </w:rPr>
        <w:t>季度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W w:w="8620" w:type="dxa"/>
        <w:tblLook w:val="04A0"/>
      </w:tblPr>
      <w:tblGrid>
        <w:gridCol w:w="960"/>
        <w:gridCol w:w="7660"/>
      </w:tblGrid>
      <w:tr w:rsidR="006C6686" w:rsidRPr="006C6686" w:rsidTr="006C6686">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序号</w:t>
            </w:r>
          </w:p>
        </w:tc>
        <w:tc>
          <w:tcPr>
            <w:tcW w:w="7660" w:type="dxa"/>
            <w:tcBorders>
              <w:top w:val="single" w:sz="4" w:space="0" w:color="auto"/>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基金全称</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平安日增利货币市场基金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平安财富宝货币市场基金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平安新鑫先锋混合型证券投资基金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平安智慧中国灵活配置混合型证券投资基金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平安鑫享混合型证券投资基金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平安惠盈纯债债券型证券投资基金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平安鼎信债券型证券投资基金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8</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平安鼎泰灵活配置混合型证券投资基金(LOF)</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9</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平安惠享纯债债券型证券投资基金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10</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平安惠融纯债债券型证券投资基金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平安惠金定期开放债券型证券投资基金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平安惠利纯债债券型证券投资基金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平安惠隆纯债债券型证券投资基金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lastRenderedPageBreak/>
              <w:t>14</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平安金管家货币市场基金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15</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平安鑫利灵活配置混合型证券投资基金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16</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平安转型创新灵活配置混合型证券投资基金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17</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平安惠泽纯债债券型证券投资基金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18</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平安沪深300指数量化增强证券投资基金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19</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平安合正定期开放纯债债券型发起式证券投资基金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20</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平安中证500交易型开放式指数证券投资基金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平安合瑞定期开放债券型发起式证券投资基金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平安合韵定期开放纯债债券型发起式证券投资基金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平安MSCI中国A股低波动交易型开放式指数证券投资基金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24</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平安合悦定期开放债券型发起式证券投资基金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25</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平安中证500交易型开放式指数证券投资基金联接基金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26</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平安合颖定期开放纯债债券型发起式证券投资基金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27</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平安惠锦纯债债券型证券投资基金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28</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平安灵活配置混合型证券投资基金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29</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平安中证5-10年期国债活跃券交易型开放式指数证券投资基金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30</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平安中债-中高等级公司债利差因子交易型开放式指数证券投资基金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平安惠诚纯债债券型证券投资基金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平安惠鸿纯债债券型证券投资基金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平安3-5年期政策性金融债债券型证券投资基金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34</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平安安享灵活配置混合型证券投资基金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lastRenderedPageBreak/>
              <w:t>35</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平安季添盈三个月定期开放债券型证券投资基金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36</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平安安盈灵活配置混合型证券投资基金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37</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平安惠泰纯债债券型证券投资基金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38</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平安养老目标日期2035三年持有期混合型基金中基金(FOF)</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39</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平安惠添纯债债券型证券投资基金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40</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平安季开鑫三个月定期开放债券型证券投资基金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平安季享裕三个月定期开放债券型证券投资基金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平安惠文纯债债券型证券投资基金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平安惠合纯债债券型证券投资基金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44</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平安乐顺39个月定期开放债券型证券投资基金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45</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平安中证新能源汽车产业交易型开放式指数证券投资基金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46</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平安消费精选混合型证券投资基金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47</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平安科技创新混合型证券投资基金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48</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平安元盛超短债债券型证券投资基金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49</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平安合聚1年定期开放债券型发起式证券投资基金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50</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平安科技创新3年封闭运作灵活配置混合型证券投资基金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平安合享1年定期开放债券型发起式证券投资基金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平安增鑫六个月定期开放债券型证券投资基金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平安合兴1年定期开放债券型发起式证券投资基金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54</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平安中债1-5年政策性金融债指数证券投资基金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55</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平安瑞尚六个月持有期混合型证券投资基金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56</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平安稳健增长混合型证券投资基金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57</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平安中证光伏产业交易型开放式指数证券投资基金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58</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平安中证畜牧养殖交易型开放式指数证券投资基金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59</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平安季季享3个月持有期债券型证券投资基金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60</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平安养老目标日期2045五年持有期混合型发起式基金中基金(FOF)</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平安稳健养老目标一年持有期混合型基金中基金(FOF)</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平安广州交投广河高速公路封闭式基础设施证券投资基金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平安中证新能源汽车产业交易型开放式指数证券投资基金发起式联接基金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64</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平安睿享成长混合型证券投资基金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65</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平安优势回报1年持有期混合型证券投资基金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66</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平安盈盛稳健配置三个月持有期债券型基金中基金(FOF)</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67</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平安中证消费电子主题交易型开放式指数证券投资基金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68</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平安双季盈6个月持有期债券型证券投资基金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69</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平安元鑫120天滚动持有中短债债券型证券投资基金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70</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平安中证港股通医药卫生综合交易型开放式指数证券投资基金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平安富时中国国企开放共赢交易型开放式指数证券投资基金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平安盈禧均衡配置1年持有期混合型基金中基金（FOF）</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平安上海金交易型开放式证券投资基金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74</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平安中证同业存单AAA指数7天持有期证券投资基金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75</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平安惠韵纯债债券型证券投资基金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76</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平安元悦60天滚动持有短债债券型证券投资基金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77</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平安养老目标日期2030一年持有期混合型基金中基金（FOF）</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78</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平安中证消费电子主题交易型开放式指数证券投资基金发起式联接基金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79</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平安惠复纯债债券型证券投资基金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80</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平安盈福6个月持有期债券型基金中基金（FOF）</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81</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平安中债-0-3年国开行债券交易型开放式指数证券投资基金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82</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平安添悦债券型证券投资基金</w:t>
            </w:r>
          </w:p>
        </w:tc>
      </w:tr>
      <w:tr w:rsidR="006C6686" w:rsidRPr="006C6686" w:rsidTr="006C66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83</w:t>
            </w:r>
          </w:p>
        </w:tc>
        <w:tc>
          <w:tcPr>
            <w:tcW w:w="7660" w:type="dxa"/>
            <w:tcBorders>
              <w:top w:val="nil"/>
              <w:left w:val="nil"/>
              <w:bottom w:val="single" w:sz="4" w:space="0" w:color="auto"/>
              <w:right w:val="single" w:sz="4" w:space="0" w:color="auto"/>
            </w:tcBorders>
            <w:shd w:val="clear" w:color="auto" w:fill="auto"/>
            <w:noWrap/>
            <w:vAlign w:val="center"/>
            <w:hideMark/>
          </w:tcPr>
          <w:p w:rsidR="006C6686" w:rsidRPr="006C6686" w:rsidRDefault="006C6686" w:rsidP="006C6686">
            <w:pPr>
              <w:widowControl/>
              <w:spacing w:line="360" w:lineRule="auto"/>
              <w:jc w:val="left"/>
              <w:rPr>
                <w:rFonts w:ascii="仿宋" w:eastAsia="仿宋" w:hAnsi="仿宋" w:cs="宋体"/>
                <w:color w:val="000000"/>
                <w:kern w:val="0"/>
                <w:sz w:val="24"/>
                <w:szCs w:val="24"/>
              </w:rPr>
            </w:pPr>
            <w:r w:rsidRPr="006C6686">
              <w:rPr>
                <w:rFonts w:ascii="仿宋" w:eastAsia="仿宋" w:hAnsi="仿宋" w:cs="宋体" w:hint="eastAsia"/>
                <w:color w:val="000000"/>
                <w:kern w:val="0"/>
                <w:sz w:val="24"/>
                <w:szCs w:val="24"/>
              </w:rPr>
              <w:t>平安合禧1年定期开放债券型发起式证券投资基金</w:t>
            </w:r>
          </w:p>
        </w:tc>
      </w:tr>
    </w:tbl>
    <w:p w:rsidR="006C6686" w:rsidRPr="006C6686" w:rsidRDefault="006C6686" w:rsidP="005849C8">
      <w:pPr>
        <w:spacing w:before="240" w:line="540" w:lineRule="exact"/>
        <w:ind w:firstLineChars="200" w:firstLine="640"/>
        <w:rPr>
          <w:rFonts w:ascii="仿宋" w:eastAsia="仿宋" w:hAnsi="仿宋"/>
          <w:color w:val="000000" w:themeColor="text1"/>
          <w:sz w:val="32"/>
          <w:szCs w:val="32"/>
        </w:rPr>
      </w:pPr>
    </w:p>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6C6686">
        <w:rPr>
          <w:rFonts w:ascii="仿宋" w:eastAsia="仿宋" w:hAnsi="仿宋"/>
          <w:color w:val="000000" w:themeColor="text1"/>
          <w:sz w:val="32"/>
          <w:szCs w:val="32"/>
        </w:rPr>
        <w:t>4</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6C6686">
        <w:rPr>
          <w:rFonts w:ascii="仿宋" w:eastAsia="仿宋" w:hAnsi="仿宋"/>
          <w:color w:val="000000" w:themeColor="text1"/>
          <w:sz w:val="32"/>
          <w:szCs w:val="32"/>
        </w:rPr>
        <w:t>3</w:t>
      </w:r>
      <w:r w:rsidR="00BB3501" w:rsidRPr="000076CF">
        <w:rPr>
          <w:rFonts w:ascii="仿宋" w:eastAsia="仿宋" w:hAnsi="仿宋" w:hint="eastAsia"/>
          <w:color w:val="000000" w:themeColor="text1"/>
          <w:sz w:val="32"/>
          <w:szCs w:val="32"/>
        </w:rPr>
        <w:t>年</w:t>
      </w:r>
      <w:r w:rsidR="00A21C93">
        <w:rPr>
          <w:rFonts w:ascii="仿宋" w:eastAsia="仿宋" w:hAnsi="仿宋" w:hint="eastAsia"/>
          <w:color w:val="000000" w:themeColor="text1"/>
          <w:sz w:val="32"/>
          <w:szCs w:val="32"/>
        </w:rPr>
        <w:t>1</w:t>
      </w:r>
      <w:r w:rsidR="00B700C5">
        <w:rPr>
          <w:rFonts w:ascii="仿宋" w:eastAsia="仿宋" w:hAnsi="仿宋"/>
          <w:color w:val="000000" w:themeColor="text1"/>
          <w:sz w:val="32"/>
          <w:szCs w:val="32"/>
        </w:rPr>
        <w:t>月</w:t>
      </w:r>
      <w:r w:rsidR="006C6686">
        <w:rPr>
          <w:rFonts w:ascii="仿宋" w:eastAsia="仿宋" w:hAnsi="仿宋"/>
          <w:color w:val="000000" w:themeColor="text1"/>
          <w:sz w:val="32"/>
          <w:szCs w:val="32"/>
        </w:rPr>
        <w:t>20</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6C6686">
        <w:rPr>
          <w:rFonts w:ascii="仿宋" w:eastAsia="仿宋" w:hAnsi="仿宋"/>
          <w:color w:val="000000" w:themeColor="text1"/>
          <w:sz w:val="32"/>
          <w:szCs w:val="32"/>
        </w:rPr>
        <w:t>3</w:t>
      </w:r>
      <w:r w:rsidR="00544385" w:rsidRPr="000076CF">
        <w:rPr>
          <w:rFonts w:ascii="仿宋" w:eastAsia="仿宋" w:hAnsi="仿宋" w:hint="eastAsia"/>
          <w:color w:val="000000" w:themeColor="text1"/>
          <w:sz w:val="32"/>
          <w:szCs w:val="32"/>
        </w:rPr>
        <w:t>年</w:t>
      </w:r>
      <w:r w:rsidR="00A21C93">
        <w:rPr>
          <w:rFonts w:ascii="仿宋" w:eastAsia="仿宋" w:hAnsi="仿宋" w:hint="eastAsia"/>
          <w:color w:val="000000" w:themeColor="text1"/>
          <w:sz w:val="32"/>
          <w:szCs w:val="32"/>
        </w:rPr>
        <w:t>1</w:t>
      </w:r>
      <w:r w:rsidR="00544385">
        <w:rPr>
          <w:rFonts w:ascii="仿宋" w:eastAsia="仿宋" w:hAnsi="仿宋" w:hint="eastAsia"/>
          <w:color w:val="000000" w:themeColor="text1"/>
          <w:sz w:val="32"/>
          <w:szCs w:val="32"/>
        </w:rPr>
        <w:t>月</w:t>
      </w:r>
      <w:r w:rsidR="00FA0FF1">
        <w:rPr>
          <w:rFonts w:ascii="仿宋" w:eastAsia="仿宋" w:hAnsi="仿宋" w:hint="eastAsia"/>
          <w:color w:val="000000" w:themeColor="text1"/>
          <w:sz w:val="32"/>
          <w:szCs w:val="32"/>
        </w:rPr>
        <w:t>2</w:t>
      </w:r>
      <w:r w:rsidR="006C6686">
        <w:rPr>
          <w:rFonts w:ascii="仿宋" w:eastAsia="仿宋" w:hAnsi="仿宋"/>
          <w:color w:val="000000" w:themeColor="text1"/>
          <w:sz w:val="32"/>
          <w:szCs w:val="32"/>
        </w:rPr>
        <w:t>0</w:t>
      </w:r>
      <w:bookmarkStart w:id="0" w:name="_GoBack"/>
      <w:bookmarkEnd w:id="0"/>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2" w:rsidRDefault="008C5562" w:rsidP="009A149B">
      <w:r>
        <w:separator/>
      </w:r>
    </w:p>
  </w:endnote>
  <w:endnote w:type="continuationSeparator" w:id="0">
    <w:p w:rsidR="008C5562" w:rsidRDefault="008C556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3F1588">
        <w:pPr>
          <w:pStyle w:val="a4"/>
          <w:jc w:val="center"/>
        </w:pPr>
        <w:r>
          <w:fldChar w:fldCharType="begin"/>
        </w:r>
        <w:r w:rsidR="000C7FA0">
          <w:instrText>PAGE   \* MERGEFORMAT</w:instrText>
        </w:r>
        <w:r>
          <w:fldChar w:fldCharType="separate"/>
        </w:r>
        <w:r w:rsidR="00E347E4" w:rsidRPr="00E347E4">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3F1588">
        <w:pPr>
          <w:pStyle w:val="a4"/>
          <w:jc w:val="center"/>
        </w:pPr>
        <w:r>
          <w:fldChar w:fldCharType="begin"/>
        </w:r>
        <w:r w:rsidR="000C7FA0">
          <w:instrText>PAGE   \* MERGEFORMAT</w:instrText>
        </w:r>
        <w:r>
          <w:fldChar w:fldCharType="separate"/>
        </w:r>
        <w:r w:rsidR="00E347E4" w:rsidRPr="00E347E4">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2" w:rsidRDefault="008C5562" w:rsidP="009A149B">
      <w:r>
        <w:separator/>
      </w:r>
    </w:p>
  </w:footnote>
  <w:footnote w:type="continuationSeparator" w:id="0">
    <w:p w:rsidR="008C5562" w:rsidRDefault="008C556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7FA0"/>
    <w:rsid w:val="000D18EF"/>
    <w:rsid w:val="000E13E9"/>
    <w:rsid w:val="000E7D66"/>
    <w:rsid w:val="000F07E6"/>
    <w:rsid w:val="000F407E"/>
    <w:rsid w:val="000F6458"/>
    <w:rsid w:val="001039BC"/>
    <w:rsid w:val="00123265"/>
    <w:rsid w:val="001279BE"/>
    <w:rsid w:val="0013251E"/>
    <w:rsid w:val="001445A9"/>
    <w:rsid w:val="00144973"/>
    <w:rsid w:val="00146307"/>
    <w:rsid w:val="001533B2"/>
    <w:rsid w:val="001623CF"/>
    <w:rsid w:val="00165D5C"/>
    <w:rsid w:val="00166B15"/>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1588"/>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4996"/>
    <w:rsid w:val="00605B67"/>
    <w:rsid w:val="006163B1"/>
    <w:rsid w:val="00616874"/>
    <w:rsid w:val="0062589F"/>
    <w:rsid w:val="00626EA8"/>
    <w:rsid w:val="00641CEA"/>
    <w:rsid w:val="0065080E"/>
    <w:rsid w:val="00655229"/>
    <w:rsid w:val="00656B0C"/>
    <w:rsid w:val="0066309A"/>
    <w:rsid w:val="0066627D"/>
    <w:rsid w:val="00681348"/>
    <w:rsid w:val="006832A2"/>
    <w:rsid w:val="00684A20"/>
    <w:rsid w:val="00690EC4"/>
    <w:rsid w:val="006962CB"/>
    <w:rsid w:val="006A0BB0"/>
    <w:rsid w:val="006A7F42"/>
    <w:rsid w:val="006B4697"/>
    <w:rsid w:val="006C39F8"/>
    <w:rsid w:val="006C6686"/>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21C93"/>
    <w:rsid w:val="00A37A94"/>
    <w:rsid w:val="00A41611"/>
    <w:rsid w:val="00A441B7"/>
    <w:rsid w:val="00A447AF"/>
    <w:rsid w:val="00A46430"/>
    <w:rsid w:val="00A5780A"/>
    <w:rsid w:val="00A62B15"/>
    <w:rsid w:val="00A63901"/>
    <w:rsid w:val="00A63F21"/>
    <w:rsid w:val="00A7247E"/>
    <w:rsid w:val="00A72BFA"/>
    <w:rsid w:val="00A72FCD"/>
    <w:rsid w:val="00A74844"/>
    <w:rsid w:val="00A8056E"/>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22CF"/>
    <w:rsid w:val="00BF234E"/>
    <w:rsid w:val="00BF2747"/>
    <w:rsid w:val="00BF2F67"/>
    <w:rsid w:val="00BF5588"/>
    <w:rsid w:val="00BF5F4D"/>
    <w:rsid w:val="00C0244D"/>
    <w:rsid w:val="00C04FAE"/>
    <w:rsid w:val="00C057CB"/>
    <w:rsid w:val="00C12754"/>
    <w:rsid w:val="00C12A2F"/>
    <w:rsid w:val="00C1450B"/>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919AF"/>
    <w:rsid w:val="00D937BD"/>
    <w:rsid w:val="00D96B62"/>
    <w:rsid w:val="00D97661"/>
    <w:rsid w:val="00DA2D7C"/>
    <w:rsid w:val="00DA4768"/>
    <w:rsid w:val="00DB6F0A"/>
    <w:rsid w:val="00DD7BAA"/>
    <w:rsid w:val="00DE0FFA"/>
    <w:rsid w:val="00DE6A70"/>
    <w:rsid w:val="00DF3DF3"/>
    <w:rsid w:val="00DF5AA8"/>
    <w:rsid w:val="00E0267D"/>
    <w:rsid w:val="00E11D7D"/>
    <w:rsid w:val="00E1254C"/>
    <w:rsid w:val="00E16895"/>
    <w:rsid w:val="00E32614"/>
    <w:rsid w:val="00E33250"/>
    <w:rsid w:val="00E347E4"/>
    <w:rsid w:val="00E3526B"/>
    <w:rsid w:val="00E5059C"/>
    <w:rsid w:val="00E54C06"/>
    <w:rsid w:val="00E5664A"/>
    <w:rsid w:val="00E65829"/>
    <w:rsid w:val="00E72B23"/>
    <w:rsid w:val="00E7407A"/>
    <w:rsid w:val="00E81A0A"/>
    <w:rsid w:val="00E964F7"/>
    <w:rsid w:val="00EA4B70"/>
    <w:rsid w:val="00EA6F84"/>
    <w:rsid w:val="00EB1F29"/>
    <w:rsid w:val="00EB6EDC"/>
    <w:rsid w:val="00EB7931"/>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428699371">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195274222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AB8D-5303-4082-9DB1-F1D61AAB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2248</Characters>
  <Application>Microsoft Office Word</Application>
  <DocSecurity>4</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2023-01-19T16:03:00Z</dcterms:created>
  <dcterms:modified xsi:type="dcterms:W3CDTF">2023-01-19T16:03:00Z</dcterms:modified>
</cp:coreProperties>
</file>