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987" w:rsidRPr="005E088E" w:rsidRDefault="001360BF" w:rsidP="00EA500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富安达基金管理有限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C1CC0" w:rsidRDefault="00AC1CC0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</w:p>
    <w:p w:rsidR="00BB3501" w:rsidRPr="00AC1CC0" w:rsidRDefault="00B16987" w:rsidP="00AC1CC0">
      <w:pPr>
        <w:spacing w:line="540" w:lineRule="exact"/>
        <w:ind w:firstLineChars="250" w:firstLine="75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本公司董事会及董事保证基金季度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所载资料不存在虚假记载、误导性陈述或重大遗漏，并对其内容的真实性、准确性和完整性承担个别及连带责任。</w:t>
      </w:r>
    </w:p>
    <w:p w:rsidR="001360BF" w:rsidRPr="00AC1CC0" w:rsidRDefault="001360BF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富安达基金管理有限公司旗下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二十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只基金产品（包括：富安达优势成长混合型证券投资基金、富安达策略精选灵活配置混合型证券投资基金、富安达新兴成长灵活配置混合型证券投资基金、富安达健康人生灵活配置混合型证券投资基金、富安达新动力灵活配置混合型证券投资基金、富安达消费主题灵活配置混合型证券投资基金、富安达增强收益债券型证券投资基金、富安达长盈灵活配置混合型证券投资基金、富安达行业轮动灵活配置混合型证券投资基金、富安达富利纯债债券型证券投资基金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富安达现金通货币市场证券投资基金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98024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富安达中证500指数增强型证券投资基金</w:t>
      </w:r>
      <w:r w:rsidR="00AC1CC0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、富安达科技领航混合型证券投资基金</w:t>
      </w:r>
      <w:r w:rsidR="003A532F">
        <w:rPr>
          <w:rFonts w:ascii="仿宋" w:eastAsia="仿宋" w:hAnsi="仿宋" w:hint="eastAsia"/>
          <w:color w:val="000000" w:themeColor="text1"/>
          <w:sz w:val="30"/>
          <w:szCs w:val="30"/>
        </w:rPr>
        <w:t>、富安达科技创新混合型发起式证券投资基金</w:t>
      </w:r>
      <w:r w:rsidR="00201B72">
        <w:rPr>
          <w:rFonts w:ascii="仿宋" w:eastAsia="仿宋" w:hAnsi="仿宋" w:hint="eastAsia"/>
          <w:color w:val="000000" w:themeColor="text1"/>
          <w:sz w:val="30"/>
          <w:szCs w:val="30"/>
        </w:rPr>
        <w:t>、富安达长三角区域主题混合型发起式证券投资基金</w:t>
      </w:r>
      <w:r w:rsidR="00152A0A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52A0A" w:rsidRPr="00152A0A">
        <w:rPr>
          <w:rFonts w:ascii="仿宋" w:eastAsia="仿宋" w:hAnsi="仿宋" w:hint="eastAsia"/>
          <w:color w:val="000000" w:themeColor="text1"/>
          <w:sz w:val="30"/>
          <w:szCs w:val="30"/>
        </w:rPr>
        <w:t>富安达医药创新混合型证券投资基金</w:t>
      </w:r>
      <w:r w:rsidR="00113D72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113D72" w:rsidRPr="00113D72">
        <w:rPr>
          <w:rFonts w:ascii="仿宋" w:eastAsia="仿宋" w:hAnsi="仿宋" w:hint="eastAsia"/>
          <w:color w:val="000000" w:themeColor="text1"/>
          <w:sz w:val="30"/>
          <w:szCs w:val="30"/>
        </w:rPr>
        <w:t>富安达中小盘六个月持有期混合型发起式证券投资基金</w:t>
      </w:r>
      <w:r w:rsidR="002E22D9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2E22D9" w:rsidRPr="002E22D9">
        <w:rPr>
          <w:rFonts w:ascii="仿宋" w:eastAsia="仿宋" w:hAnsi="仿宋" w:hint="eastAsia"/>
          <w:color w:val="000000" w:themeColor="text1"/>
          <w:sz w:val="30"/>
          <w:szCs w:val="30"/>
        </w:rPr>
        <w:t>富安达成长价值一年持有期混合型证券投资基金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富安达稳健配置6个月持有期混合型证券投资基金</w:t>
      </w:r>
      <w:r w:rsidR="0054367C">
        <w:rPr>
          <w:rFonts w:ascii="仿宋" w:eastAsia="仿宋" w:hAnsi="仿宋" w:hint="eastAsia"/>
          <w:color w:val="000000" w:themeColor="text1"/>
          <w:sz w:val="30"/>
          <w:szCs w:val="30"/>
        </w:rPr>
        <w:t>、</w:t>
      </w:r>
      <w:r w:rsidR="0054367C" w:rsidRPr="0054367C">
        <w:rPr>
          <w:rFonts w:ascii="仿宋" w:eastAsia="仿宋" w:hAnsi="仿宋" w:hint="eastAsia"/>
          <w:color w:val="000000" w:themeColor="text1"/>
          <w:sz w:val="30"/>
          <w:szCs w:val="30"/>
        </w:rPr>
        <w:t>富安达先进制造混合型发起式证券投资基金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第</w:t>
      </w:r>
      <w:r w:rsidR="00D2509F">
        <w:rPr>
          <w:rFonts w:ascii="仿宋" w:eastAsia="仿宋" w:hAnsi="仿宋" w:hint="eastAsia"/>
          <w:color w:val="000000" w:themeColor="text1"/>
          <w:sz w:val="30"/>
          <w:szCs w:val="30"/>
        </w:rPr>
        <w:t>四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季度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报告全文于</w:t>
      </w:r>
      <w:r w:rsidR="00201B72" w:rsidRPr="00AC1CC0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</w:t>
      </w:r>
      <w:r w:rsidR="00D2509F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="00201B7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年</w:t>
      </w:r>
      <w:r w:rsidR="0054367C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月</w:t>
      </w:r>
      <w:r w:rsidR="00D2509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日在本公司网站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 xml:space="preserve">www.fadfunds.com 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和中国证监会基金电子披露网站（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http://eid.csrc.gov.cn/fund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）披露，供投资者查阅。如有疑问可拨打本公司客服电话（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400-630-6999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）咨询。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本基金管</w:t>
      </w:r>
      <w:r w:rsidR="000C103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理人承诺以诚实信用、勤勉尽责的原则管理和运用基</w:t>
      </w:r>
      <w:r w:rsidR="000C1032" w:rsidRPr="00AC1CC0">
        <w:rPr>
          <w:rFonts w:ascii="仿宋" w:eastAsia="仿宋" w:hAnsi="仿宋" w:hint="eastAsia"/>
          <w:color w:val="000000" w:themeColor="text1"/>
          <w:sz w:val="30"/>
          <w:szCs w:val="30"/>
        </w:rPr>
        <w:lastRenderedPageBreak/>
        <w:t>金资产，但不保证</w:t>
      </w:r>
      <w:r w:rsidR="005A77EA"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基金一定盈利，也不保证最低收益。请充分了解</w:t>
      </w: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基金的风险收益特征，审慎做出投资决定。</w:t>
      </w:r>
    </w:p>
    <w:p w:rsidR="00BB3501" w:rsidRPr="00AC1CC0" w:rsidRDefault="00BB3501" w:rsidP="00AC1CC0">
      <w:pPr>
        <w:spacing w:line="540" w:lineRule="exact"/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特此公告。</w:t>
      </w:r>
    </w:p>
    <w:p w:rsidR="00BB3501" w:rsidRPr="00AC1CC0" w:rsidRDefault="001360BF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富安达基金管理有限公司</w:t>
      </w:r>
      <w:bookmarkStart w:id="0" w:name="_GoBack"/>
      <w:bookmarkEnd w:id="0"/>
    </w:p>
    <w:p w:rsidR="00BB3501" w:rsidRPr="00AC1CC0" w:rsidRDefault="00201B72" w:rsidP="00AC1CC0">
      <w:pPr>
        <w:spacing w:line="540" w:lineRule="exact"/>
        <w:ind w:firstLineChars="250" w:firstLine="750"/>
        <w:jc w:val="right"/>
        <w:rPr>
          <w:rFonts w:ascii="仿宋" w:eastAsia="仿宋" w:hAnsi="仿宋"/>
          <w:color w:val="000000" w:themeColor="text1"/>
          <w:sz w:val="30"/>
          <w:szCs w:val="30"/>
        </w:rPr>
      </w:pPr>
      <w:r w:rsidRPr="00AC1CC0">
        <w:rPr>
          <w:rFonts w:ascii="仿宋" w:eastAsia="仿宋" w:hAnsi="仿宋" w:hint="eastAsia"/>
          <w:color w:val="000000" w:themeColor="text1"/>
          <w:sz w:val="30"/>
          <w:szCs w:val="30"/>
        </w:rPr>
        <w:t>202</w:t>
      </w:r>
      <w:r w:rsidR="00D2509F">
        <w:rPr>
          <w:rFonts w:ascii="仿宋" w:eastAsia="仿宋" w:hAnsi="仿宋"/>
          <w:color w:val="000000" w:themeColor="text1"/>
          <w:sz w:val="30"/>
          <w:szCs w:val="30"/>
        </w:rPr>
        <w:t>3</w:t>
      </w:r>
      <w:r w:rsidRPr="00AC1CC0">
        <w:rPr>
          <w:rFonts w:ascii="仿宋" w:eastAsia="仿宋" w:hAnsi="仿宋"/>
          <w:color w:val="000000" w:themeColor="text1"/>
          <w:sz w:val="30"/>
          <w:szCs w:val="30"/>
        </w:rPr>
        <w:t>年</w:t>
      </w:r>
      <w:r w:rsidR="0054367C">
        <w:rPr>
          <w:rFonts w:ascii="仿宋" w:eastAsia="仿宋" w:hAnsi="仿宋"/>
          <w:color w:val="000000" w:themeColor="text1"/>
          <w:sz w:val="30"/>
          <w:szCs w:val="30"/>
        </w:rPr>
        <w:t>1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月</w:t>
      </w:r>
      <w:r w:rsidR="00D2509F">
        <w:rPr>
          <w:rFonts w:ascii="仿宋" w:eastAsia="仿宋" w:hAnsi="仿宋"/>
          <w:color w:val="000000" w:themeColor="text1"/>
          <w:sz w:val="30"/>
          <w:szCs w:val="30"/>
        </w:rPr>
        <w:t>20</w:t>
      </w:r>
      <w:r w:rsidR="00BB3501" w:rsidRPr="00AC1CC0">
        <w:rPr>
          <w:rFonts w:ascii="仿宋" w:eastAsia="仿宋" w:hAnsi="仿宋"/>
          <w:color w:val="000000" w:themeColor="text1"/>
          <w:sz w:val="30"/>
          <w:szCs w:val="30"/>
        </w:rPr>
        <w:t>日</w:t>
      </w:r>
    </w:p>
    <w:sectPr w:rsidR="00BB3501" w:rsidRPr="00AC1CC0" w:rsidSect="00084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13" w:rsidRDefault="00921D13" w:rsidP="009A149B">
      <w:r>
        <w:separator/>
      </w:r>
    </w:p>
  </w:endnote>
  <w:endnote w:type="continuationSeparator" w:id="0">
    <w:p w:rsidR="00921D13" w:rsidRDefault="00921D13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76" w:rsidRDefault="0014617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865A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A500B" w:rsidRPr="00EA500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865AE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A500B" w:rsidRPr="00EA500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13" w:rsidRDefault="00921D13" w:rsidP="009A149B">
      <w:r>
        <w:separator/>
      </w:r>
    </w:p>
  </w:footnote>
  <w:footnote w:type="continuationSeparator" w:id="0">
    <w:p w:rsidR="00921D13" w:rsidRDefault="00921D13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76" w:rsidRDefault="001461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76" w:rsidRDefault="0014617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176" w:rsidRDefault="001461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D4B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3D72"/>
    <w:rsid w:val="001279BE"/>
    <w:rsid w:val="0013251E"/>
    <w:rsid w:val="001360BF"/>
    <w:rsid w:val="001445A9"/>
    <w:rsid w:val="00146176"/>
    <w:rsid w:val="00146307"/>
    <w:rsid w:val="00152A0A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1B72"/>
    <w:rsid w:val="0021172E"/>
    <w:rsid w:val="00212038"/>
    <w:rsid w:val="00221DE2"/>
    <w:rsid w:val="00234298"/>
    <w:rsid w:val="002343BD"/>
    <w:rsid w:val="002471D4"/>
    <w:rsid w:val="00253326"/>
    <w:rsid w:val="00261CDE"/>
    <w:rsid w:val="0026276F"/>
    <w:rsid w:val="00266448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2D9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865AE"/>
    <w:rsid w:val="00391944"/>
    <w:rsid w:val="00393949"/>
    <w:rsid w:val="003948AF"/>
    <w:rsid w:val="00394BBC"/>
    <w:rsid w:val="003A4AC6"/>
    <w:rsid w:val="003A532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404C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4F67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710F"/>
    <w:rsid w:val="005158A6"/>
    <w:rsid w:val="0052094C"/>
    <w:rsid w:val="00534A41"/>
    <w:rsid w:val="0053650E"/>
    <w:rsid w:val="00542535"/>
    <w:rsid w:val="0054367C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151D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25DF"/>
    <w:rsid w:val="00635DAE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D28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D1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024A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3F0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C1CC0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509F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500B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734A-A16E-43BA-914C-9B6EEC1C5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2023-01-19T16:05:00Z</dcterms:created>
  <dcterms:modified xsi:type="dcterms:W3CDTF">2023-01-19T16:05:00Z</dcterms:modified>
</cp:coreProperties>
</file>