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AF" w:rsidRDefault="007D5231" w:rsidP="007D5231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东方基金管理股份有限公司旗下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4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</w:p>
    <w:p w:rsidR="00BD5DAF" w:rsidRDefault="007D5231" w:rsidP="007D5231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D5DAF" w:rsidRDefault="00BD5DAF">
      <w:pPr>
        <w:spacing w:line="54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BD5DAF" w:rsidRDefault="007D5231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BD5DAF" w:rsidRDefault="007D5231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东方基金管理股份有限公司旗下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基金、东方精选混合型开放式证券投资基金、东方金账簿货币市场证券投资基金、东方策略成长混合型开放式证券投资基金、东方稳健回报债券型证券投资基金、东方核心动力混合型证券投资基金、东方成长收益灵活配置混合型证券投资基金、东方新能源汽车主题混合型开放式证券投资基金、东方强化收益债券型证券投资基金、东方成长回报平衡混合型证券投资基金、东方多策略灵活配置混合型证券投资基金、东方新兴成长混合型证券投资基金、东方双债添利债券型证券投资基金、东方添益债券型证券投资基金、东方主题精选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睿鑫热点挖掘灵活配置混合型证券投资基金、东方鼎新灵活配置混合型证券投资基金、东方惠新灵活配置混合型证券投资基金、东方新策略灵活配置混合型证券投资基金、东方新思路灵活配置混合型证券投资基金、东方创新科技混合型证券投资基金、东方金元宝货币市场基金、东方金证通货币市场基金、东方互联网嘉混合型证券投资基金、东方盛世灵活配置混合型证券投资基金、东方区域发展混合型证券投资基金、东方岳灵活配置混合型证券投资基金、东方永兴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个月定期开放债券型证券投资基金、东方臻享纯债债券型证券投资基金、东方民丰回报赢安混合型证券投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资基金、东方周期优选灵活配置混合型证券投资基金、东方价值挖掘灵活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配置混合型证券投资基金、东方支柱产业灵活配置混合型证券投资基金、东方量化成长灵活配置混合型证券投资基金、东方人工智能主题混合型证券投资基金、东方臻宝纯债债券型证券投资基金、东方臻选纯债债券型证券投资基金、东方永泰纯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年定期开放债券型证券投资基金、东方量化多策略混合型证券投资基金、东方城镇消费主题混合型证券投资基金、东方卓行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个月定期开放债券型证券投资基金、东方永悦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个月定期开放纯债债券型证券投资基金、东方臻萃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资基金、东方臻慧纯债债券型证券投资基金、东方欣益一年持有期偏债混合型证券投资基金、东方中国红利混合型证券投资基金、东方恒瑞短债债券型证券投资基金、东方可转债债券型证券投资基金、东方鑫享价值成长一年持有期混合型证券投资基金、东方品质消费一年持有期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、东方兴润债券型证券投资基金、东方中债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1-5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年政策性金融债指数证券投资基金、东方臻善</w:t>
      </w:r>
      <w:bookmarkStart w:id="0" w:name="_GoBack"/>
      <w:bookmarkEnd w:id="0"/>
      <w:r>
        <w:rPr>
          <w:rFonts w:ascii="仿宋" w:eastAsia="仿宋" w:hAnsi="仿宋" w:cs="Times New Roman" w:hint="eastAsia"/>
          <w:color w:val="000000"/>
          <w:sz w:val="28"/>
          <w:szCs w:val="28"/>
        </w:rPr>
        <w:t>纯债债券型证券投资基金、东方汽车产业趋势混合型证券投资基金、东方创新成长混合型证券投资基金、东方欣冉九个月持有期混合型证券投资基金、东方兴瑞趋势领航混合型证券投资基金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>
        <w:rPr>
          <w:rFonts w:ascii="仿宋" w:eastAsia="仿宋" w:hAnsi="仿宋"/>
          <w:color w:val="000000" w:themeColor="text1"/>
          <w:sz w:val="28"/>
          <w:szCs w:val="28"/>
        </w:rPr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00 628 5888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D5DAF" w:rsidRDefault="007D5231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D5DAF" w:rsidRDefault="007D5231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D5DAF" w:rsidRDefault="00BD5DAF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BD5DAF" w:rsidRDefault="007D5231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</w:p>
    <w:p w:rsidR="00BD5DAF" w:rsidRDefault="007D523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19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D5DAF" w:rsidSect="00BD5DAF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AF" w:rsidRDefault="00BD5DAF" w:rsidP="00BD5DAF">
      <w:r>
        <w:separator/>
      </w:r>
    </w:p>
  </w:endnote>
  <w:endnote w:type="continuationSeparator" w:id="0">
    <w:p w:rsidR="00BD5DAF" w:rsidRDefault="00BD5DAF" w:rsidP="00BD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BD5DAF" w:rsidRDefault="00BD5DAF">
        <w:pPr>
          <w:pStyle w:val="a5"/>
          <w:jc w:val="center"/>
        </w:pPr>
        <w:r>
          <w:fldChar w:fldCharType="begin"/>
        </w:r>
        <w:r w:rsidR="007D5231">
          <w:instrText>PAGE   \* MERGEFORMAT</w:instrText>
        </w:r>
        <w:r>
          <w:fldChar w:fldCharType="separate"/>
        </w:r>
        <w:r w:rsidR="007D5231">
          <w:rPr>
            <w:lang w:val="zh-CN"/>
          </w:rPr>
          <w:t>2</w:t>
        </w:r>
        <w:r>
          <w:fldChar w:fldCharType="end"/>
        </w:r>
      </w:p>
    </w:sdtContent>
  </w:sdt>
  <w:p w:rsidR="00BD5DAF" w:rsidRDefault="00BD5D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BD5DAF" w:rsidRDefault="00BD5DAF">
        <w:pPr>
          <w:pStyle w:val="a5"/>
          <w:jc w:val="center"/>
        </w:pPr>
        <w:r>
          <w:fldChar w:fldCharType="begin"/>
        </w:r>
        <w:r w:rsidR="007D5231">
          <w:instrText>PAGE   \* MERGEFORMAT</w:instrText>
        </w:r>
        <w:r>
          <w:fldChar w:fldCharType="separate"/>
        </w:r>
        <w:r w:rsidR="007D5231" w:rsidRPr="007D5231">
          <w:rPr>
            <w:noProof/>
            <w:lang w:val="zh-CN"/>
          </w:rPr>
          <w:t>1</w:t>
        </w:r>
        <w:r>
          <w:fldChar w:fldCharType="end"/>
        </w:r>
      </w:p>
    </w:sdtContent>
  </w:sdt>
  <w:p w:rsidR="00BD5DAF" w:rsidRDefault="00BD5D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AF" w:rsidRDefault="00BD5DAF" w:rsidP="00BD5DAF">
      <w:r>
        <w:separator/>
      </w:r>
    </w:p>
  </w:footnote>
  <w:footnote w:type="continuationSeparator" w:id="0">
    <w:p w:rsidR="00BD5DAF" w:rsidRDefault="00BD5DAF" w:rsidP="00BD5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wNzM2MDg4ZTg5NzI2M2UxMjZlYzE3NmVmOWIxNmIifQ=="/>
  </w:docVars>
  <w:rsids>
    <w:rsidRoot w:val="009A149B"/>
    <w:rsid w:val="00001760"/>
    <w:rsid w:val="00010044"/>
    <w:rsid w:val="00011576"/>
    <w:rsid w:val="00022ABD"/>
    <w:rsid w:val="00025D40"/>
    <w:rsid w:val="000300E5"/>
    <w:rsid w:val="0003246C"/>
    <w:rsid w:val="00033010"/>
    <w:rsid w:val="00033204"/>
    <w:rsid w:val="000341A6"/>
    <w:rsid w:val="000475F0"/>
    <w:rsid w:val="00050833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2203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645C0"/>
    <w:rsid w:val="00382BCB"/>
    <w:rsid w:val="00391944"/>
    <w:rsid w:val="0039383C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1F4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D30FE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5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236"/>
    <w:rsid w:val="007D4066"/>
    <w:rsid w:val="007D5231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06B"/>
    <w:rsid w:val="009B5D57"/>
    <w:rsid w:val="009C15E2"/>
    <w:rsid w:val="009C33BF"/>
    <w:rsid w:val="009C3820"/>
    <w:rsid w:val="009E11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0E2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5DAF"/>
    <w:rsid w:val="00BD7C42"/>
    <w:rsid w:val="00BE2CDD"/>
    <w:rsid w:val="00BE491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A3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5A8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D9A"/>
    <w:rsid w:val="00E0577C"/>
    <w:rsid w:val="00E11D7D"/>
    <w:rsid w:val="00E1254C"/>
    <w:rsid w:val="00E16895"/>
    <w:rsid w:val="00E269D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4A1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D9E"/>
    <w:rsid w:val="00F469D5"/>
    <w:rsid w:val="00F47FEE"/>
    <w:rsid w:val="00F527B3"/>
    <w:rsid w:val="00F632AF"/>
    <w:rsid w:val="00F63453"/>
    <w:rsid w:val="00F6382D"/>
    <w:rsid w:val="00F63F55"/>
    <w:rsid w:val="00F64EE3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  <w:rsid w:val="00FE5F00"/>
    <w:rsid w:val="00FF0AEC"/>
    <w:rsid w:val="00FF37E2"/>
    <w:rsid w:val="17DE07F4"/>
    <w:rsid w:val="1A8D32D2"/>
    <w:rsid w:val="26446CD8"/>
    <w:rsid w:val="2D56258D"/>
    <w:rsid w:val="53F06F7D"/>
    <w:rsid w:val="5E524BC4"/>
    <w:rsid w:val="668318FB"/>
    <w:rsid w:val="6799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D5DA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D5D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D5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D5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BD5DA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BD5DAF"/>
    <w:rPr>
      <w:b/>
      <w:bCs/>
    </w:rPr>
  </w:style>
  <w:style w:type="character" w:styleId="a9">
    <w:name w:val="Hyperlink"/>
    <w:basedOn w:val="a0"/>
    <w:uiPriority w:val="99"/>
    <w:unhideWhenUsed/>
    <w:qFormat/>
    <w:rsid w:val="00BD5DA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BD5DA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BD5DAF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BD5DA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D5DAF"/>
    <w:rPr>
      <w:sz w:val="18"/>
      <w:szCs w:val="18"/>
    </w:rPr>
  </w:style>
  <w:style w:type="paragraph" w:styleId="ac">
    <w:name w:val="List Paragraph"/>
    <w:basedOn w:val="a"/>
    <w:uiPriority w:val="34"/>
    <w:qFormat/>
    <w:rsid w:val="00BD5DA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BD5DA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D5DAF"/>
  </w:style>
  <w:style w:type="character" w:customStyle="1" w:styleId="Char4">
    <w:name w:val="批注主题 Char"/>
    <w:basedOn w:val="Char"/>
    <w:link w:val="a8"/>
    <w:uiPriority w:val="99"/>
    <w:semiHidden/>
    <w:qFormat/>
    <w:rsid w:val="00BD5DA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BD5D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A6C3-A848-4BF5-BB50-AAFA6AF4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4</DocSecurity>
  <Lines>10</Lines>
  <Paragraphs>2</Paragraphs>
  <ScaleCrop>false</ScaleCrop>
  <Company>CNSTOCK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2023-01-18T16:01:00Z</dcterms:created>
  <dcterms:modified xsi:type="dcterms:W3CDTF">2023-01-18T16:01:00Z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40292ADE95AC41F1B5E3F7406D88E743</vt:lpwstr>
  </property>
</Properties>
</file>