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F73A66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国泰大宗商品配置证券投资基金（LOF）暂停</w:t>
      </w:r>
      <w:r w:rsidR="0084519A"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申购</w:t>
      </w:r>
      <w:r w:rsidR="00D525E5" w:rsidRPr="0094392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、定期定额投资</w:t>
      </w:r>
      <w:r w:rsidR="00F73A66" w:rsidRPr="0094392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及赎回</w:t>
      </w:r>
      <w:r w:rsidRPr="00F73A6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业务的公告</w:t>
      </w:r>
      <w:bookmarkStart w:id="0" w:name="_GoBack"/>
      <w:bookmarkEnd w:id="0"/>
    </w:p>
    <w:p w:rsidR="00E830A4" w:rsidRPr="00E04B9C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E04B9C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83798B">
        <w:rPr>
          <w:rFonts w:asciiTheme="minorEastAsia" w:eastAsiaTheme="minorEastAsia" w:hAnsiTheme="minorEastAsia" w:cs="宋体"/>
          <w:bCs/>
          <w:sz w:val="21"/>
          <w:szCs w:val="21"/>
        </w:rPr>
        <w:t>3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6C0785">
        <w:rPr>
          <w:rFonts w:asciiTheme="minorEastAsia" w:eastAsiaTheme="minorEastAsia" w:hAnsiTheme="minorEastAsia" w:cs="宋体" w:hint="eastAsia"/>
          <w:bCs/>
          <w:sz w:val="21"/>
          <w:szCs w:val="21"/>
        </w:rPr>
        <w:t>1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83798B">
        <w:rPr>
          <w:rFonts w:asciiTheme="minorEastAsia" w:eastAsiaTheme="minorEastAsia" w:hAnsiTheme="minorEastAsia" w:cs="宋体"/>
          <w:bCs/>
          <w:sz w:val="21"/>
          <w:szCs w:val="21"/>
        </w:rPr>
        <w:t>1</w:t>
      </w:r>
      <w:r w:rsidR="006C0785">
        <w:rPr>
          <w:rFonts w:asciiTheme="minorEastAsia" w:eastAsiaTheme="minorEastAsia" w:hAnsiTheme="minorEastAsia" w:cs="宋体" w:hint="eastAsia"/>
          <w:bCs/>
          <w:sz w:val="21"/>
          <w:szCs w:val="21"/>
        </w:rPr>
        <w:t>1</w:t>
      </w:r>
      <w:r w:rsidRPr="00E04B9C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2977"/>
        <w:gridCol w:w="4713"/>
        <w:gridCol w:w="6"/>
      </w:tblGrid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国泰大宗商品配置证券投资基金(LOF)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C967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国泰大宗商品(QDII-LOF)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933D0B">
              <w:rPr>
                <w:rFonts w:asciiTheme="minorEastAsia" w:eastAsiaTheme="minorEastAsia" w:hAnsiTheme="minorEastAsia" w:hint="eastAsia"/>
                <w:sz w:val="21"/>
                <w:szCs w:val="21"/>
              </w:rPr>
              <w:t>场内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简称“国泰商品</w:t>
            </w:r>
            <w:r w:rsidR="00C96724">
              <w:rPr>
                <w:rFonts w:asciiTheme="minorEastAsia" w:eastAsiaTheme="minorEastAsia" w:hAnsiTheme="minorEastAsia" w:hint="eastAsia"/>
                <w:sz w:val="21"/>
                <w:szCs w:val="21"/>
              </w:rPr>
              <w:t>L</w:t>
            </w:r>
            <w:r w:rsidR="00C96724">
              <w:rPr>
                <w:rFonts w:asciiTheme="minorEastAsia" w:eastAsiaTheme="minorEastAsia" w:hAnsiTheme="minorEastAsia"/>
                <w:sz w:val="21"/>
                <w:szCs w:val="21"/>
              </w:rPr>
              <w:t>OF</w:t>
            </w:r>
            <w:r w:rsidR="00B753BD"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”)</w:t>
            </w:r>
          </w:p>
        </w:tc>
      </w:tr>
      <w:tr w:rsidR="00D327FA" w:rsidRPr="00E04B9C" w:rsidTr="00F73A66">
        <w:trPr>
          <w:jc w:val="center"/>
        </w:trPr>
        <w:tc>
          <w:tcPr>
            <w:tcW w:w="1943" w:type="dxa"/>
            <w:vAlign w:val="center"/>
          </w:tcPr>
          <w:p w:rsidR="00D327FA" w:rsidRPr="00E04B9C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696" w:type="dxa"/>
            <w:gridSpan w:val="3"/>
            <w:vAlign w:val="center"/>
          </w:tcPr>
          <w:p w:rsidR="00D327FA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160216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E04B9C" w:rsidTr="00F73A66">
        <w:trPr>
          <w:jc w:val="center"/>
        </w:trPr>
        <w:tc>
          <w:tcPr>
            <w:tcW w:w="1943" w:type="dxa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696" w:type="dxa"/>
            <w:gridSpan w:val="3"/>
            <w:vAlign w:val="center"/>
          </w:tcPr>
          <w:p w:rsidR="008472DB" w:rsidRPr="00E04B9C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根据《国泰大宗商品配置证券投资基金（LOF）基金合同》、《国泰大宗商品配置证券投资基金（LOF）招募说明书》等相关文件的规定。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 w:val="restart"/>
            <w:vAlign w:val="center"/>
          </w:tcPr>
          <w:p w:rsidR="00A82FAF" w:rsidRPr="00E04B9C" w:rsidRDefault="00A82FAF" w:rsidP="00AC091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740502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5B45F0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740502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暂停定期定额投资</w:t>
            </w:r>
            <w:r w:rsidR="00AC091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719" w:type="dxa"/>
            <w:gridSpan w:val="2"/>
            <w:vAlign w:val="center"/>
          </w:tcPr>
          <w:p w:rsidR="00A82FAF" w:rsidRPr="00E04B9C" w:rsidRDefault="005B45F0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4B49DB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3798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740502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E04B9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A82FAF" w:rsidRPr="00E04B9C" w:rsidTr="00F73A66">
        <w:trPr>
          <w:gridAfter w:val="1"/>
          <w:wAfter w:w="6" w:type="dxa"/>
          <w:jc w:val="center"/>
        </w:trPr>
        <w:tc>
          <w:tcPr>
            <w:tcW w:w="1943" w:type="dxa"/>
            <w:vMerge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A82FAF" w:rsidRPr="00E04B9C" w:rsidRDefault="00A82FAF" w:rsidP="00F73A66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暂停申购、定期定额投资</w:t>
            </w:r>
            <w:r w:rsidR="00F73A6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及赎回</w:t>
            </w:r>
            <w:r w:rsidRPr="00E04B9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E04B9C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13" w:type="dxa"/>
            <w:vAlign w:val="center"/>
          </w:tcPr>
          <w:p w:rsidR="00A82FAF" w:rsidRPr="00E04B9C" w:rsidRDefault="00A82FAF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</w:t>
            </w:r>
            <w:r w:rsidR="00AC0916">
              <w:rPr>
                <w:rFonts w:asciiTheme="minorEastAsia" w:eastAsiaTheme="minorEastAsia" w:hAnsiTheme="minorEastAsia" w:hint="eastAsia"/>
                <w:sz w:val="21"/>
                <w:szCs w:val="21"/>
              </w:rPr>
              <w:t>维护</w:t>
            </w:r>
            <w:r w:rsidRPr="00E04B9C">
              <w:rPr>
                <w:rFonts w:asciiTheme="minorEastAsia" w:eastAsiaTheme="minorEastAsia" w:hAnsiTheme="minorEastAsia"/>
                <w:sz w:val="21"/>
                <w:szCs w:val="21"/>
              </w:rPr>
              <w:t>基金份额持有人的利益，保障基金平稳运作。</w:t>
            </w:r>
          </w:p>
        </w:tc>
      </w:tr>
    </w:tbl>
    <w:p w:rsidR="00D327FA" w:rsidRPr="00E04B9C" w:rsidRDefault="0036784E" w:rsidP="0055497B">
      <w:pPr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注：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83798B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BC001C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83798B">
        <w:rPr>
          <w:rFonts w:asciiTheme="minorEastAsia" w:eastAsiaTheme="minorEastAsia" w:hAnsiTheme="minorEastAsia"/>
          <w:sz w:val="21"/>
          <w:szCs w:val="21"/>
        </w:rPr>
        <w:t>1</w:t>
      </w:r>
      <w:r w:rsidR="00740502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为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美国</w:t>
      </w:r>
      <w:r w:rsidR="0083798B" w:rsidRPr="00F03F7B">
        <w:rPr>
          <w:rFonts w:asciiTheme="minorEastAsia" w:eastAsiaTheme="minorEastAsia" w:hAnsiTheme="minorEastAsia" w:hint="eastAsia"/>
          <w:sz w:val="21"/>
          <w:szCs w:val="21"/>
        </w:rPr>
        <w:t>马丁</w:t>
      </w:r>
      <w:r w:rsidR="0083798B" w:rsidRPr="00F03F7B">
        <w:rPr>
          <w:rFonts w:asciiTheme="minorEastAsia" w:eastAsiaTheme="minorEastAsia" w:hAnsiTheme="minorEastAsia" w:hint="cs"/>
          <w:sz w:val="21"/>
          <w:szCs w:val="21"/>
        </w:rPr>
        <w:t>•</w:t>
      </w:r>
      <w:r w:rsidR="0083798B" w:rsidRPr="00F03F7B">
        <w:rPr>
          <w:rFonts w:asciiTheme="minorEastAsia" w:eastAsiaTheme="minorEastAsia" w:hAnsiTheme="minorEastAsia" w:hint="eastAsia"/>
          <w:sz w:val="21"/>
          <w:szCs w:val="21"/>
        </w:rPr>
        <w:t>路德</w:t>
      </w:r>
      <w:r w:rsidR="0083798B" w:rsidRPr="00F03F7B">
        <w:rPr>
          <w:rFonts w:asciiTheme="minorEastAsia" w:eastAsiaTheme="minorEastAsia" w:hAnsiTheme="minorEastAsia" w:hint="cs"/>
          <w:sz w:val="21"/>
          <w:szCs w:val="21"/>
        </w:rPr>
        <w:t>•</w:t>
      </w:r>
      <w:r w:rsidR="0083798B" w:rsidRPr="00F03F7B">
        <w:rPr>
          <w:rFonts w:asciiTheme="minorEastAsia" w:eastAsiaTheme="minorEastAsia" w:hAnsiTheme="minorEastAsia" w:hint="eastAsia"/>
          <w:sz w:val="21"/>
          <w:szCs w:val="21"/>
        </w:rPr>
        <w:t>金节</w:t>
      </w:r>
      <w:r w:rsidR="0083798B" w:rsidRPr="00E04B9C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E04B9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E04B9C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维护</w:t>
      </w:r>
      <w:r w:rsidRPr="00E04B9C">
        <w:rPr>
          <w:rFonts w:asciiTheme="minorEastAsia" w:eastAsiaTheme="minorEastAsia" w:hAnsiTheme="minorEastAsia"/>
          <w:sz w:val="21"/>
          <w:szCs w:val="21"/>
        </w:rPr>
        <w:t>基金份额持有人的利益，本基金将于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52012F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A4E49">
        <w:rPr>
          <w:rFonts w:asciiTheme="minorEastAsia" w:eastAsiaTheme="minorEastAsia" w:hAnsiTheme="minorEastAsia"/>
          <w:sz w:val="21"/>
          <w:szCs w:val="21"/>
        </w:rPr>
        <w:t>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2012F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080F22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暂停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申购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F73A6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="00F73A66" w:rsidRPr="00E04B9C">
        <w:rPr>
          <w:rFonts w:asciiTheme="minorEastAsia" w:eastAsiaTheme="minorEastAsia" w:hAnsiTheme="minorEastAsia"/>
          <w:sz w:val="21"/>
          <w:szCs w:val="21"/>
        </w:rPr>
        <w:t>赎回业务</w:t>
      </w:r>
      <w:r w:rsidRPr="00E04B9C">
        <w:rPr>
          <w:rFonts w:asciiTheme="minorEastAsia" w:eastAsiaTheme="minorEastAsia" w:hAnsiTheme="minorEastAsia"/>
          <w:sz w:val="21"/>
          <w:szCs w:val="21"/>
        </w:rPr>
        <w:t>，并自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52012F">
        <w:rPr>
          <w:rFonts w:asciiTheme="minorEastAsia" w:eastAsiaTheme="minorEastAsia" w:hAnsiTheme="minorEastAsia"/>
          <w:sz w:val="21"/>
          <w:szCs w:val="21"/>
        </w:rPr>
        <w:t>3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A4E49">
        <w:rPr>
          <w:rFonts w:asciiTheme="minorEastAsia" w:eastAsiaTheme="minorEastAsia" w:hAnsiTheme="minorEastAsia"/>
          <w:sz w:val="21"/>
          <w:szCs w:val="21"/>
        </w:rPr>
        <w:t>1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2012F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080F22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5B45F0"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E04B9C">
        <w:rPr>
          <w:rFonts w:asciiTheme="minorEastAsia" w:eastAsiaTheme="minorEastAsia" w:hAnsiTheme="minorEastAsia"/>
          <w:sz w:val="21"/>
          <w:szCs w:val="21"/>
        </w:rPr>
        <w:t>起恢复申购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A1462" w:rsidRPr="00E04B9C">
        <w:rPr>
          <w:rFonts w:asciiTheme="minorEastAsia" w:eastAsiaTheme="minorEastAsia" w:hAnsiTheme="minorEastAsia"/>
          <w:sz w:val="21"/>
          <w:szCs w:val="21"/>
        </w:rPr>
        <w:t>定期定额投资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（限制</w:t>
      </w:r>
      <w:r w:rsidR="0084760E">
        <w:rPr>
          <w:rFonts w:asciiTheme="minorEastAsia" w:eastAsiaTheme="minorEastAsia" w:hAnsiTheme="minorEastAsia"/>
          <w:sz w:val="21"/>
          <w:szCs w:val="21"/>
        </w:rPr>
        <w:t>大额</w:t>
      </w:r>
      <w:r w:rsidR="0084760E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0916">
        <w:rPr>
          <w:rFonts w:asciiTheme="minorEastAsia" w:eastAsiaTheme="minorEastAsia" w:hAnsiTheme="minorEastAsia" w:hint="eastAsia"/>
          <w:sz w:val="21"/>
          <w:szCs w:val="21"/>
        </w:rPr>
        <w:t>及</w:t>
      </w:r>
      <w:r w:rsidRPr="00E04B9C">
        <w:rPr>
          <w:rFonts w:asciiTheme="minorEastAsia" w:eastAsiaTheme="minorEastAsia" w:hAnsiTheme="minorEastAsia"/>
          <w:sz w:val="21"/>
          <w:szCs w:val="21"/>
        </w:rPr>
        <w:t>赎回业务，届时将不再另行公告。</w:t>
      </w:r>
    </w:p>
    <w:p w:rsidR="00AB4E73" w:rsidRPr="00E04B9C" w:rsidRDefault="00C71EA7" w:rsidP="00AC091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AB4E73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E04B9C" w:rsidRDefault="00C71EA7" w:rsidP="007E5002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E04B9C" w:rsidRDefault="003F00D5" w:rsidP="008D09F8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E04B9C" w:rsidRDefault="003F00D5" w:rsidP="00F73A66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04B9C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52012F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2012F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2012F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="00455FF8">
        <w:rPr>
          <w:rFonts w:asciiTheme="minorEastAsia" w:eastAsiaTheme="minorEastAsia" w:hAnsiTheme="minorEastAsia" w:hint="eastAsia"/>
          <w:sz w:val="21"/>
          <w:szCs w:val="21"/>
        </w:rPr>
        <w:t>十</w:t>
      </w:r>
      <w:r w:rsidR="00455FF8">
        <w:rPr>
          <w:rFonts w:asciiTheme="minorEastAsia" w:eastAsiaTheme="minorEastAsia" w:hAnsiTheme="minorEastAsia"/>
          <w:sz w:val="21"/>
          <w:szCs w:val="21"/>
        </w:rPr>
        <w:t>一</w:t>
      </w:r>
      <w:r w:rsidRPr="00E04B9C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E04B9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35" w:rsidRDefault="00DC2135" w:rsidP="00D327FA">
      <w:r>
        <w:separator/>
      </w:r>
    </w:p>
  </w:endnote>
  <w:endnote w:type="continuationSeparator" w:id="0">
    <w:p w:rsidR="00DC2135" w:rsidRDefault="00DC2135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35" w:rsidRDefault="00DC2135" w:rsidP="00D327FA">
      <w:r>
        <w:separator/>
      </w:r>
    </w:p>
  </w:footnote>
  <w:footnote w:type="continuationSeparator" w:id="0">
    <w:p w:rsidR="00DC2135" w:rsidRDefault="00DC2135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25D43"/>
    <w:rsid w:val="00041353"/>
    <w:rsid w:val="00066523"/>
    <w:rsid w:val="00080F22"/>
    <w:rsid w:val="00083D35"/>
    <w:rsid w:val="000D472C"/>
    <w:rsid w:val="000E4CBF"/>
    <w:rsid w:val="000F55E1"/>
    <w:rsid w:val="001229E8"/>
    <w:rsid w:val="00127E66"/>
    <w:rsid w:val="0013025A"/>
    <w:rsid w:val="00145555"/>
    <w:rsid w:val="00145FBB"/>
    <w:rsid w:val="00163683"/>
    <w:rsid w:val="00180DA3"/>
    <w:rsid w:val="001B09B9"/>
    <w:rsid w:val="001B4F9F"/>
    <w:rsid w:val="001D3B58"/>
    <w:rsid w:val="00245724"/>
    <w:rsid w:val="002676F3"/>
    <w:rsid w:val="00285347"/>
    <w:rsid w:val="002935EF"/>
    <w:rsid w:val="00297148"/>
    <w:rsid w:val="002A1462"/>
    <w:rsid w:val="002A3C1B"/>
    <w:rsid w:val="002A6277"/>
    <w:rsid w:val="002A631E"/>
    <w:rsid w:val="002A69A3"/>
    <w:rsid w:val="002D0634"/>
    <w:rsid w:val="002F2FA7"/>
    <w:rsid w:val="002F7241"/>
    <w:rsid w:val="00327B35"/>
    <w:rsid w:val="00327DA7"/>
    <w:rsid w:val="0033476C"/>
    <w:rsid w:val="0036784E"/>
    <w:rsid w:val="003B2F7C"/>
    <w:rsid w:val="003D0DCF"/>
    <w:rsid w:val="003D3818"/>
    <w:rsid w:val="003F00D5"/>
    <w:rsid w:val="003F3AD6"/>
    <w:rsid w:val="004014D9"/>
    <w:rsid w:val="00404CF0"/>
    <w:rsid w:val="00407DDB"/>
    <w:rsid w:val="0042690B"/>
    <w:rsid w:val="00427C8B"/>
    <w:rsid w:val="00447F65"/>
    <w:rsid w:val="0045042D"/>
    <w:rsid w:val="00451CF6"/>
    <w:rsid w:val="00455FF8"/>
    <w:rsid w:val="00470566"/>
    <w:rsid w:val="00481887"/>
    <w:rsid w:val="00484160"/>
    <w:rsid w:val="004966BA"/>
    <w:rsid w:val="004B1D96"/>
    <w:rsid w:val="004B49DB"/>
    <w:rsid w:val="004C4EFB"/>
    <w:rsid w:val="004D10F2"/>
    <w:rsid w:val="004D6346"/>
    <w:rsid w:val="004E0D80"/>
    <w:rsid w:val="004E1BB7"/>
    <w:rsid w:val="004F0521"/>
    <w:rsid w:val="004F5037"/>
    <w:rsid w:val="004F51E8"/>
    <w:rsid w:val="00513CB1"/>
    <w:rsid w:val="0052012F"/>
    <w:rsid w:val="00536E8E"/>
    <w:rsid w:val="0055497B"/>
    <w:rsid w:val="005A4E49"/>
    <w:rsid w:val="005B06A0"/>
    <w:rsid w:val="005B45F0"/>
    <w:rsid w:val="005C3805"/>
    <w:rsid w:val="005F1A8A"/>
    <w:rsid w:val="005F2DBE"/>
    <w:rsid w:val="00603A93"/>
    <w:rsid w:val="00633C51"/>
    <w:rsid w:val="00640CED"/>
    <w:rsid w:val="00646522"/>
    <w:rsid w:val="00663031"/>
    <w:rsid w:val="00663AD2"/>
    <w:rsid w:val="00672C1D"/>
    <w:rsid w:val="00675F46"/>
    <w:rsid w:val="00680716"/>
    <w:rsid w:val="006A04A2"/>
    <w:rsid w:val="006A0A5E"/>
    <w:rsid w:val="006A7B5C"/>
    <w:rsid w:val="006B2220"/>
    <w:rsid w:val="006C0785"/>
    <w:rsid w:val="00703B0C"/>
    <w:rsid w:val="007119AB"/>
    <w:rsid w:val="007272E1"/>
    <w:rsid w:val="00727C3F"/>
    <w:rsid w:val="0073228C"/>
    <w:rsid w:val="00740502"/>
    <w:rsid w:val="00744B0C"/>
    <w:rsid w:val="00753E39"/>
    <w:rsid w:val="00762FED"/>
    <w:rsid w:val="00770DB7"/>
    <w:rsid w:val="0079648F"/>
    <w:rsid w:val="007B0250"/>
    <w:rsid w:val="007B1D31"/>
    <w:rsid w:val="007C42C0"/>
    <w:rsid w:val="007E5002"/>
    <w:rsid w:val="007F074A"/>
    <w:rsid w:val="007F42BA"/>
    <w:rsid w:val="0083798B"/>
    <w:rsid w:val="0084519A"/>
    <w:rsid w:val="008472DB"/>
    <w:rsid w:val="0084760E"/>
    <w:rsid w:val="008712F5"/>
    <w:rsid w:val="0088156E"/>
    <w:rsid w:val="00896774"/>
    <w:rsid w:val="008B66A8"/>
    <w:rsid w:val="008D09F8"/>
    <w:rsid w:val="008D6773"/>
    <w:rsid w:val="0090609C"/>
    <w:rsid w:val="00912F99"/>
    <w:rsid w:val="00922892"/>
    <w:rsid w:val="00933D0B"/>
    <w:rsid w:val="0093573E"/>
    <w:rsid w:val="00940E3C"/>
    <w:rsid w:val="00943923"/>
    <w:rsid w:val="00956B0F"/>
    <w:rsid w:val="009664BF"/>
    <w:rsid w:val="00977300"/>
    <w:rsid w:val="009874CC"/>
    <w:rsid w:val="00994D30"/>
    <w:rsid w:val="009A6D46"/>
    <w:rsid w:val="009C5858"/>
    <w:rsid w:val="00A06064"/>
    <w:rsid w:val="00A214E2"/>
    <w:rsid w:val="00A2638C"/>
    <w:rsid w:val="00A404F1"/>
    <w:rsid w:val="00A428CE"/>
    <w:rsid w:val="00A45C7B"/>
    <w:rsid w:val="00A52FC9"/>
    <w:rsid w:val="00A5414E"/>
    <w:rsid w:val="00A56590"/>
    <w:rsid w:val="00A82FAF"/>
    <w:rsid w:val="00AB4E73"/>
    <w:rsid w:val="00AC0916"/>
    <w:rsid w:val="00AD5264"/>
    <w:rsid w:val="00AD7BDD"/>
    <w:rsid w:val="00AF024E"/>
    <w:rsid w:val="00AF0B13"/>
    <w:rsid w:val="00B01EF4"/>
    <w:rsid w:val="00B026BD"/>
    <w:rsid w:val="00B101F7"/>
    <w:rsid w:val="00B25657"/>
    <w:rsid w:val="00B31849"/>
    <w:rsid w:val="00B4155C"/>
    <w:rsid w:val="00B6030D"/>
    <w:rsid w:val="00B753BD"/>
    <w:rsid w:val="00B872E5"/>
    <w:rsid w:val="00BC001C"/>
    <w:rsid w:val="00BD17DF"/>
    <w:rsid w:val="00BD545A"/>
    <w:rsid w:val="00BD601B"/>
    <w:rsid w:val="00C06498"/>
    <w:rsid w:val="00C4001C"/>
    <w:rsid w:val="00C60D6E"/>
    <w:rsid w:val="00C70EDA"/>
    <w:rsid w:val="00C71BA4"/>
    <w:rsid w:val="00C71EA7"/>
    <w:rsid w:val="00C82947"/>
    <w:rsid w:val="00C96724"/>
    <w:rsid w:val="00CE3C50"/>
    <w:rsid w:val="00CF6B45"/>
    <w:rsid w:val="00D06756"/>
    <w:rsid w:val="00D114B7"/>
    <w:rsid w:val="00D1480F"/>
    <w:rsid w:val="00D1580E"/>
    <w:rsid w:val="00D24FC2"/>
    <w:rsid w:val="00D327FA"/>
    <w:rsid w:val="00D5253F"/>
    <w:rsid w:val="00D525E5"/>
    <w:rsid w:val="00D53197"/>
    <w:rsid w:val="00D536BA"/>
    <w:rsid w:val="00D55438"/>
    <w:rsid w:val="00DC2135"/>
    <w:rsid w:val="00DD22A8"/>
    <w:rsid w:val="00E04B9C"/>
    <w:rsid w:val="00E220A4"/>
    <w:rsid w:val="00E368B6"/>
    <w:rsid w:val="00E6006F"/>
    <w:rsid w:val="00E73E0E"/>
    <w:rsid w:val="00E7447B"/>
    <w:rsid w:val="00E80602"/>
    <w:rsid w:val="00E830A4"/>
    <w:rsid w:val="00E91FB5"/>
    <w:rsid w:val="00E964B5"/>
    <w:rsid w:val="00EA38A3"/>
    <w:rsid w:val="00EE1823"/>
    <w:rsid w:val="00F03F7B"/>
    <w:rsid w:val="00F14056"/>
    <w:rsid w:val="00F15B17"/>
    <w:rsid w:val="00F22E38"/>
    <w:rsid w:val="00F517EB"/>
    <w:rsid w:val="00F5281E"/>
    <w:rsid w:val="00F64447"/>
    <w:rsid w:val="00F73A66"/>
    <w:rsid w:val="00F749D2"/>
    <w:rsid w:val="00F81B0F"/>
    <w:rsid w:val="00F93BBA"/>
    <w:rsid w:val="00FC510E"/>
    <w:rsid w:val="00FC63B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2023-01-10T16:00:00Z</dcterms:created>
  <dcterms:modified xsi:type="dcterms:W3CDTF">2023-01-10T16:00:00Z</dcterms:modified>
</cp:coreProperties>
</file>