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F3" w:rsidRPr="00901134" w:rsidRDefault="00187AEE" w:rsidP="00FC7A06">
      <w:pPr>
        <w:jc w:val="center"/>
        <w:rPr>
          <w:b/>
          <w:sz w:val="24"/>
        </w:rPr>
      </w:pPr>
      <w:r w:rsidRPr="00901134">
        <w:rPr>
          <w:b/>
          <w:sz w:val="24"/>
        </w:rPr>
        <w:t>诺安基金管理有限公司关于旗下</w:t>
      </w:r>
      <w:r w:rsidR="00C30333">
        <w:rPr>
          <w:rFonts w:hint="eastAsia"/>
          <w:b/>
          <w:sz w:val="24"/>
        </w:rPr>
        <w:t>部分</w:t>
      </w:r>
      <w:r w:rsidRPr="00901134">
        <w:rPr>
          <w:b/>
          <w:sz w:val="24"/>
        </w:rPr>
        <w:t>基金参加中国工商银行个人电子银行基金申购费率优惠活动的公告</w:t>
      </w:r>
    </w:p>
    <w:p w:rsidR="00FC7A06" w:rsidRPr="00901134" w:rsidRDefault="00FC7A06" w:rsidP="00FC7A06">
      <w:pPr>
        <w:jc w:val="center"/>
        <w:rPr>
          <w:b/>
          <w:sz w:val="24"/>
        </w:rPr>
      </w:pPr>
    </w:p>
    <w:p w:rsidR="006C49F3" w:rsidRPr="00901134" w:rsidRDefault="006C49F3" w:rsidP="00846350">
      <w:pPr>
        <w:spacing w:line="276" w:lineRule="auto"/>
        <w:ind w:firstLineChars="200" w:firstLine="420"/>
        <w:rPr>
          <w:szCs w:val="21"/>
        </w:rPr>
      </w:pPr>
      <w:r w:rsidRPr="00901134">
        <w:rPr>
          <w:rFonts w:hAnsi="宋体"/>
          <w:szCs w:val="21"/>
        </w:rPr>
        <w:t>为答谢广大客户长期以来给予的信任与支持，</w:t>
      </w:r>
      <w:r w:rsidR="00901134" w:rsidRPr="00901134">
        <w:rPr>
          <w:rFonts w:hAnsi="宋体"/>
          <w:szCs w:val="21"/>
        </w:rPr>
        <w:t>诺安基金管理有限公司（以下简称</w:t>
      </w:r>
      <w:r w:rsidR="00901134" w:rsidRPr="00901134">
        <w:rPr>
          <w:szCs w:val="21"/>
        </w:rPr>
        <w:t>“</w:t>
      </w:r>
      <w:r w:rsidR="00901134" w:rsidRPr="00901134">
        <w:rPr>
          <w:rFonts w:hAnsi="宋体"/>
          <w:szCs w:val="21"/>
        </w:rPr>
        <w:t>本公司</w:t>
      </w:r>
      <w:r w:rsidR="00901134" w:rsidRPr="00901134">
        <w:rPr>
          <w:szCs w:val="21"/>
        </w:rPr>
        <w:t>”</w:t>
      </w:r>
      <w:r w:rsidR="00901134" w:rsidRPr="00901134">
        <w:rPr>
          <w:rFonts w:hAnsi="宋体"/>
          <w:szCs w:val="21"/>
        </w:rPr>
        <w:t>）</w:t>
      </w:r>
      <w:r w:rsidRPr="00901134">
        <w:rPr>
          <w:rFonts w:hAnsi="宋体"/>
          <w:szCs w:val="21"/>
        </w:rPr>
        <w:t>与中国工商银行股份有限公司（以下简称</w:t>
      </w:r>
      <w:r w:rsidRPr="00901134">
        <w:rPr>
          <w:szCs w:val="21"/>
        </w:rPr>
        <w:t>“</w:t>
      </w:r>
      <w:r w:rsidRPr="00901134">
        <w:rPr>
          <w:rFonts w:hAnsi="宋体"/>
          <w:szCs w:val="21"/>
        </w:rPr>
        <w:t>中国工商银行</w:t>
      </w:r>
      <w:r w:rsidRPr="00901134">
        <w:rPr>
          <w:szCs w:val="21"/>
        </w:rPr>
        <w:t>”</w:t>
      </w:r>
      <w:r w:rsidRPr="00901134">
        <w:rPr>
          <w:rFonts w:hAnsi="宋体"/>
          <w:szCs w:val="21"/>
        </w:rPr>
        <w:t>）协商</w:t>
      </w:r>
      <w:r w:rsidR="00C30333">
        <w:rPr>
          <w:rFonts w:hAnsi="宋体" w:hint="eastAsia"/>
          <w:szCs w:val="21"/>
        </w:rPr>
        <w:t>一致</w:t>
      </w:r>
      <w:r w:rsidRPr="00901134">
        <w:rPr>
          <w:rFonts w:hAnsi="宋体"/>
          <w:szCs w:val="21"/>
        </w:rPr>
        <w:t>，</w:t>
      </w:r>
      <w:r w:rsidR="00901134">
        <w:rPr>
          <w:rFonts w:hAnsi="宋体"/>
          <w:szCs w:val="21"/>
        </w:rPr>
        <w:t>本公司</w:t>
      </w:r>
      <w:r w:rsidR="000656E8" w:rsidRPr="00901134">
        <w:rPr>
          <w:rFonts w:hAnsi="宋体"/>
          <w:szCs w:val="21"/>
        </w:rPr>
        <w:t>旗下基金将</w:t>
      </w:r>
      <w:r w:rsidR="00187AEE" w:rsidRPr="00901134">
        <w:rPr>
          <w:rFonts w:hAnsi="宋体"/>
          <w:szCs w:val="21"/>
        </w:rPr>
        <w:t>参加</w:t>
      </w:r>
      <w:r w:rsidRPr="00901134">
        <w:rPr>
          <w:rFonts w:hAnsi="宋体"/>
          <w:szCs w:val="21"/>
        </w:rPr>
        <w:t>中国工商银行</w:t>
      </w:r>
      <w:r w:rsidR="00187AEE" w:rsidRPr="00901134">
        <w:rPr>
          <w:rFonts w:hAnsi="宋体"/>
          <w:szCs w:val="21"/>
        </w:rPr>
        <w:t>开展的个人电子银行基金申购费率优惠活动</w:t>
      </w:r>
      <w:r w:rsidRPr="00901134">
        <w:rPr>
          <w:rFonts w:hAnsi="宋体"/>
          <w:szCs w:val="21"/>
        </w:rPr>
        <w:t>。现将有关事项公告如下：</w:t>
      </w:r>
    </w:p>
    <w:p w:rsidR="006C49F3" w:rsidRPr="00901134" w:rsidRDefault="006C49F3" w:rsidP="00846350">
      <w:pPr>
        <w:spacing w:line="276" w:lineRule="auto"/>
        <w:ind w:firstLineChars="200" w:firstLine="422"/>
        <w:rPr>
          <w:b/>
          <w:szCs w:val="21"/>
        </w:rPr>
      </w:pPr>
      <w:r w:rsidRPr="00901134">
        <w:rPr>
          <w:rFonts w:hAnsi="宋体"/>
          <w:b/>
          <w:szCs w:val="21"/>
        </w:rPr>
        <w:t>一、适用投资者范围</w:t>
      </w:r>
    </w:p>
    <w:p w:rsidR="006C49F3" w:rsidRPr="00DE70D7" w:rsidRDefault="00C30333" w:rsidP="00C30333">
      <w:pPr>
        <w:spacing w:line="276" w:lineRule="auto"/>
        <w:ind w:firstLineChars="200" w:firstLine="420"/>
        <w:rPr>
          <w:rFonts w:hAnsi="宋体"/>
          <w:szCs w:val="21"/>
        </w:rPr>
      </w:pPr>
      <w:r w:rsidRPr="00C30333">
        <w:rPr>
          <w:rFonts w:hAnsi="宋体" w:hint="eastAsia"/>
          <w:szCs w:val="21"/>
        </w:rPr>
        <w:t>个人投资者通过工银融</w:t>
      </w:r>
      <w:r w:rsidRPr="00C30333">
        <w:rPr>
          <w:rFonts w:hAnsi="宋体" w:hint="eastAsia"/>
          <w:szCs w:val="21"/>
        </w:rPr>
        <w:t xml:space="preserve">e </w:t>
      </w:r>
      <w:r w:rsidRPr="00C30333">
        <w:rPr>
          <w:rFonts w:hAnsi="宋体" w:hint="eastAsia"/>
          <w:szCs w:val="21"/>
        </w:rPr>
        <w:t>行（个人网上银行、个人手机银行）和个人电话银行等电子银行渠道申购以下适用基金，可享受申购费率优惠。</w:t>
      </w:r>
    </w:p>
    <w:p w:rsidR="006C49F3" w:rsidRPr="00901134" w:rsidRDefault="006C49F3" w:rsidP="00846350">
      <w:pPr>
        <w:spacing w:line="276" w:lineRule="auto"/>
        <w:ind w:firstLineChars="200" w:firstLine="422"/>
        <w:rPr>
          <w:b/>
          <w:szCs w:val="21"/>
        </w:rPr>
      </w:pPr>
      <w:r w:rsidRPr="00901134">
        <w:rPr>
          <w:rFonts w:hAnsi="宋体"/>
          <w:b/>
          <w:szCs w:val="21"/>
        </w:rPr>
        <w:t>二、适用期限</w:t>
      </w:r>
    </w:p>
    <w:p w:rsidR="006C49F3" w:rsidRPr="00901134" w:rsidRDefault="00C30333" w:rsidP="00846350">
      <w:pPr>
        <w:spacing w:line="276" w:lineRule="auto"/>
        <w:ind w:firstLineChars="200" w:firstLine="420"/>
        <w:rPr>
          <w:szCs w:val="21"/>
        </w:rPr>
      </w:pPr>
      <w:r w:rsidRPr="00901134">
        <w:rPr>
          <w:szCs w:val="21"/>
        </w:rPr>
        <w:t>202</w:t>
      </w:r>
      <w:r>
        <w:rPr>
          <w:szCs w:val="21"/>
        </w:rPr>
        <w:t>3</w:t>
      </w:r>
      <w:r w:rsidR="00D44927" w:rsidRPr="00901134">
        <w:rPr>
          <w:rFonts w:hAnsi="宋体"/>
          <w:szCs w:val="21"/>
        </w:rPr>
        <w:t>年</w:t>
      </w:r>
      <w:r w:rsidR="003C3769" w:rsidRPr="00901134">
        <w:rPr>
          <w:szCs w:val="21"/>
        </w:rPr>
        <w:t>1</w:t>
      </w:r>
      <w:r w:rsidR="00D44927" w:rsidRPr="00901134">
        <w:rPr>
          <w:rFonts w:hAnsi="宋体"/>
          <w:szCs w:val="21"/>
        </w:rPr>
        <w:t>月</w:t>
      </w:r>
      <w:r w:rsidR="00D44927" w:rsidRPr="00901134">
        <w:rPr>
          <w:szCs w:val="21"/>
        </w:rPr>
        <w:t>1</w:t>
      </w:r>
      <w:r w:rsidR="00D44927" w:rsidRPr="00901134">
        <w:rPr>
          <w:rFonts w:hAnsi="宋体"/>
          <w:szCs w:val="21"/>
        </w:rPr>
        <w:t>日</w:t>
      </w:r>
      <w:r>
        <w:rPr>
          <w:rFonts w:hAnsi="宋体" w:hint="eastAsia"/>
          <w:szCs w:val="21"/>
        </w:rPr>
        <w:t>起。</w:t>
      </w:r>
      <w:r w:rsidRPr="00C30333">
        <w:rPr>
          <w:rFonts w:hAnsi="宋体" w:hint="eastAsia"/>
          <w:szCs w:val="21"/>
        </w:rPr>
        <w:t>活动具体结束时间，请以中国工商银行公示为准。</w:t>
      </w:r>
    </w:p>
    <w:p w:rsidR="00C26E81" w:rsidRPr="00901134" w:rsidRDefault="00C26E81" w:rsidP="00846350">
      <w:pPr>
        <w:spacing w:line="276" w:lineRule="auto"/>
        <w:ind w:firstLineChars="200" w:firstLine="422"/>
        <w:rPr>
          <w:b/>
          <w:szCs w:val="21"/>
        </w:rPr>
      </w:pPr>
      <w:r w:rsidRPr="00901134">
        <w:rPr>
          <w:rFonts w:hAnsi="宋体"/>
          <w:b/>
          <w:szCs w:val="21"/>
        </w:rPr>
        <w:t>三、适用基金</w:t>
      </w:r>
    </w:p>
    <w:p w:rsidR="00C26E81" w:rsidRPr="00901134" w:rsidRDefault="00163FD7" w:rsidP="00846350">
      <w:pPr>
        <w:spacing w:line="276" w:lineRule="auto"/>
        <w:ind w:firstLineChars="200" w:firstLine="420"/>
        <w:rPr>
          <w:szCs w:val="21"/>
        </w:rPr>
      </w:pPr>
      <w:r w:rsidRPr="00901134">
        <w:rPr>
          <w:rFonts w:hAnsi="宋体"/>
          <w:szCs w:val="21"/>
        </w:rPr>
        <w:t>本公司</w:t>
      </w:r>
      <w:r w:rsidR="00D75EB3" w:rsidRPr="00901134">
        <w:rPr>
          <w:rFonts w:hAnsi="宋体"/>
          <w:szCs w:val="21"/>
        </w:rPr>
        <w:t>旗下</w:t>
      </w:r>
      <w:r w:rsidR="00DC64DE" w:rsidRPr="00901134">
        <w:rPr>
          <w:rFonts w:hAnsi="宋体"/>
          <w:szCs w:val="21"/>
        </w:rPr>
        <w:t>在中国工商银行代销的开放式</w:t>
      </w:r>
      <w:r w:rsidRPr="00901134">
        <w:rPr>
          <w:rFonts w:hAnsi="宋体"/>
          <w:szCs w:val="21"/>
        </w:rPr>
        <w:t>基金</w:t>
      </w:r>
      <w:r w:rsidR="00EE4CB8" w:rsidRPr="00901134">
        <w:rPr>
          <w:rFonts w:hAnsi="宋体"/>
          <w:szCs w:val="21"/>
        </w:rPr>
        <w:t>，包括目前已在中国工商银行代销的基金及活动期间新增在中国工商银行代销的基金</w:t>
      </w:r>
      <w:r w:rsidR="00901134" w:rsidRPr="00901134">
        <w:rPr>
          <w:rFonts w:hAnsi="宋体"/>
          <w:szCs w:val="21"/>
        </w:rPr>
        <w:t>，</w:t>
      </w:r>
      <w:r w:rsidR="00C30333">
        <w:rPr>
          <w:rFonts w:hAnsi="宋体" w:hint="eastAsia"/>
          <w:szCs w:val="21"/>
        </w:rPr>
        <w:t>具体产品清单请以中国工商银行公示为准</w:t>
      </w:r>
      <w:r w:rsidRPr="00901134">
        <w:rPr>
          <w:rFonts w:hAnsi="宋体"/>
          <w:szCs w:val="21"/>
        </w:rPr>
        <w:t>。</w:t>
      </w:r>
    </w:p>
    <w:p w:rsidR="00C26E81" w:rsidRPr="00901134" w:rsidRDefault="00C26E81" w:rsidP="00846350">
      <w:pPr>
        <w:spacing w:line="276" w:lineRule="auto"/>
        <w:ind w:firstLineChars="200" w:firstLine="422"/>
        <w:rPr>
          <w:b/>
          <w:szCs w:val="21"/>
        </w:rPr>
      </w:pPr>
      <w:r w:rsidRPr="00901134">
        <w:rPr>
          <w:rFonts w:hAnsi="宋体"/>
          <w:b/>
          <w:szCs w:val="21"/>
        </w:rPr>
        <w:t>四、具体优惠费率</w:t>
      </w:r>
    </w:p>
    <w:p w:rsidR="00C26E81" w:rsidRPr="00901134" w:rsidRDefault="001B7CB0" w:rsidP="00875A20">
      <w:pPr>
        <w:spacing w:line="276" w:lineRule="auto"/>
        <w:ind w:firstLineChars="200" w:firstLine="420"/>
        <w:rPr>
          <w:szCs w:val="21"/>
        </w:rPr>
      </w:pPr>
      <w:r w:rsidRPr="00901134">
        <w:rPr>
          <w:rFonts w:hAnsi="宋体"/>
          <w:szCs w:val="21"/>
        </w:rPr>
        <w:t>在优惠活动期间，个人投资者通过</w:t>
      </w:r>
      <w:r w:rsidR="00BC2A53" w:rsidRPr="00901134">
        <w:rPr>
          <w:rFonts w:hAnsi="宋体"/>
          <w:szCs w:val="21"/>
        </w:rPr>
        <w:t>工银融</w:t>
      </w:r>
      <w:r w:rsidR="00BC2A53" w:rsidRPr="00901134">
        <w:rPr>
          <w:szCs w:val="21"/>
        </w:rPr>
        <w:t>e</w:t>
      </w:r>
      <w:r w:rsidR="00BC2A53" w:rsidRPr="00901134">
        <w:rPr>
          <w:rFonts w:hAnsi="宋体"/>
          <w:szCs w:val="21"/>
        </w:rPr>
        <w:t>行（个人网上银行、个人手机银行）和个人电话银行</w:t>
      </w:r>
      <w:r w:rsidRPr="00901134">
        <w:rPr>
          <w:rFonts w:hAnsi="宋体"/>
          <w:szCs w:val="21"/>
        </w:rPr>
        <w:t>申购开放式基金，其申购费率可享有</w:t>
      </w:r>
      <w:r w:rsidRPr="00901134">
        <w:rPr>
          <w:szCs w:val="21"/>
        </w:rPr>
        <w:t>8</w:t>
      </w:r>
      <w:r w:rsidRPr="00901134">
        <w:rPr>
          <w:rFonts w:hAnsi="宋体"/>
          <w:szCs w:val="21"/>
        </w:rPr>
        <w:t>折优惠。</w:t>
      </w:r>
    </w:p>
    <w:p w:rsidR="00C26E81" w:rsidRPr="00901134" w:rsidRDefault="00BE48D8" w:rsidP="00846350">
      <w:pPr>
        <w:spacing w:line="276" w:lineRule="auto"/>
        <w:ind w:firstLineChars="200" w:firstLine="420"/>
        <w:rPr>
          <w:szCs w:val="21"/>
        </w:rPr>
      </w:pPr>
      <w:r w:rsidRPr="00901134">
        <w:rPr>
          <w:rFonts w:hAnsi="宋体"/>
          <w:szCs w:val="21"/>
        </w:rPr>
        <w:t>各基金</w:t>
      </w:r>
      <w:r w:rsidR="00371BE6" w:rsidRPr="00901134">
        <w:rPr>
          <w:rFonts w:hAnsi="宋体"/>
          <w:szCs w:val="21"/>
        </w:rPr>
        <w:t>原</w:t>
      </w:r>
      <w:r w:rsidRPr="00901134">
        <w:rPr>
          <w:rFonts w:hAnsi="宋体"/>
          <w:szCs w:val="21"/>
        </w:rPr>
        <w:t>费率请详见各基金相关法律文件及本公司发布的最新业务公告</w:t>
      </w:r>
      <w:r w:rsidR="00C26E81" w:rsidRPr="00901134">
        <w:rPr>
          <w:rFonts w:hAnsi="宋体"/>
          <w:szCs w:val="21"/>
        </w:rPr>
        <w:t>。</w:t>
      </w:r>
    </w:p>
    <w:p w:rsidR="00C26E81" w:rsidRPr="00901134" w:rsidRDefault="00C26E81" w:rsidP="00846350">
      <w:pPr>
        <w:spacing w:line="276" w:lineRule="auto"/>
        <w:ind w:firstLineChars="200" w:firstLine="422"/>
        <w:rPr>
          <w:b/>
          <w:szCs w:val="21"/>
        </w:rPr>
      </w:pPr>
      <w:r w:rsidRPr="00901134">
        <w:rPr>
          <w:rFonts w:hAnsi="宋体"/>
          <w:b/>
          <w:szCs w:val="21"/>
        </w:rPr>
        <w:t>五、重要提示</w:t>
      </w:r>
    </w:p>
    <w:p w:rsidR="00371BE6" w:rsidRPr="00901134" w:rsidRDefault="00C26E81" w:rsidP="00846350">
      <w:pPr>
        <w:spacing w:line="276" w:lineRule="auto"/>
        <w:ind w:firstLineChars="200" w:firstLine="420"/>
        <w:rPr>
          <w:szCs w:val="21"/>
        </w:rPr>
      </w:pPr>
      <w:r w:rsidRPr="00901134">
        <w:rPr>
          <w:szCs w:val="21"/>
        </w:rPr>
        <w:t>1</w:t>
      </w:r>
      <w:r w:rsidR="001A0B34" w:rsidRPr="00901134">
        <w:rPr>
          <w:rFonts w:hAnsi="宋体"/>
          <w:szCs w:val="21"/>
        </w:rPr>
        <w:t>、</w:t>
      </w:r>
      <w:r w:rsidR="00371BE6" w:rsidRPr="00901134">
        <w:rPr>
          <w:rFonts w:hAnsi="宋体"/>
          <w:szCs w:val="21"/>
        </w:rPr>
        <w:t>本优惠活动仅适用于处于正常申购期的基金产品的前端收费模式的申购手续费，不包括各基金的后端收费模式的申购手续费以及处于基金募集期的基金认购费，也不包括基金定投业务及基金转换业务等其他业务的基金手续费。</w:t>
      </w:r>
      <w:r w:rsidR="007128F5" w:rsidRPr="00901134">
        <w:rPr>
          <w:rFonts w:hAnsi="宋体"/>
          <w:szCs w:val="21"/>
        </w:rPr>
        <w:t>本优惠活动的规则以中国工商银行的规定为准。</w:t>
      </w:r>
    </w:p>
    <w:p w:rsidR="00C26E81" w:rsidRPr="00901134" w:rsidRDefault="00371BE6" w:rsidP="00371BE6">
      <w:pPr>
        <w:spacing w:line="276" w:lineRule="auto"/>
        <w:ind w:firstLineChars="200" w:firstLine="420"/>
        <w:rPr>
          <w:szCs w:val="21"/>
        </w:rPr>
      </w:pPr>
      <w:r w:rsidRPr="00901134">
        <w:rPr>
          <w:szCs w:val="21"/>
        </w:rPr>
        <w:t>2</w:t>
      </w:r>
      <w:r w:rsidRPr="00901134">
        <w:rPr>
          <w:rFonts w:hAnsi="宋体"/>
          <w:szCs w:val="21"/>
        </w:rPr>
        <w:t>、</w:t>
      </w:r>
      <w:r w:rsidR="00815F88" w:rsidRPr="00901134">
        <w:t>活动期间，业务开始或结束办理的具体时间及具体程序以</w:t>
      </w:r>
      <w:r w:rsidR="00C30333">
        <w:rPr>
          <w:rFonts w:hint="eastAsia"/>
        </w:rPr>
        <w:t>中国工商银行</w:t>
      </w:r>
      <w:r w:rsidR="00815F88" w:rsidRPr="00901134">
        <w:t>的有关规定为准，如有变动，敬请投资者留意</w:t>
      </w:r>
      <w:r w:rsidR="00C30333">
        <w:rPr>
          <w:rFonts w:hint="eastAsia"/>
        </w:rPr>
        <w:t>中国工商银行</w:t>
      </w:r>
      <w:r w:rsidR="00815F88" w:rsidRPr="00901134">
        <w:t>的有关公告。</w:t>
      </w:r>
    </w:p>
    <w:p w:rsidR="00371BE6" w:rsidRPr="00901134" w:rsidRDefault="00EB44AD" w:rsidP="00846350">
      <w:pPr>
        <w:spacing w:line="276" w:lineRule="auto"/>
        <w:ind w:firstLineChars="200" w:firstLine="420"/>
        <w:rPr>
          <w:szCs w:val="21"/>
        </w:rPr>
      </w:pPr>
      <w:r w:rsidRPr="00901134">
        <w:rPr>
          <w:szCs w:val="21"/>
        </w:rPr>
        <w:t>3</w:t>
      </w:r>
      <w:r w:rsidRPr="00901134">
        <w:rPr>
          <w:rFonts w:hAnsi="宋体"/>
          <w:szCs w:val="21"/>
        </w:rPr>
        <w:t>、</w:t>
      </w:r>
      <w:r w:rsidR="00371BE6" w:rsidRPr="00901134">
        <w:rPr>
          <w:rFonts w:hAnsi="宋体"/>
          <w:szCs w:val="21"/>
        </w:rPr>
        <w:t>投资者欲了解基金产品的详细情况，请仔细阅读各基金的基金合同、更新的招募说明书等法律文件。</w:t>
      </w:r>
    </w:p>
    <w:p w:rsidR="00C26E81" w:rsidRPr="00901134" w:rsidRDefault="00371BE6" w:rsidP="00846350">
      <w:pPr>
        <w:spacing w:line="276" w:lineRule="auto"/>
        <w:ind w:firstLineChars="200" w:firstLine="420"/>
        <w:rPr>
          <w:szCs w:val="21"/>
        </w:rPr>
      </w:pPr>
      <w:r w:rsidRPr="00901134">
        <w:rPr>
          <w:szCs w:val="21"/>
        </w:rPr>
        <w:t>4</w:t>
      </w:r>
      <w:r w:rsidRPr="00901134">
        <w:rPr>
          <w:rFonts w:hAnsi="宋体"/>
          <w:szCs w:val="21"/>
        </w:rPr>
        <w:t>、</w:t>
      </w:r>
      <w:r w:rsidR="00D44927" w:rsidRPr="00901134">
        <w:rPr>
          <w:rFonts w:hAnsi="宋体"/>
          <w:szCs w:val="21"/>
        </w:rPr>
        <w:t>本公告的有关内容在法律法规允许范围内由本公司负责解释。</w:t>
      </w:r>
    </w:p>
    <w:p w:rsidR="000543B5" w:rsidRPr="00901134" w:rsidRDefault="000543B5" w:rsidP="00846350">
      <w:pPr>
        <w:tabs>
          <w:tab w:val="num" w:pos="1440"/>
        </w:tabs>
        <w:spacing w:line="276" w:lineRule="auto"/>
        <w:ind w:firstLineChars="200" w:firstLine="422"/>
        <w:rPr>
          <w:b/>
          <w:szCs w:val="21"/>
        </w:rPr>
      </w:pPr>
      <w:r w:rsidRPr="00901134">
        <w:rPr>
          <w:rFonts w:hAnsi="宋体"/>
          <w:b/>
          <w:szCs w:val="21"/>
        </w:rPr>
        <w:t>六、投资者可通过以下途径咨询有关情况</w:t>
      </w:r>
    </w:p>
    <w:p w:rsidR="000543B5" w:rsidRPr="00901134" w:rsidRDefault="000543B5" w:rsidP="00846350">
      <w:pPr>
        <w:tabs>
          <w:tab w:val="num" w:pos="1440"/>
        </w:tabs>
        <w:spacing w:line="276" w:lineRule="auto"/>
        <w:ind w:firstLineChars="200" w:firstLine="420"/>
        <w:rPr>
          <w:szCs w:val="21"/>
        </w:rPr>
      </w:pPr>
      <w:r w:rsidRPr="00901134">
        <w:rPr>
          <w:szCs w:val="21"/>
        </w:rPr>
        <w:t>1</w:t>
      </w:r>
      <w:r w:rsidRPr="00901134">
        <w:rPr>
          <w:rFonts w:hAnsi="宋体"/>
          <w:szCs w:val="21"/>
        </w:rPr>
        <w:t>、中国工商银行股份有限公司</w:t>
      </w:r>
      <w:r w:rsidRPr="00901134">
        <w:rPr>
          <w:szCs w:val="21"/>
        </w:rPr>
        <w:t xml:space="preserve"> </w:t>
      </w:r>
    </w:p>
    <w:p w:rsidR="00FC7A06" w:rsidRPr="00901134" w:rsidRDefault="00FC7A06" w:rsidP="00846350">
      <w:pPr>
        <w:spacing w:line="276" w:lineRule="auto"/>
        <w:ind w:firstLineChars="200" w:firstLine="420"/>
        <w:rPr>
          <w:szCs w:val="21"/>
        </w:rPr>
      </w:pPr>
      <w:r w:rsidRPr="00901134">
        <w:rPr>
          <w:rFonts w:hAnsi="宋体"/>
          <w:szCs w:val="21"/>
        </w:rPr>
        <w:t>客户服务电话：</w:t>
      </w:r>
      <w:r w:rsidRPr="00901134">
        <w:rPr>
          <w:szCs w:val="21"/>
        </w:rPr>
        <w:t>95588</w:t>
      </w:r>
      <w:r w:rsidR="00371BE6" w:rsidRPr="00901134" w:rsidDel="00371BE6">
        <w:rPr>
          <w:szCs w:val="21"/>
        </w:rPr>
        <w:t xml:space="preserve"> </w:t>
      </w:r>
    </w:p>
    <w:p w:rsidR="00FC7A06" w:rsidRPr="00901134" w:rsidRDefault="00FC7A06" w:rsidP="00371BE6">
      <w:pPr>
        <w:spacing w:line="276" w:lineRule="auto"/>
        <w:ind w:firstLineChars="200" w:firstLine="420"/>
        <w:rPr>
          <w:szCs w:val="21"/>
        </w:rPr>
      </w:pPr>
      <w:r w:rsidRPr="00901134">
        <w:rPr>
          <w:rFonts w:hAnsi="宋体"/>
          <w:szCs w:val="21"/>
        </w:rPr>
        <w:t>网址：</w:t>
      </w:r>
      <w:r w:rsidRPr="00901134">
        <w:rPr>
          <w:szCs w:val="21"/>
        </w:rPr>
        <w:t>www.icbc.com.cn</w:t>
      </w:r>
    </w:p>
    <w:p w:rsidR="000543B5" w:rsidRPr="00901134" w:rsidRDefault="000543B5" w:rsidP="00846350">
      <w:pPr>
        <w:tabs>
          <w:tab w:val="num" w:pos="1440"/>
        </w:tabs>
        <w:spacing w:line="276" w:lineRule="auto"/>
        <w:ind w:firstLineChars="200" w:firstLine="420"/>
        <w:rPr>
          <w:szCs w:val="21"/>
        </w:rPr>
      </w:pPr>
      <w:r w:rsidRPr="00901134">
        <w:rPr>
          <w:szCs w:val="21"/>
        </w:rPr>
        <w:t>2</w:t>
      </w:r>
      <w:r w:rsidRPr="00901134">
        <w:rPr>
          <w:rFonts w:hAnsi="宋体"/>
          <w:szCs w:val="21"/>
        </w:rPr>
        <w:t>、诺安基金管理有限公司</w:t>
      </w:r>
    </w:p>
    <w:p w:rsidR="00FC7A06" w:rsidRPr="00901134" w:rsidRDefault="00FC7A06" w:rsidP="00846350">
      <w:pPr>
        <w:tabs>
          <w:tab w:val="num" w:pos="1440"/>
        </w:tabs>
        <w:spacing w:line="276" w:lineRule="auto"/>
        <w:ind w:firstLineChars="200" w:firstLine="420"/>
        <w:rPr>
          <w:szCs w:val="21"/>
        </w:rPr>
      </w:pPr>
      <w:r w:rsidRPr="00901134">
        <w:rPr>
          <w:rFonts w:hAnsi="宋体"/>
          <w:szCs w:val="21"/>
        </w:rPr>
        <w:t>客户服务电话：</w:t>
      </w:r>
      <w:r w:rsidRPr="00901134">
        <w:rPr>
          <w:szCs w:val="21"/>
        </w:rPr>
        <w:t>400</w:t>
      </w:r>
      <w:r w:rsidR="00371BE6" w:rsidRPr="00901134">
        <w:rPr>
          <w:szCs w:val="21"/>
        </w:rPr>
        <w:t>-</w:t>
      </w:r>
      <w:r w:rsidRPr="00901134">
        <w:rPr>
          <w:szCs w:val="21"/>
        </w:rPr>
        <w:t>888</w:t>
      </w:r>
      <w:r w:rsidR="00371BE6" w:rsidRPr="00901134">
        <w:rPr>
          <w:szCs w:val="21"/>
        </w:rPr>
        <w:t>-</w:t>
      </w:r>
      <w:r w:rsidRPr="00901134">
        <w:rPr>
          <w:szCs w:val="21"/>
        </w:rPr>
        <w:t>8998</w:t>
      </w:r>
    </w:p>
    <w:p w:rsidR="00FC7A06" w:rsidRPr="00901134" w:rsidRDefault="00FC7A06" w:rsidP="00D70140">
      <w:pPr>
        <w:tabs>
          <w:tab w:val="num" w:pos="1440"/>
        </w:tabs>
        <w:spacing w:line="276" w:lineRule="auto"/>
        <w:ind w:firstLineChars="200" w:firstLine="420"/>
        <w:rPr>
          <w:szCs w:val="21"/>
        </w:rPr>
      </w:pPr>
      <w:r w:rsidRPr="00901134">
        <w:rPr>
          <w:rFonts w:hAnsi="宋体"/>
          <w:szCs w:val="21"/>
        </w:rPr>
        <w:t>网址：</w:t>
      </w:r>
      <w:r w:rsidRPr="00901134">
        <w:rPr>
          <w:szCs w:val="21"/>
        </w:rPr>
        <w:t>www.lionfund.com.cn</w:t>
      </w:r>
    </w:p>
    <w:p w:rsidR="00A56DCE" w:rsidRPr="00901134" w:rsidRDefault="00A56DCE" w:rsidP="00D70140">
      <w:pPr>
        <w:tabs>
          <w:tab w:val="num" w:pos="1440"/>
        </w:tabs>
        <w:spacing w:line="276" w:lineRule="auto"/>
        <w:ind w:firstLineChars="200" w:firstLine="422"/>
        <w:rPr>
          <w:b/>
          <w:szCs w:val="21"/>
        </w:rPr>
      </w:pPr>
    </w:p>
    <w:p w:rsidR="00FC7A06" w:rsidRDefault="00CB3E96" w:rsidP="00D70140">
      <w:pPr>
        <w:tabs>
          <w:tab w:val="num" w:pos="1440"/>
        </w:tabs>
        <w:spacing w:line="276" w:lineRule="auto"/>
        <w:ind w:firstLineChars="200" w:firstLine="422"/>
        <w:rPr>
          <w:rFonts w:hint="eastAsia"/>
        </w:rPr>
      </w:pPr>
      <w:r w:rsidRPr="00901134">
        <w:rPr>
          <w:rFonts w:hAnsi="宋体"/>
          <w:b/>
          <w:kern w:val="0"/>
          <w:szCs w:val="21"/>
        </w:rPr>
        <w:t>风险提示：</w:t>
      </w:r>
      <w:r w:rsidR="00C30333" w:rsidRPr="00C30333">
        <w:rPr>
          <w:rFonts w:hAnsi="宋体" w:hint="eastAsia"/>
          <w:kern w:val="0"/>
          <w:szCs w:val="21"/>
        </w:rPr>
        <w:t>本基金管理人承诺以诚实信用、勤勉尽责的原则管理和运用基金财产，但不保证基金一定盈利，也不保证最低收益。基金的过往业绩及其净值高低并不预示其未来业绩</w:t>
      </w:r>
      <w:r w:rsidR="00C30333" w:rsidRPr="00C30333">
        <w:rPr>
          <w:rFonts w:hAnsi="宋体" w:hint="eastAsia"/>
          <w:kern w:val="0"/>
          <w:szCs w:val="21"/>
        </w:rPr>
        <w:lastRenderedPageBreak/>
        <w:t>表现，基金管理人管理的其他基金的业绩并不构成某一基金业绩表现的保证。本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901134" w:rsidRPr="00901134" w:rsidRDefault="00901134" w:rsidP="00901134">
      <w:pPr>
        <w:tabs>
          <w:tab w:val="num" w:pos="1440"/>
        </w:tabs>
        <w:spacing w:line="276" w:lineRule="auto"/>
        <w:ind w:firstLineChars="200" w:firstLine="420"/>
      </w:pPr>
    </w:p>
    <w:p w:rsidR="000543B5" w:rsidRPr="00901134" w:rsidRDefault="000543B5" w:rsidP="00D70140">
      <w:pPr>
        <w:tabs>
          <w:tab w:val="num" w:pos="1440"/>
        </w:tabs>
        <w:spacing w:line="276" w:lineRule="auto"/>
        <w:ind w:firstLineChars="200" w:firstLine="420"/>
        <w:rPr>
          <w:szCs w:val="21"/>
        </w:rPr>
      </w:pPr>
      <w:r w:rsidRPr="00901134">
        <w:rPr>
          <w:rFonts w:hAnsi="宋体"/>
          <w:szCs w:val="21"/>
        </w:rPr>
        <w:t>特此公告。</w:t>
      </w:r>
    </w:p>
    <w:p w:rsidR="00A56DCE" w:rsidRPr="00901134" w:rsidRDefault="00A56DCE" w:rsidP="00D70140">
      <w:pPr>
        <w:tabs>
          <w:tab w:val="num" w:pos="1440"/>
        </w:tabs>
        <w:spacing w:line="276" w:lineRule="auto"/>
        <w:ind w:firstLineChars="200" w:firstLine="420"/>
        <w:rPr>
          <w:szCs w:val="21"/>
        </w:rPr>
      </w:pPr>
    </w:p>
    <w:p w:rsidR="000543B5" w:rsidRPr="00901134" w:rsidRDefault="000543B5" w:rsidP="00846350">
      <w:pPr>
        <w:spacing w:line="276" w:lineRule="auto"/>
        <w:ind w:firstLineChars="200" w:firstLine="420"/>
        <w:jc w:val="right"/>
        <w:rPr>
          <w:szCs w:val="21"/>
        </w:rPr>
      </w:pPr>
      <w:r w:rsidRPr="00901134">
        <w:rPr>
          <w:rFonts w:hAnsi="宋体"/>
          <w:szCs w:val="21"/>
        </w:rPr>
        <w:t>诺安基金管理有限公司</w:t>
      </w:r>
    </w:p>
    <w:p w:rsidR="000543B5" w:rsidRPr="00901134" w:rsidRDefault="00C30333" w:rsidP="00D70140">
      <w:pPr>
        <w:spacing w:line="276" w:lineRule="auto"/>
        <w:ind w:firstLineChars="200" w:firstLine="420"/>
        <w:jc w:val="right"/>
        <w:rPr>
          <w:szCs w:val="21"/>
        </w:rPr>
      </w:pPr>
      <w:r>
        <w:rPr>
          <w:rFonts w:hAnsi="宋体" w:hint="eastAsia"/>
          <w:szCs w:val="21"/>
        </w:rPr>
        <w:t>2</w:t>
      </w:r>
      <w:r>
        <w:rPr>
          <w:rFonts w:hAnsi="宋体"/>
          <w:szCs w:val="21"/>
        </w:rPr>
        <w:t>023</w:t>
      </w:r>
      <w:r w:rsidRPr="00901134">
        <w:rPr>
          <w:rFonts w:hAnsi="宋体"/>
          <w:szCs w:val="21"/>
        </w:rPr>
        <w:t>年</w:t>
      </w:r>
      <w:r>
        <w:rPr>
          <w:rFonts w:hAnsi="宋体" w:hint="eastAsia"/>
          <w:szCs w:val="21"/>
        </w:rPr>
        <w:t>1</w:t>
      </w:r>
      <w:r w:rsidRPr="00901134">
        <w:rPr>
          <w:rFonts w:hAnsi="宋体"/>
          <w:szCs w:val="21"/>
        </w:rPr>
        <w:t>月</w:t>
      </w:r>
      <w:r>
        <w:rPr>
          <w:rFonts w:hAnsi="宋体" w:hint="eastAsia"/>
          <w:szCs w:val="21"/>
        </w:rPr>
        <w:t>5</w:t>
      </w:r>
      <w:r w:rsidRPr="00901134">
        <w:rPr>
          <w:rFonts w:hAnsi="宋体"/>
          <w:szCs w:val="21"/>
        </w:rPr>
        <w:t>日</w:t>
      </w:r>
    </w:p>
    <w:sectPr w:rsidR="000543B5" w:rsidRPr="0090113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EEF" w:rsidRDefault="00272EEF">
      <w:r>
        <w:separator/>
      </w:r>
    </w:p>
  </w:endnote>
  <w:endnote w:type="continuationSeparator" w:id="0">
    <w:p w:rsidR="00272EEF" w:rsidRDefault="00272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EEF" w:rsidRDefault="00272EEF">
      <w:r>
        <w:separator/>
      </w:r>
    </w:p>
  </w:footnote>
  <w:footnote w:type="continuationSeparator" w:id="0">
    <w:p w:rsidR="00272EEF" w:rsidRDefault="00272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F6" w:rsidRDefault="00C30333" w:rsidP="00FC7A06">
    <w:pPr>
      <w:pStyle w:val="a4"/>
      <w:pBdr>
        <w:bottom w:val="single" w:sz="6" w:space="0" w:color="auto"/>
      </w:pBdr>
      <w:jc w:val="both"/>
      <w:rPr>
        <w:rFonts w:hint="eastAsia"/>
      </w:rPr>
    </w:pPr>
    <w:r w:rsidRPr="00D60F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49F3"/>
    <w:rsid w:val="00023455"/>
    <w:rsid w:val="000543B5"/>
    <w:rsid w:val="000656E8"/>
    <w:rsid w:val="000C7FC9"/>
    <w:rsid w:val="000D149B"/>
    <w:rsid w:val="00105C5D"/>
    <w:rsid w:val="0011057C"/>
    <w:rsid w:val="00135354"/>
    <w:rsid w:val="00163FD7"/>
    <w:rsid w:val="00187AEE"/>
    <w:rsid w:val="00192FC1"/>
    <w:rsid w:val="00195236"/>
    <w:rsid w:val="001A0B34"/>
    <w:rsid w:val="001B7CB0"/>
    <w:rsid w:val="001C302B"/>
    <w:rsid w:val="001D79AD"/>
    <w:rsid w:val="001E1CDA"/>
    <w:rsid w:val="00225C40"/>
    <w:rsid w:val="0023767D"/>
    <w:rsid w:val="00242539"/>
    <w:rsid w:val="00272EEF"/>
    <w:rsid w:val="003439A0"/>
    <w:rsid w:val="00371BE6"/>
    <w:rsid w:val="00377FB1"/>
    <w:rsid w:val="003B1FF8"/>
    <w:rsid w:val="003C3769"/>
    <w:rsid w:val="003E7726"/>
    <w:rsid w:val="00402512"/>
    <w:rsid w:val="00417039"/>
    <w:rsid w:val="00462827"/>
    <w:rsid w:val="0046659C"/>
    <w:rsid w:val="00487328"/>
    <w:rsid w:val="004B0755"/>
    <w:rsid w:val="0051688F"/>
    <w:rsid w:val="00521F89"/>
    <w:rsid w:val="00523295"/>
    <w:rsid w:val="00553921"/>
    <w:rsid w:val="00587777"/>
    <w:rsid w:val="005D615C"/>
    <w:rsid w:val="005E7074"/>
    <w:rsid w:val="00633006"/>
    <w:rsid w:val="00636C65"/>
    <w:rsid w:val="006C49F3"/>
    <w:rsid w:val="006F6AA5"/>
    <w:rsid w:val="007128F5"/>
    <w:rsid w:val="00745A25"/>
    <w:rsid w:val="007541F6"/>
    <w:rsid w:val="00770EF4"/>
    <w:rsid w:val="00797945"/>
    <w:rsid w:val="00803D34"/>
    <w:rsid w:val="00815F88"/>
    <w:rsid w:val="00820F64"/>
    <w:rsid w:val="0084481C"/>
    <w:rsid w:val="00846350"/>
    <w:rsid w:val="00875A20"/>
    <w:rsid w:val="008D3D49"/>
    <w:rsid w:val="008E0A23"/>
    <w:rsid w:val="00901134"/>
    <w:rsid w:val="0091077A"/>
    <w:rsid w:val="009167E6"/>
    <w:rsid w:val="009A04D7"/>
    <w:rsid w:val="009B30E1"/>
    <w:rsid w:val="00A1601A"/>
    <w:rsid w:val="00A56DCE"/>
    <w:rsid w:val="00A92551"/>
    <w:rsid w:val="00B31367"/>
    <w:rsid w:val="00B56EA0"/>
    <w:rsid w:val="00B834A7"/>
    <w:rsid w:val="00BB2F38"/>
    <w:rsid w:val="00BC2A53"/>
    <w:rsid w:val="00BC3436"/>
    <w:rsid w:val="00BE48D8"/>
    <w:rsid w:val="00C0361E"/>
    <w:rsid w:val="00C26E81"/>
    <w:rsid w:val="00C30333"/>
    <w:rsid w:val="00C731A4"/>
    <w:rsid w:val="00C972A9"/>
    <w:rsid w:val="00CB0BD1"/>
    <w:rsid w:val="00CB3E96"/>
    <w:rsid w:val="00CC5C3A"/>
    <w:rsid w:val="00CE76DF"/>
    <w:rsid w:val="00D320C0"/>
    <w:rsid w:val="00D44927"/>
    <w:rsid w:val="00D555B8"/>
    <w:rsid w:val="00D70140"/>
    <w:rsid w:val="00D75EB3"/>
    <w:rsid w:val="00DC54BC"/>
    <w:rsid w:val="00DC64DE"/>
    <w:rsid w:val="00DE70D7"/>
    <w:rsid w:val="00E01A61"/>
    <w:rsid w:val="00E46882"/>
    <w:rsid w:val="00E55F19"/>
    <w:rsid w:val="00E65D17"/>
    <w:rsid w:val="00EB44AD"/>
    <w:rsid w:val="00EB6EC8"/>
    <w:rsid w:val="00EE4CB8"/>
    <w:rsid w:val="00F24093"/>
    <w:rsid w:val="00F67780"/>
    <w:rsid w:val="00FA046A"/>
    <w:rsid w:val="00FA653B"/>
    <w:rsid w:val="00FC7A06"/>
    <w:rsid w:val="00FC7A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autoRedefine/>
    <w:rsid w:val="001A0B34"/>
    <w:pPr>
      <w:tabs>
        <w:tab w:val="num" w:pos="360"/>
      </w:tabs>
    </w:pPr>
    <w:rPr>
      <w:sz w:val="24"/>
    </w:rPr>
  </w:style>
  <w:style w:type="paragraph" w:styleId="a3">
    <w:name w:val="Balloon Text"/>
    <w:basedOn w:val="a"/>
    <w:semiHidden/>
    <w:rsid w:val="00187AEE"/>
    <w:rPr>
      <w:sz w:val="18"/>
      <w:szCs w:val="18"/>
    </w:rPr>
  </w:style>
  <w:style w:type="paragraph" w:styleId="a4">
    <w:name w:val="header"/>
    <w:basedOn w:val="a"/>
    <w:rsid w:val="00FC7A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FC7A06"/>
    <w:pPr>
      <w:tabs>
        <w:tab w:val="center" w:pos="4153"/>
        <w:tab w:val="right" w:pos="8306"/>
      </w:tabs>
      <w:snapToGrid w:val="0"/>
      <w:jc w:val="left"/>
    </w:pPr>
    <w:rPr>
      <w:sz w:val="18"/>
      <w:szCs w:val="18"/>
    </w:rPr>
  </w:style>
  <w:style w:type="paragraph" w:customStyle="1" w:styleId="CharCharCharChar1CharCharChar">
    <w:name w:val=" Char Char Char Char1 Char Char Char"/>
    <w:basedOn w:val="a"/>
    <w:rsid w:val="00FC7A06"/>
  </w:style>
  <w:style w:type="character" w:styleId="a6">
    <w:name w:val="annotation reference"/>
    <w:rsid w:val="00553921"/>
    <w:rPr>
      <w:sz w:val="21"/>
      <w:szCs w:val="21"/>
    </w:rPr>
  </w:style>
  <w:style w:type="paragraph" w:styleId="a7">
    <w:name w:val="annotation text"/>
    <w:basedOn w:val="a"/>
    <w:link w:val="Char"/>
    <w:rsid w:val="00553921"/>
    <w:pPr>
      <w:jc w:val="left"/>
    </w:pPr>
  </w:style>
  <w:style w:type="character" w:customStyle="1" w:styleId="Char">
    <w:name w:val="批注文字 Char"/>
    <w:link w:val="a7"/>
    <w:rsid w:val="00553921"/>
    <w:rPr>
      <w:kern w:val="2"/>
      <w:sz w:val="21"/>
      <w:szCs w:val="24"/>
    </w:rPr>
  </w:style>
  <w:style w:type="paragraph" w:styleId="a8">
    <w:name w:val="annotation subject"/>
    <w:basedOn w:val="a7"/>
    <w:next w:val="a7"/>
    <w:link w:val="Char0"/>
    <w:rsid w:val="00553921"/>
    <w:rPr>
      <w:b/>
      <w:bCs/>
    </w:rPr>
  </w:style>
  <w:style w:type="character" w:customStyle="1" w:styleId="Char0">
    <w:name w:val="批注主题 Char"/>
    <w:link w:val="a8"/>
    <w:rsid w:val="00553921"/>
    <w:rPr>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1089</Characters>
  <Application>Microsoft Office Word</Application>
  <DocSecurity>4</DocSecurity>
  <Lines>9</Lines>
  <Paragraphs>2</Paragraphs>
  <ScaleCrop>false</ScaleCrop>
  <Company>lionfund</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诺安基金管理有限公司关于旗下部分基金在中国工商银行开展个人网上银行基金申购费率优惠活动的公告</dc:title>
  <dc:subject/>
  <dc:creator>sujp</dc:creator>
  <cp:keywords/>
  <cp:lastModifiedBy>ZHONGM</cp:lastModifiedBy>
  <cp:revision>2</cp:revision>
  <dcterms:created xsi:type="dcterms:W3CDTF">2023-01-04T16:01:00Z</dcterms:created>
  <dcterms:modified xsi:type="dcterms:W3CDTF">2023-01-04T16:01:00Z</dcterms:modified>
</cp:coreProperties>
</file>