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46485B" w:rsidP="00BE43D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兴业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826BAF">
        <w:rPr>
          <w:rFonts w:ascii="仿宋" w:eastAsia="仿宋" w:hAnsi="仿宋"/>
          <w:b/>
          <w:color w:val="000000" w:themeColor="text1"/>
          <w:sz w:val="32"/>
          <w:szCs w:val="32"/>
        </w:rPr>
        <w:t>202</w:t>
      </w:r>
      <w:r w:rsidR="00E50B0F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年</w:t>
      </w:r>
      <w:r w:rsidR="004B27FC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3D4480" w:rsidRDefault="00B16987" w:rsidP="00BE43D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217AC2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</w:t>
      </w:r>
      <w:bookmarkStart w:id="0" w:name="_GoBack"/>
      <w:bookmarkEnd w:id="0"/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其内容的真实性、准确性和完整性承担个别及连带责任。</w:t>
      </w:r>
    </w:p>
    <w:p w:rsidR="00F22F9B" w:rsidRPr="005A1AF7" w:rsidRDefault="0046485B" w:rsidP="00F22F9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兴业基金管理</w:t>
      </w:r>
      <w:r>
        <w:rPr>
          <w:rFonts w:ascii="仿宋" w:eastAsia="仿宋" w:hAnsi="仿宋"/>
          <w:color w:val="000000" w:themeColor="text1"/>
          <w:sz w:val="32"/>
          <w:szCs w:val="32"/>
        </w:rPr>
        <w:t>有限公司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旗下公募基金的2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826BAF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E50B0F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826BAF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4B27FC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E70C30" w:rsidRPr="00E70C30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3D73F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3D73FB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4B27FC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B27FC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3D4480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826BAF" w:rsidRPr="00A8168B">
          <w:rPr>
            <w:rStyle w:val="a7"/>
            <w:rFonts w:ascii="仿宋" w:eastAsia="仿宋" w:hAnsi="仿宋"/>
            <w:sz w:val="32"/>
            <w:szCs w:val="32"/>
          </w:rPr>
          <w:t>http://www.cib-fund.com.cn</w:t>
        </w:r>
      </w:hyperlink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F22F9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F22F9B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F22F9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F22F9B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F22F9B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22F9B" w:rsidRPr="007159DB">
        <w:rPr>
          <w:rFonts w:ascii="仿宋" w:eastAsia="仿宋" w:hAnsi="仿宋"/>
          <w:color w:val="000000" w:themeColor="text1"/>
          <w:sz w:val="32"/>
          <w:szCs w:val="32"/>
        </w:rPr>
        <w:t>400-0095-561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F22F9B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具体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基金如下：</w:t>
      </w:r>
    </w:p>
    <w:tbl>
      <w:tblPr>
        <w:tblW w:w="47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8"/>
        <w:gridCol w:w="7413"/>
      </w:tblGrid>
      <w:tr w:rsidR="00D7050C" w:rsidRPr="00222CD9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  <w:hideMark/>
          </w:tcPr>
          <w:p w:rsidR="00D7050C" w:rsidRPr="00222CD9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396" w:type="pct"/>
            <w:shd w:val="clear" w:color="auto" w:fill="auto"/>
            <w:noWrap/>
            <w:vAlign w:val="center"/>
            <w:hideMark/>
          </w:tcPr>
          <w:p w:rsidR="00D7050C" w:rsidRPr="00222CD9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基金名称</w:t>
            </w:r>
          </w:p>
        </w:tc>
      </w:tr>
      <w:tr w:rsidR="00D7050C" w:rsidRPr="00222CD9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  <w:hideMark/>
          </w:tcPr>
          <w:p w:rsidR="00D7050C" w:rsidRPr="00306395" w:rsidRDefault="00D7050C" w:rsidP="008411B0">
            <w:pPr>
              <w:pStyle w:val="a5"/>
              <w:widowControl/>
              <w:ind w:left="420"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396" w:type="pct"/>
            <w:shd w:val="clear" w:color="auto" w:fill="auto"/>
            <w:noWrap/>
            <w:vAlign w:val="center"/>
            <w:hideMark/>
          </w:tcPr>
          <w:p w:rsidR="00D7050C" w:rsidRPr="00222CD9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兴业定期开放债券型证券投资基金</w:t>
            </w:r>
          </w:p>
        </w:tc>
      </w:tr>
      <w:tr w:rsidR="00D7050C" w:rsidRPr="00222CD9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  <w:hideMark/>
          </w:tcPr>
          <w:p w:rsidR="00D7050C" w:rsidRPr="00306395" w:rsidRDefault="00D7050C" w:rsidP="008411B0">
            <w:pPr>
              <w:pStyle w:val="a5"/>
              <w:widowControl/>
              <w:ind w:left="420"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396" w:type="pct"/>
            <w:shd w:val="clear" w:color="auto" w:fill="auto"/>
            <w:noWrap/>
            <w:vAlign w:val="center"/>
            <w:hideMark/>
          </w:tcPr>
          <w:p w:rsidR="00D7050C" w:rsidRPr="00222CD9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兴业货币市场证券投资基金</w:t>
            </w:r>
          </w:p>
        </w:tc>
      </w:tr>
      <w:tr w:rsidR="00D7050C" w:rsidRPr="00222CD9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  <w:hideMark/>
          </w:tcPr>
          <w:p w:rsidR="00D7050C" w:rsidRPr="00306395" w:rsidRDefault="00D7050C" w:rsidP="008411B0">
            <w:pPr>
              <w:pStyle w:val="a5"/>
              <w:widowControl/>
              <w:ind w:left="420"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396" w:type="pct"/>
            <w:shd w:val="clear" w:color="auto" w:fill="auto"/>
            <w:noWrap/>
            <w:vAlign w:val="center"/>
            <w:hideMark/>
          </w:tcPr>
          <w:p w:rsidR="00D7050C" w:rsidRPr="00222CD9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兴业多策略灵活配置混合型发起式证券投资基金</w:t>
            </w:r>
          </w:p>
        </w:tc>
      </w:tr>
      <w:tr w:rsidR="00D7050C" w:rsidRPr="00222CD9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  <w:hideMark/>
          </w:tcPr>
          <w:p w:rsidR="00D7050C" w:rsidRPr="00306395" w:rsidRDefault="00D7050C" w:rsidP="008411B0">
            <w:pPr>
              <w:pStyle w:val="a5"/>
              <w:widowControl/>
              <w:ind w:left="420"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396" w:type="pct"/>
            <w:shd w:val="clear" w:color="auto" w:fill="auto"/>
            <w:noWrap/>
            <w:vAlign w:val="center"/>
            <w:hideMark/>
          </w:tcPr>
          <w:p w:rsidR="00D7050C" w:rsidRPr="00222CD9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兴业年年利定期开放债券型证券投资基金</w:t>
            </w:r>
          </w:p>
        </w:tc>
      </w:tr>
      <w:tr w:rsidR="00D7050C" w:rsidRPr="00222CD9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  <w:hideMark/>
          </w:tcPr>
          <w:p w:rsidR="00D7050C" w:rsidRPr="00306395" w:rsidRDefault="00D7050C" w:rsidP="008411B0">
            <w:pPr>
              <w:pStyle w:val="a5"/>
              <w:widowControl/>
              <w:ind w:left="420"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396" w:type="pct"/>
            <w:shd w:val="clear" w:color="auto" w:fill="auto"/>
            <w:noWrap/>
            <w:vAlign w:val="center"/>
            <w:hideMark/>
          </w:tcPr>
          <w:p w:rsidR="00D7050C" w:rsidRPr="00222CD9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兴业聚利灵活配置混合型证券投资基金</w:t>
            </w:r>
          </w:p>
        </w:tc>
      </w:tr>
      <w:tr w:rsidR="00D7050C" w:rsidRPr="00222CD9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  <w:hideMark/>
          </w:tcPr>
          <w:p w:rsidR="00D7050C" w:rsidRPr="00306395" w:rsidRDefault="00D7050C" w:rsidP="008411B0">
            <w:pPr>
              <w:pStyle w:val="a5"/>
              <w:widowControl/>
              <w:ind w:left="420"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396" w:type="pct"/>
            <w:shd w:val="clear" w:color="auto" w:fill="auto"/>
            <w:noWrap/>
            <w:vAlign w:val="center"/>
            <w:hideMark/>
          </w:tcPr>
          <w:p w:rsidR="00D7050C" w:rsidRPr="00222CD9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兴业收益增强债券型证券投资基金</w:t>
            </w:r>
          </w:p>
        </w:tc>
      </w:tr>
      <w:tr w:rsidR="00D7050C" w:rsidRPr="00222CD9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  <w:hideMark/>
          </w:tcPr>
          <w:p w:rsidR="00D7050C" w:rsidRPr="00306395" w:rsidRDefault="00D7050C" w:rsidP="008411B0">
            <w:pPr>
              <w:pStyle w:val="a5"/>
              <w:widowControl/>
              <w:ind w:left="420"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396" w:type="pct"/>
            <w:shd w:val="clear" w:color="auto" w:fill="auto"/>
            <w:noWrap/>
            <w:vAlign w:val="center"/>
            <w:hideMark/>
          </w:tcPr>
          <w:p w:rsidR="00D7050C" w:rsidRPr="00222CD9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兴业添利债券型证券投资基金</w:t>
            </w:r>
          </w:p>
        </w:tc>
      </w:tr>
      <w:tr w:rsidR="00D7050C" w:rsidRPr="00222CD9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  <w:hideMark/>
          </w:tcPr>
          <w:p w:rsidR="00D7050C" w:rsidRPr="00306395" w:rsidRDefault="00D7050C" w:rsidP="008411B0">
            <w:pPr>
              <w:pStyle w:val="a5"/>
              <w:widowControl/>
              <w:ind w:left="420"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396" w:type="pct"/>
            <w:shd w:val="clear" w:color="auto" w:fill="auto"/>
            <w:noWrap/>
            <w:vAlign w:val="center"/>
            <w:hideMark/>
          </w:tcPr>
          <w:p w:rsidR="00D7050C" w:rsidRPr="00222CD9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兴业稳固收益两年理财债券型证券投资基金</w:t>
            </w:r>
          </w:p>
        </w:tc>
      </w:tr>
      <w:tr w:rsidR="00D7050C" w:rsidRPr="00222CD9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  <w:hideMark/>
          </w:tcPr>
          <w:p w:rsidR="00D7050C" w:rsidRPr="00306395" w:rsidRDefault="00D7050C" w:rsidP="008411B0">
            <w:pPr>
              <w:pStyle w:val="a5"/>
              <w:widowControl/>
              <w:ind w:left="420"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396" w:type="pct"/>
            <w:shd w:val="clear" w:color="auto" w:fill="auto"/>
            <w:noWrap/>
            <w:vAlign w:val="center"/>
            <w:hideMark/>
          </w:tcPr>
          <w:p w:rsidR="00D7050C" w:rsidRPr="00222CD9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兴业养老目标日期2035三年持有期混合型发起式基金中基金(FOF)</w:t>
            </w:r>
          </w:p>
        </w:tc>
      </w:tr>
      <w:tr w:rsidR="00D7050C" w:rsidRPr="00222CD9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  <w:hideMark/>
          </w:tcPr>
          <w:p w:rsidR="00D7050C" w:rsidRPr="00306395" w:rsidRDefault="00D7050C" w:rsidP="008411B0">
            <w:pPr>
              <w:pStyle w:val="a5"/>
              <w:widowControl/>
              <w:ind w:left="420"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396" w:type="pct"/>
            <w:shd w:val="clear" w:color="auto" w:fill="auto"/>
            <w:noWrap/>
            <w:vAlign w:val="center"/>
            <w:hideMark/>
          </w:tcPr>
          <w:p w:rsidR="00D7050C" w:rsidRPr="00222CD9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兴业聚惠混合型证券投资基金</w:t>
            </w:r>
          </w:p>
        </w:tc>
      </w:tr>
      <w:tr w:rsidR="00D7050C" w:rsidRPr="00222CD9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  <w:hideMark/>
          </w:tcPr>
          <w:p w:rsidR="00D7050C" w:rsidRPr="00306395" w:rsidRDefault="00D7050C" w:rsidP="008411B0">
            <w:pPr>
              <w:pStyle w:val="a5"/>
              <w:widowControl/>
              <w:ind w:left="420"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396" w:type="pct"/>
            <w:shd w:val="clear" w:color="auto" w:fill="auto"/>
            <w:noWrap/>
            <w:vAlign w:val="center"/>
            <w:hideMark/>
          </w:tcPr>
          <w:p w:rsidR="00D7050C" w:rsidRPr="00222CD9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兴业添天盈货币市场基金</w:t>
            </w:r>
          </w:p>
        </w:tc>
      </w:tr>
      <w:tr w:rsidR="00D7050C" w:rsidRPr="00222CD9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  <w:hideMark/>
          </w:tcPr>
          <w:p w:rsidR="00D7050C" w:rsidRPr="00306395" w:rsidRDefault="00D7050C" w:rsidP="008411B0">
            <w:pPr>
              <w:pStyle w:val="a5"/>
              <w:widowControl/>
              <w:ind w:left="420"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396" w:type="pct"/>
            <w:shd w:val="clear" w:color="auto" w:fill="auto"/>
            <w:noWrap/>
            <w:vAlign w:val="center"/>
            <w:hideMark/>
          </w:tcPr>
          <w:p w:rsidR="00D7050C" w:rsidRPr="00222CD9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兴业国企改革灵活配置混合型证券投资基金</w:t>
            </w:r>
          </w:p>
        </w:tc>
      </w:tr>
      <w:tr w:rsidR="00D7050C" w:rsidRPr="00222CD9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  <w:hideMark/>
          </w:tcPr>
          <w:p w:rsidR="00D7050C" w:rsidRPr="00306395" w:rsidRDefault="00D7050C" w:rsidP="008411B0">
            <w:pPr>
              <w:pStyle w:val="a5"/>
              <w:widowControl/>
              <w:ind w:left="420"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396" w:type="pct"/>
            <w:shd w:val="clear" w:color="auto" w:fill="auto"/>
            <w:noWrap/>
            <w:vAlign w:val="center"/>
            <w:hideMark/>
          </w:tcPr>
          <w:p w:rsidR="00D7050C" w:rsidRPr="00222CD9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兴业鑫天盈货币市场基金</w:t>
            </w:r>
          </w:p>
        </w:tc>
      </w:tr>
      <w:tr w:rsidR="00D7050C" w:rsidRPr="00222CD9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  <w:hideMark/>
          </w:tcPr>
          <w:p w:rsidR="00D7050C" w:rsidRPr="00306395" w:rsidRDefault="00D7050C" w:rsidP="008411B0">
            <w:pPr>
              <w:pStyle w:val="a5"/>
              <w:widowControl/>
              <w:ind w:left="420"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396" w:type="pct"/>
            <w:shd w:val="clear" w:color="auto" w:fill="auto"/>
            <w:noWrap/>
            <w:vAlign w:val="center"/>
            <w:hideMark/>
          </w:tcPr>
          <w:p w:rsidR="00D7050C" w:rsidRPr="00222CD9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兴业丰利债券型证券投资基金</w:t>
            </w:r>
          </w:p>
        </w:tc>
      </w:tr>
      <w:tr w:rsidR="00D7050C" w:rsidRPr="00222CD9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  <w:hideMark/>
          </w:tcPr>
          <w:p w:rsidR="00D7050C" w:rsidRPr="00306395" w:rsidRDefault="00D7050C" w:rsidP="008411B0">
            <w:pPr>
              <w:pStyle w:val="a5"/>
              <w:widowControl/>
              <w:ind w:left="420"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4396" w:type="pct"/>
            <w:shd w:val="clear" w:color="auto" w:fill="auto"/>
            <w:noWrap/>
            <w:vAlign w:val="center"/>
            <w:hideMark/>
          </w:tcPr>
          <w:p w:rsidR="00D7050C" w:rsidRPr="00222CD9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兴业短债债券型证券投资基金</w:t>
            </w:r>
          </w:p>
        </w:tc>
      </w:tr>
      <w:tr w:rsidR="00D7050C" w:rsidRPr="00222CD9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  <w:hideMark/>
          </w:tcPr>
          <w:p w:rsidR="00D7050C" w:rsidRPr="00306395" w:rsidRDefault="00D7050C" w:rsidP="008411B0">
            <w:pPr>
              <w:pStyle w:val="a5"/>
              <w:widowControl/>
              <w:ind w:left="420"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4396" w:type="pct"/>
            <w:shd w:val="clear" w:color="auto" w:fill="auto"/>
            <w:noWrap/>
            <w:vAlign w:val="center"/>
            <w:hideMark/>
          </w:tcPr>
          <w:p w:rsidR="00D7050C" w:rsidRPr="00222CD9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兴业聚宝灵活配置混合型证券投资基金</w:t>
            </w:r>
          </w:p>
        </w:tc>
      </w:tr>
      <w:tr w:rsidR="00D7050C" w:rsidRPr="00222CD9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  <w:hideMark/>
          </w:tcPr>
          <w:p w:rsidR="00D7050C" w:rsidRPr="00306395" w:rsidRDefault="00D7050C" w:rsidP="008411B0">
            <w:pPr>
              <w:pStyle w:val="a5"/>
              <w:widowControl/>
              <w:ind w:left="420"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4396" w:type="pct"/>
            <w:shd w:val="clear" w:color="auto" w:fill="auto"/>
            <w:noWrap/>
            <w:vAlign w:val="center"/>
            <w:hideMark/>
          </w:tcPr>
          <w:p w:rsidR="00D7050C" w:rsidRPr="00222CD9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优债增利债券</w:t>
            </w: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型证券投资基金</w:t>
            </w:r>
          </w:p>
        </w:tc>
      </w:tr>
      <w:tr w:rsidR="00D7050C" w:rsidRPr="00222CD9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  <w:hideMark/>
          </w:tcPr>
          <w:p w:rsidR="00D7050C" w:rsidRPr="00306395" w:rsidRDefault="00D7050C" w:rsidP="008411B0">
            <w:pPr>
              <w:pStyle w:val="a5"/>
              <w:widowControl/>
              <w:ind w:left="420"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4396" w:type="pct"/>
            <w:shd w:val="clear" w:color="auto" w:fill="auto"/>
            <w:noWrap/>
            <w:vAlign w:val="center"/>
            <w:hideMark/>
          </w:tcPr>
          <w:p w:rsidR="00D7050C" w:rsidRPr="00222CD9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兴业丰泰债券型证券投资基金</w:t>
            </w:r>
          </w:p>
        </w:tc>
      </w:tr>
      <w:tr w:rsidR="00D7050C" w:rsidRPr="00222CD9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  <w:hideMark/>
          </w:tcPr>
          <w:p w:rsidR="00D7050C" w:rsidRPr="00306395" w:rsidRDefault="00D7050C" w:rsidP="008411B0">
            <w:pPr>
              <w:pStyle w:val="a5"/>
              <w:widowControl/>
              <w:ind w:left="420"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4396" w:type="pct"/>
            <w:shd w:val="clear" w:color="auto" w:fill="auto"/>
            <w:noWrap/>
            <w:vAlign w:val="center"/>
            <w:hideMark/>
          </w:tcPr>
          <w:p w:rsidR="00D7050C" w:rsidRPr="00222CD9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兴业福益债券型证券投资基金</w:t>
            </w:r>
          </w:p>
        </w:tc>
      </w:tr>
      <w:tr w:rsidR="00D7050C" w:rsidRPr="00222CD9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  <w:hideMark/>
          </w:tcPr>
          <w:p w:rsidR="00D7050C" w:rsidRPr="00306395" w:rsidRDefault="00D7050C" w:rsidP="008411B0">
            <w:pPr>
              <w:pStyle w:val="a5"/>
              <w:widowControl/>
              <w:ind w:left="420"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4396" w:type="pct"/>
            <w:shd w:val="clear" w:color="auto" w:fill="auto"/>
            <w:noWrap/>
            <w:vAlign w:val="center"/>
            <w:hideMark/>
          </w:tcPr>
          <w:p w:rsidR="00D7050C" w:rsidRPr="00222CD9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兴业聚盈混合型证券投资基金</w:t>
            </w:r>
          </w:p>
        </w:tc>
      </w:tr>
      <w:tr w:rsidR="00D7050C" w:rsidRPr="00222CD9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  <w:hideMark/>
          </w:tcPr>
          <w:p w:rsidR="00D7050C" w:rsidRPr="00306395" w:rsidRDefault="00D7050C" w:rsidP="008411B0">
            <w:pPr>
              <w:pStyle w:val="a5"/>
              <w:widowControl/>
              <w:ind w:left="420"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4396" w:type="pct"/>
            <w:shd w:val="clear" w:color="auto" w:fill="auto"/>
            <w:noWrap/>
            <w:vAlign w:val="center"/>
            <w:hideMark/>
          </w:tcPr>
          <w:p w:rsidR="00D7050C" w:rsidRPr="00222CD9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兴业天融债券型证券投资基金</w:t>
            </w:r>
          </w:p>
        </w:tc>
      </w:tr>
      <w:tr w:rsidR="00D7050C" w:rsidRPr="00222CD9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  <w:hideMark/>
          </w:tcPr>
          <w:p w:rsidR="00D7050C" w:rsidRPr="00306395" w:rsidRDefault="00D7050C" w:rsidP="008411B0">
            <w:pPr>
              <w:pStyle w:val="a5"/>
              <w:widowControl/>
              <w:ind w:left="420"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4396" w:type="pct"/>
            <w:shd w:val="clear" w:color="auto" w:fill="auto"/>
            <w:noWrap/>
            <w:vAlign w:val="center"/>
            <w:hideMark/>
          </w:tcPr>
          <w:p w:rsidR="00D7050C" w:rsidRPr="00222CD9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兴业聚鑫灵活配置混合型证券投资基金</w:t>
            </w:r>
          </w:p>
        </w:tc>
      </w:tr>
      <w:tr w:rsidR="00D7050C" w:rsidRPr="00222CD9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  <w:hideMark/>
          </w:tcPr>
          <w:p w:rsidR="00D7050C" w:rsidRPr="00306395" w:rsidRDefault="00D7050C" w:rsidP="008411B0">
            <w:pPr>
              <w:pStyle w:val="a5"/>
              <w:widowControl/>
              <w:ind w:left="420"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23</w:t>
            </w:r>
          </w:p>
        </w:tc>
        <w:tc>
          <w:tcPr>
            <w:tcW w:w="4396" w:type="pct"/>
            <w:shd w:val="clear" w:color="auto" w:fill="auto"/>
            <w:noWrap/>
            <w:vAlign w:val="center"/>
            <w:hideMark/>
          </w:tcPr>
          <w:p w:rsidR="00D7050C" w:rsidRPr="00222CD9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兴业天禧债券型证券投资基金</w:t>
            </w:r>
          </w:p>
        </w:tc>
      </w:tr>
      <w:tr w:rsidR="00D7050C" w:rsidRPr="00222CD9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  <w:hideMark/>
          </w:tcPr>
          <w:p w:rsidR="00D7050C" w:rsidRPr="00306395" w:rsidRDefault="00D7050C" w:rsidP="008411B0">
            <w:pPr>
              <w:pStyle w:val="a5"/>
              <w:widowControl/>
              <w:ind w:left="420"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4396" w:type="pct"/>
            <w:shd w:val="clear" w:color="auto" w:fill="auto"/>
            <w:noWrap/>
            <w:vAlign w:val="center"/>
            <w:hideMark/>
          </w:tcPr>
          <w:p w:rsidR="00D7050C" w:rsidRPr="00222CD9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兴业成长动力灵活配置混合型证券投资基金</w:t>
            </w:r>
          </w:p>
        </w:tc>
      </w:tr>
      <w:tr w:rsidR="00D7050C" w:rsidRPr="00222CD9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  <w:hideMark/>
          </w:tcPr>
          <w:p w:rsidR="00D7050C" w:rsidRPr="00306395" w:rsidRDefault="00D7050C" w:rsidP="008411B0">
            <w:pPr>
              <w:pStyle w:val="a5"/>
              <w:widowControl/>
              <w:ind w:left="420"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396" w:type="pct"/>
            <w:shd w:val="clear" w:color="auto" w:fill="auto"/>
            <w:noWrap/>
            <w:vAlign w:val="center"/>
            <w:hideMark/>
          </w:tcPr>
          <w:p w:rsidR="00D7050C" w:rsidRPr="00222CD9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兴业聚源混合型证券投资基金</w:t>
            </w:r>
          </w:p>
        </w:tc>
      </w:tr>
      <w:tr w:rsidR="00D7050C" w:rsidRPr="00222CD9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  <w:hideMark/>
          </w:tcPr>
          <w:p w:rsidR="00D7050C" w:rsidRPr="00306395" w:rsidRDefault="00D7050C" w:rsidP="008411B0">
            <w:pPr>
              <w:pStyle w:val="a5"/>
              <w:widowControl/>
              <w:ind w:left="420"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396" w:type="pct"/>
            <w:shd w:val="clear" w:color="auto" w:fill="auto"/>
            <w:noWrap/>
            <w:vAlign w:val="center"/>
            <w:hideMark/>
          </w:tcPr>
          <w:p w:rsidR="00D7050C" w:rsidRPr="00222CD9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兴业中债1-3年政策性金融债指数证券投资基金</w:t>
            </w:r>
          </w:p>
        </w:tc>
      </w:tr>
      <w:tr w:rsidR="00D7050C" w:rsidRPr="00222CD9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  <w:hideMark/>
          </w:tcPr>
          <w:p w:rsidR="00D7050C" w:rsidRPr="00306395" w:rsidRDefault="00D7050C" w:rsidP="008411B0">
            <w:pPr>
              <w:pStyle w:val="a5"/>
              <w:widowControl/>
              <w:ind w:left="420"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396" w:type="pct"/>
            <w:shd w:val="clear" w:color="auto" w:fill="auto"/>
            <w:noWrap/>
            <w:vAlign w:val="center"/>
            <w:hideMark/>
          </w:tcPr>
          <w:p w:rsidR="00D7050C" w:rsidRPr="00222CD9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兴业聚丰混合型证券投资基金</w:t>
            </w:r>
          </w:p>
        </w:tc>
      </w:tr>
      <w:tr w:rsidR="00D7050C" w:rsidRPr="00222CD9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  <w:hideMark/>
          </w:tcPr>
          <w:p w:rsidR="00D7050C" w:rsidRPr="00306395" w:rsidRDefault="00D7050C" w:rsidP="008411B0">
            <w:pPr>
              <w:pStyle w:val="a5"/>
              <w:widowControl/>
              <w:ind w:left="420"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396" w:type="pct"/>
            <w:shd w:val="clear" w:color="auto" w:fill="auto"/>
            <w:noWrap/>
            <w:vAlign w:val="center"/>
            <w:hideMark/>
          </w:tcPr>
          <w:p w:rsidR="00D7050C" w:rsidRPr="00222CD9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兴业稳天盈货币市场基金</w:t>
            </w:r>
          </w:p>
        </w:tc>
      </w:tr>
      <w:tr w:rsidR="00D7050C" w:rsidRPr="00222CD9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  <w:hideMark/>
          </w:tcPr>
          <w:p w:rsidR="00D7050C" w:rsidRPr="00306395" w:rsidRDefault="00D7050C" w:rsidP="008411B0">
            <w:pPr>
              <w:pStyle w:val="a5"/>
              <w:widowControl/>
              <w:ind w:left="420"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4396" w:type="pct"/>
            <w:shd w:val="clear" w:color="auto" w:fill="auto"/>
            <w:noWrap/>
            <w:vAlign w:val="center"/>
            <w:hideMark/>
          </w:tcPr>
          <w:p w:rsidR="00D7050C" w:rsidRPr="00222CD9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兴业启元一年定期开放债券型证券投资基金</w:t>
            </w:r>
          </w:p>
        </w:tc>
      </w:tr>
      <w:tr w:rsidR="00D7050C" w:rsidRPr="00222CD9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  <w:hideMark/>
          </w:tcPr>
          <w:p w:rsidR="00D7050C" w:rsidRPr="00306395" w:rsidRDefault="00D7050C" w:rsidP="008411B0">
            <w:pPr>
              <w:pStyle w:val="a5"/>
              <w:widowControl/>
              <w:ind w:left="420"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396" w:type="pct"/>
            <w:shd w:val="clear" w:color="auto" w:fill="auto"/>
            <w:noWrap/>
            <w:vAlign w:val="center"/>
            <w:hideMark/>
          </w:tcPr>
          <w:p w:rsidR="00D7050C" w:rsidRPr="00222CD9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兴业裕恒债券型证券投资基金</w:t>
            </w:r>
          </w:p>
        </w:tc>
      </w:tr>
      <w:tr w:rsidR="00D7050C" w:rsidRPr="00222CD9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  <w:hideMark/>
          </w:tcPr>
          <w:p w:rsidR="00D7050C" w:rsidRPr="00306395" w:rsidRDefault="00D7050C" w:rsidP="008411B0">
            <w:pPr>
              <w:pStyle w:val="a5"/>
              <w:widowControl/>
              <w:ind w:left="420"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396" w:type="pct"/>
            <w:shd w:val="clear" w:color="auto" w:fill="auto"/>
            <w:noWrap/>
            <w:vAlign w:val="center"/>
            <w:hideMark/>
          </w:tcPr>
          <w:p w:rsidR="00D7050C" w:rsidRPr="00222CD9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中证兴业中高等级信用债指数证券投资基金</w:t>
            </w:r>
          </w:p>
        </w:tc>
      </w:tr>
      <w:tr w:rsidR="00D7050C" w:rsidRPr="00222CD9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  <w:hideMark/>
          </w:tcPr>
          <w:p w:rsidR="00D7050C" w:rsidRPr="00306395" w:rsidRDefault="00D7050C" w:rsidP="008411B0">
            <w:pPr>
              <w:pStyle w:val="a5"/>
              <w:widowControl/>
              <w:ind w:left="420"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396" w:type="pct"/>
            <w:shd w:val="clear" w:color="auto" w:fill="auto"/>
            <w:noWrap/>
            <w:vAlign w:val="center"/>
            <w:hideMark/>
          </w:tcPr>
          <w:p w:rsidR="00D7050C" w:rsidRPr="00222CD9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兴业裕华债券型证券投资基金</w:t>
            </w:r>
          </w:p>
        </w:tc>
      </w:tr>
      <w:tr w:rsidR="00D7050C" w:rsidRPr="00222CD9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  <w:hideMark/>
          </w:tcPr>
          <w:p w:rsidR="00D7050C" w:rsidRPr="00306395" w:rsidRDefault="00D7050C" w:rsidP="008411B0">
            <w:pPr>
              <w:pStyle w:val="a5"/>
              <w:widowControl/>
              <w:ind w:left="420"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396" w:type="pct"/>
            <w:shd w:val="clear" w:color="auto" w:fill="auto"/>
            <w:noWrap/>
            <w:vAlign w:val="center"/>
            <w:hideMark/>
          </w:tcPr>
          <w:p w:rsidR="00D7050C" w:rsidRPr="00222CD9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兴业裕丰债券型证券投资基金</w:t>
            </w:r>
          </w:p>
        </w:tc>
      </w:tr>
      <w:tr w:rsidR="00D7050C" w:rsidRPr="00222CD9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  <w:hideMark/>
          </w:tcPr>
          <w:p w:rsidR="00D7050C" w:rsidRPr="00306395" w:rsidRDefault="00D7050C" w:rsidP="008411B0">
            <w:pPr>
              <w:pStyle w:val="a5"/>
              <w:widowControl/>
              <w:ind w:left="420"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396" w:type="pct"/>
            <w:shd w:val="clear" w:color="auto" w:fill="auto"/>
            <w:noWrap/>
            <w:vAlign w:val="center"/>
            <w:hideMark/>
          </w:tcPr>
          <w:p w:rsidR="00D7050C" w:rsidRPr="00222CD9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兴业安润货币市场基金</w:t>
            </w:r>
          </w:p>
        </w:tc>
      </w:tr>
      <w:tr w:rsidR="00D7050C" w:rsidRPr="00222CD9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  <w:hideMark/>
          </w:tcPr>
          <w:p w:rsidR="00D7050C" w:rsidRPr="00306395" w:rsidRDefault="00D7050C" w:rsidP="008411B0">
            <w:pPr>
              <w:pStyle w:val="a5"/>
              <w:widowControl/>
              <w:ind w:left="420"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396" w:type="pct"/>
            <w:shd w:val="clear" w:color="auto" w:fill="auto"/>
            <w:noWrap/>
            <w:vAlign w:val="center"/>
            <w:hideMark/>
          </w:tcPr>
          <w:p w:rsidR="00D7050C" w:rsidRPr="00222CD9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兴业稳康</w:t>
            </w: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三年定期开放债券型证券投资基金</w:t>
            </w:r>
          </w:p>
        </w:tc>
      </w:tr>
      <w:tr w:rsidR="00D7050C" w:rsidRPr="00222CD9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  <w:hideMark/>
          </w:tcPr>
          <w:p w:rsidR="00D7050C" w:rsidRPr="00306395" w:rsidRDefault="00D7050C" w:rsidP="008411B0">
            <w:pPr>
              <w:pStyle w:val="a5"/>
              <w:widowControl/>
              <w:ind w:left="420"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396" w:type="pct"/>
            <w:shd w:val="clear" w:color="auto" w:fill="auto"/>
            <w:noWrap/>
            <w:vAlign w:val="center"/>
            <w:hideMark/>
          </w:tcPr>
          <w:p w:rsidR="00D7050C" w:rsidRPr="00222CD9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兴业福鑫债券型证券投资基金</w:t>
            </w:r>
          </w:p>
        </w:tc>
      </w:tr>
      <w:tr w:rsidR="00D7050C" w:rsidRPr="00222CD9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  <w:hideMark/>
          </w:tcPr>
          <w:p w:rsidR="00D7050C" w:rsidRPr="00306395" w:rsidRDefault="00D7050C" w:rsidP="008411B0">
            <w:pPr>
              <w:pStyle w:val="a5"/>
              <w:widowControl/>
              <w:ind w:left="420"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396" w:type="pct"/>
            <w:shd w:val="clear" w:color="auto" w:fill="auto"/>
            <w:noWrap/>
            <w:vAlign w:val="center"/>
            <w:hideMark/>
          </w:tcPr>
          <w:p w:rsidR="00D7050C" w:rsidRPr="00222CD9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兴业嘉瑞6个月定期开放债券型证券投资基金</w:t>
            </w:r>
          </w:p>
        </w:tc>
      </w:tr>
      <w:tr w:rsidR="00D7050C" w:rsidRPr="00222CD9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  <w:hideMark/>
          </w:tcPr>
          <w:p w:rsidR="00D7050C" w:rsidRPr="00306395" w:rsidRDefault="00D7050C" w:rsidP="008411B0">
            <w:pPr>
              <w:pStyle w:val="a5"/>
              <w:widowControl/>
              <w:ind w:left="420"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4396" w:type="pct"/>
            <w:shd w:val="clear" w:color="auto" w:fill="auto"/>
            <w:noWrap/>
            <w:vAlign w:val="center"/>
            <w:hideMark/>
          </w:tcPr>
          <w:p w:rsidR="00D7050C" w:rsidRPr="00222CD9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兴业瑞丰6个月定期开放债券型证券投资基金</w:t>
            </w:r>
          </w:p>
        </w:tc>
      </w:tr>
      <w:tr w:rsidR="00D7050C" w:rsidRPr="00222CD9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  <w:hideMark/>
          </w:tcPr>
          <w:p w:rsidR="00D7050C" w:rsidRPr="00306395" w:rsidRDefault="00D7050C" w:rsidP="008411B0">
            <w:pPr>
              <w:pStyle w:val="a5"/>
              <w:widowControl/>
              <w:ind w:left="420"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4396" w:type="pct"/>
            <w:shd w:val="clear" w:color="auto" w:fill="auto"/>
            <w:noWrap/>
            <w:vAlign w:val="center"/>
            <w:hideMark/>
          </w:tcPr>
          <w:p w:rsidR="00D7050C" w:rsidRPr="00222CD9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兴业稳固收益一年理财债券型证券投资基金</w:t>
            </w:r>
          </w:p>
        </w:tc>
      </w:tr>
      <w:tr w:rsidR="00D7050C" w:rsidRPr="00222CD9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  <w:hideMark/>
          </w:tcPr>
          <w:p w:rsidR="00D7050C" w:rsidRPr="00306395" w:rsidRDefault="00D7050C" w:rsidP="008411B0">
            <w:pPr>
              <w:pStyle w:val="a5"/>
              <w:widowControl/>
              <w:ind w:left="420"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396" w:type="pct"/>
            <w:shd w:val="clear" w:color="auto" w:fill="auto"/>
            <w:noWrap/>
            <w:vAlign w:val="center"/>
            <w:hideMark/>
          </w:tcPr>
          <w:p w:rsidR="00D7050C" w:rsidRPr="00222CD9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兴业6个月定期开放债券型发起式证券投资基金</w:t>
            </w:r>
          </w:p>
        </w:tc>
      </w:tr>
      <w:tr w:rsidR="00D7050C" w:rsidRPr="00222CD9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  <w:hideMark/>
          </w:tcPr>
          <w:p w:rsidR="00D7050C" w:rsidRPr="00306395" w:rsidRDefault="00D7050C" w:rsidP="008411B0">
            <w:pPr>
              <w:pStyle w:val="a5"/>
              <w:widowControl/>
              <w:ind w:left="420"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396" w:type="pct"/>
            <w:shd w:val="clear" w:color="auto" w:fill="auto"/>
            <w:noWrap/>
            <w:vAlign w:val="center"/>
            <w:hideMark/>
          </w:tcPr>
          <w:p w:rsidR="00D7050C" w:rsidRPr="00222CD9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兴业安弘3个月定期开放债券型发起式证券投资基金</w:t>
            </w:r>
          </w:p>
        </w:tc>
      </w:tr>
      <w:tr w:rsidR="00D7050C" w:rsidRPr="00222CD9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  <w:hideMark/>
          </w:tcPr>
          <w:p w:rsidR="00D7050C" w:rsidRPr="00306395" w:rsidRDefault="00D7050C" w:rsidP="008411B0">
            <w:pPr>
              <w:pStyle w:val="a5"/>
              <w:widowControl/>
              <w:ind w:left="420"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396" w:type="pct"/>
            <w:shd w:val="clear" w:color="auto" w:fill="auto"/>
            <w:noWrap/>
            <w:vAlign w:val="center"/>
            <w:hideMark/>
          </w:tcPr>
          <w:p w:rsidR="00D7050C" w:rsidRPr="00222CD9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兴业安和6个月定期开放债券型发起式证券投资基金</w:t>
            </w:r>
          </w:p>
        </w:tc>
      </w:tr>
      <w:tr w:rsidR="00D7050C" w:rsidRPr="00222CD9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  <w:hideMark/>
          </w:tcPr>
          <w:p w:rsidR="00D7050C" w:rsidRPr="00306395" w:rsidRDefault="00D7050C" w:rsidP="008411B0">
            <w:pPr>
              <w:pStyle w:val="a5"/>
              <w:widowControl/>
              <w:ind w:left="420"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396" w:type="pct"/>
            <w:shd w:val="clear" w:color="auto" w:fill="auto"/>
            <w:noWrap/>
            <w:vAlign w:val="center"/>
            <w:hideMark/>
          </w:tcPr>
          <w:p w:rsidR="00D7050C" w:rsidRPr="00222CD9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兴业嘉润3个月定期开放债券型发起式证券投资基金</w:t>
            </w:r>
          </w:p>
        </w:tc>
      </w:tr>
      <w:tr w:rsidR="00D7050C" w:rsidRPr="00222CD9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  <w:hideMark/>
          </w:tcPr>
          <w:p w:rsidR="00D7050C" w:rsidRPr="00306395" w:rsidRDefault="00D7050C" w:rsidP="008411B0">
            <w:pPr>
              <w:pStyle w:val="a5"/>
              <w:widowControl/>
              <w:ind w:left="420"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396" w:type="pct"/>
            <w:shd w:val="clear" w:color="auto" w:fill="auto"/>
            <w:noWrap/>
            <w:vAlign w:val="center"/>
            <w:hideMark/>
          </w:tcPr>
          <w:p w:rsidR="00D7050C" w:rsidRPr="00222CD9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兴业龙腾双益平衡混合型证券投资基金</w:t>
            </w:r>
          </w:p>
        </w:tc>
      </w:tr>
      <w:tr w:rsidR="00D7050C" w:rsidRPr="00222CD9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  <w:hideMark/>
          </w:tcPr>
          <w:p w:rsidR="00D7050C" w:rsidRPr="00306395" w:rsidRDefault="00D7050C" w:rsidP="008411B0">
            <w:pPr>
              <w:pStyle w:val="a5"/>
              <w:widowControl/>
              <w:ind w:left="420"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396" w:type="pct"/>
            <w:shd w:val="clear" w:color="auto" w:fill="auto"/>
            <w:noWrap/>
            <w:vAlign w:val="center"/>
            <w:hideMark/>
          </w:tcPr>
          <w:p w:rsidR="00D7050C" w:rsidRPr="00222CD9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兴业3个月定期开放债券型发起式证券投资基金</w:t>
            </w:r>
          </w:p>
        </w:tc>
      </w:tr>
      <w:tr w:rsidR="00D7050C" w:rsidRPr="00222CD9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  <w:hideMark/>
          </w:tcPr>
          <w:p w:rsidR="00D7050C" w:rsidRPr="00306395" w:rsidRDefault="00D7050C" w:rsidP="008411B0">
            <w:pPr>
              <w:pStyle w:val="a5"/>
              <w:widowControl/>
              <w:ind w:left="420"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396" w:type="pct"/>
            <w:shd w:val="clear" w:color="auto" w:fill="auto"/>
            <w:noWrap/>
            <w:vAlign w:val="center"/>
            <w:hideMark/>
          </w:tcPr>
          <w:p w:rsidR="00D7050C" w:rsidRPr="00222CD9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兴业纯债6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个月</w:t>
            </w: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定期开放债券型证券投资基金</w:t>
            </w:r>
          </w:p>
        </w:tc>
      </w:tr>
      <w:tr w:rsidR="00D7050C" w:rsidRPr="00222CD9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  <w:hideMark/>
          </w:tcPr>
          <w:p w:rsidR="00D7050C" w:rsidRPr="00306395" w:rsidRDefault="00D7050C" w:rsidP="008411B0">
            <w:pPr>
              <w:pStyle w:val="a5"/>
              <w:widowControl/>
              <w:ind w:left="420"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396" w:type="pct"/>
            <w:shd w:val="clear" w:color="auto" w:fill="auto"/>
            <w:noWrap/>
            <w:vAlign w:val="center"/>
            <w:hideMark/>
          </w:tcPr>
          <w:p w:rsidR="00D7050C" w:rsidRPr="00222CD9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兴业机遇债券型证券投资基金</w:t>
            </w:r>
          </w:p>
        </w:tc>
      </w:tr>
      <w:tr w:rsidR="00D7050C" w:rsidRPr="00222CD9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  <w:hideMark/>
          </w:tcPr>
          <w:p w:rsidR="00D7050C" w:rsidRPr="00306395" w:rsidRDefault="00D7050C" w:rsidP="008411B0">
            <w:pPr>
              <w:pStyle w:val="a5"/>
              <w:widowControl/>
              <w:ind w:left="420"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4396" w:type="pct"/>
            <w:shd w:val="clear" w:color="auto" w:fill="auto"/>
            <w:noWrap/>
            <w:vAlign w:val="center"/>
            <w:hideMark/>
          </w:tcPr>
          <w:p w:rsidR="00D7050C" w:rsidRPr="00222CD9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兴业安保优选混合型证券投资基金</w:t>
            </w:r>
          </w:p>
        </w:tc>
      </w:tr>
      <w:tr w:rsidR="00D7050C" w:rsidRPr="00826BAF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</w:tcPr>
          <w:p w:rsidR="00D7050C" w:rsidRPr="00306395" w:rsidRDefault="00D7050C" w:rsidP="008411B0">
            <w:pPr>
              <w:pStyle w:val="a5"/>
              <w:widowControl/>
              <w:ind w:left="420"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4396" w:type="pct"/>
            <w:shd w:val="clear" w:color="auto" w:fill="auto"/>
            <w:noWrap/>
            <w:vAlign w:val="center"/>
          </w:tcPr>
          <w:p w:rsidR="00D7050C" w:rsidRPr="00826BAF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26B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兴业中证银行50金融债指数证券投资基金</w:t>
            </w:r>
          </w:p>
        </w:tc>
      </w:tr>
      <w:tr w:rsidR="00D7050C" w:rsidRPr="00826BAF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</w:tcPr>
          <w:p w:rsidR="00D7050C" w:rsidRPr="00306395" w:rsidRDefault="00D7050C" w:rsidP="008411B0">
            <w:pPr>
              <w:pStyle w:val="a5"/>
              <w:widowControl/>
              <w:ind w:left="420"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396" w:type="pct"/>
            <w:shd w:val="clear" w:color="auto" w:fill="auto"/>
            <w:noWrap/>
            <w:vAlign w:val="center"/>
          </w:tcPr>
          <w:p w:rsidR="00D7050C" w:rsidRPr="00826BAF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C5F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兴业鼎泰一年定期开放债券型发起式证券投资基金</w:t>
            </w:r>
          </w:p>
        </w:tc>
      </w:tr>
      <w:tr w:rsidR="00D7050C" w:rsidRPr="00826BAF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</w:tcPr>
          <w:p w:rsidR="00D7050C" w:rsidRPr="00306395" w:rsidRDefault="00D7050C" w:rsidP="008411B0">
            <w:pPr>
              <w:pStyle w:val="a5"/>
              <w:widowControl/>
              <w:ind w:left="420"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396" w:type="pct"/>
            <w:shd w:val="clear" w:color="auto" w:fill="auto"/>
            <w:noWrap/>
            <w:vAlign w:val="center"/>
          </w:tcPr>
          <w:p w:rsidR="00D7050C" w:rsidRPr="00826BAF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C5F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兴业聚华混合型证券投资基金</w:t>
            </w:r>
          </w:p>
        </w:tc>
      </w:tr>
      <w:tr w:rsidR="00D7050C" w:rsidRPr="00022858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</w:tcPr>
          <w:p w:rsidR="00D7050C" w:rsidRPr="00306395" w:rsidRDefault="00D7050C" w:rsidP="008411B0">
            <w:pPr>
              <w:pStyle w:val="a5"/>
              <w:widowControl/>
              <w:ind w:left="420"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396" w:type="pct"/>
            <w:shd w:val="clear" w:color="auto" w:fill="auto"/>
            <w:noWrap/>
            <w:vAlign w:val="center"/>
          </w:tcPr>
          <w:p w:rsidR="00D7050C" w:rsidRPr="00022858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兴业绿色纯债一年定期开放债券型证券投资基金</w:t>
            </w:r>
          </w:p>
        </w:tc>
      </w:tr>
      <w:tr w:rsidR="00D7050C" w:rsidRPr="00022858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</w:tcPr>
          <w:p w:rsidR="00D7050C" w:rsidRPr="00306395" w:rsidRDefault="00D7050C" w:rsidP="008411B0">
            <w:pPr>
              <w:pStyle w:val="a5"/>
              <w:widowControl/>
              <w:ind w:left="420"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396" w:type="pct"/>
            <w:shd w:val="clear" w:color="auto" w:fill="auto"/>
            <w:noWrap/>
            <w:vAlign w:val="center"/>
          </w:tcPr>
          <w:p w:rsidR="00D7050C" w:rsidRPr="00022858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兴业嘉华一年定期开放债券型发起式证券投资基金</w:t>
            </w:r>
          </w:p>
        </w:tc>
      </w:tr>
      <w:tr w:rsidR="00D7050C" w:rsidRPr="00022858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</w:tcPr>
          <w:p w:rsidR="00D7050C" w:rsidRPr="00306395" w:rsidRDefault="00D7050C" w:rsidP="008411B0">
            <w:pPr>
              <w:pStyle w:val="a5"/>
              <w:widowControl/>
              <w:ind w:left="420"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396" w:type="pct"/>
            <w:shd w:val="clear" w:color="auto" w:fill="auto"/>
            <w:noWrap/>
            <w:vAlign w:val="center"/>
          </w:tcPr>
          <w:p w:rsidR="00D7050C" w:rsidRPr="00022858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兴业稳泰66个月定期开放债券型证券投资基金</w:t>
            </w:r>
          </w:p>
        </w:tc>
      </w:tr>
      <w:tr w:rsidR="00D7050C" w:rsidRPr="00022858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</w:tcPr>
          <w:p w:rsidR="00D7050C" w:rsidRPr="00306395" w:rsidRDefault="00D7050C" w:rsidP="008411B0">
            <w:pPr>
              <w:pStyle w:val="a5"/>
              <w:widowControl/>
              <w:ind w:left="420"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396" w:type="pct"/>
            <w:shd w:val="clear" w:color="auto" w:fill="auto"/>
            <w:noWrap/>
            <w:vAlign w:val="center"/>
          </w:tcPr>
          <w:p w:rsidR="00D7050C" w:rsidRPr="00022858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兴业睿进混合型证券投资基金</w:t>
            </w:r>
          </w:p>
        </w:tc>
      </w:tr>
      <w:tr w:rsidR="00D7050C" w:rsidRPr="00022858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</w:tcPr>
          <w:p w:rsidR="00D7050C" w:rsidRPr="00306395" w:rsidRDefault="00D7050C" w:rsidP="008411B0">
            <w:pPr>
              <w:pStyle w:val="a5"/>
              <w:widowControl/>
              <w:ind w:left="420"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4396" w:type="pct"/>
            <w:shd w:val="clear" w:color="auto" w:fill="auto"/>
            <w:noWrap/>
            <w:vAlign w:val="center"/>
          </w:tcPr>
          <w:p w:rsidR="00D7050C" w:rsidRPr="00022858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兴业中证500交易型开放式指数证券投资基金</w:t>
            </w:r>
          </w:p>
        </w:tc>
      </w:tr>
      <w:tr w:rsidR="00D7050C" w:rsidRPr="00022858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</w:tcPr>
          <w:p w:rsidR="00D7050C" w:rsidRPr="00306395" w:rsidRDefault="00D7050C" w:rsidP="008411B0">
            <w:pPr>
              <w:pStyle w:val="a5"/>
              <w:widowControl/>
              <w:ind w:left="420"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4396" w:type="pct"/>
            <w:shd w:val="clear" w:color="auto" w:fill="auto"/>
            <w:noWrap/>
            <w:vAlign w:val="center"/>
          </w:tcPr>
          <w:p w:rsidR="00D7050C" w:rsidRPr="00022858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F62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兴业嘉荣一年定期开放债券型发起式证券投资基金</w:t>
            </w:r>
          </w:p>
        </w:tc>
      </w:tr>
      <w:tr w:rsidR="00D7050C" w:rsidRPr="007F62F8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</w:tcPr>
          <w:p w:rsidR="00D7050C" w:rsidRPr="00306395" w:rsidRDefault="00D7050C" w:rsidP="008411B0">
            <w:pPr>
              <w:pStyle w:val="a5"/>
              <w:widowControl/>
              <w:ind w:left="420"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4396" w:type="pct"/>
            <w:shd w:val="clear" w:color="auto" w:fill="auto"/>
            <w:noWrap/>
            <w:vAlign w:val="center"/>
          </w:tcPr>
          <w:p w:rsidR="00D7050C" w:rsidRPr="007F62F8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F62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兴业沪深300交易型开放式指数证券投资基金</w:t>
            </w:r>
          </w:p>
        </w:tc>
      </w:tr>
      <w:tr w:rsidR="00D7050C" w:rsidRPr="007F62F8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</w:tcPr>
          <w:p w:rsidR="00D7050C" w:rsidRPr="00306395" w:rsidRDefault="00D7050C" w:rsidP="008411B0">
            <w:pPr>
              <w:pStyle w:val="a5"/>
              <w:widowControl/>
              <w:ind w:left="420"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4396" w:type="pct"/>
            <w:shd w:val="clear" w:color="auto" w:fill="auto"/>
            <w:noWrap/>
            <w:vAlign w:val="center"/>
          </w:tcPr>
          <w:p w:rsidR="00D7050C" w:rsidRPr="007F62F8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F62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兴业稳健双利一年持有期债券型证券投资基金</w:t>
            </w:r>
          </w:p>
        </w:tc>
      </w:tr>
      <w:tr w:rsidR="00D7050C" w:rsidRPr="007F62F8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</w:tcPr>
          <w:p w:rsidR="00D7050C" w:rsidRPr="00306395" w:rsidRDefault="00D7050C" w:rsidP="008411B0">
            <w:pPr>
              <w:pStyle w:val="a5"/>
              <w:widowControl/>
              <w:ind w:left="420"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396" w:type="pct"/>
            <w:shd w:val="clear" w:color="auto" w:fill="auto"/>
            <w:noWrap/>
            <w:vAlign w:val="center"/>
          </w:tcPr>
          <w:p w:rsidR="00D7050C" w:rsidRPr="007F62F8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F62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兴业优势产业混合型证券投资基金</w:t>
            </w:r>
          </w:p>
        </w:tc>
      </w:tr>
      <w:tr w:rsidR="00D7050C" w:rsidRPr="00CE649B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</w:tcPr>
          <w:p w:rsidR="00D7050C" w:rsidRPr="00306395" w:rsidRDefault="00D7050C" w:rsidP="008411B0">
            <w:pPr>
              <w:pStyle w:val="a5"/>
              <w:widowControl/>
              <w:ind w:left="420"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396" w:type="pct"/>
            <w:shd w:val="clear" w:color="auto" w:fill="auto"/>
            <w:noWrap/>
            <w:vAlign w:val="center"/>
          </w:tcPr>
          <w:p w:rsidR="00D7050C" w:rsidRPr="00CE649B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E64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兴业研究精选混合型证券投资基金</w:t>
            </w:r>
          </w:p>
        </w:tc>
      </w:tr>
      <w:tr w:rsidR="00D7050C" w:rsidRPr="00CE649B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</w:tcPr>
          <w:p w:rsidR="00D7050C" w:rsidRPr="00306395" w:rsidRDefault="00D7050C" w:rsidP="008411B0">
            <w:pPr>
              <w:pStyle w:val="a5"/>
              <w:widowControl/>
              <w:ind w:left="420"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396" w:type="pct"/>
            <w:shd w:val="clear" w:color="auto" w:fill="auto"/>
            <w:noWrap/>
            <w:vAlign w:val="center"/>
          </w:tcPr>
          <w:p w:rsidR="00D7050C" w:rsidRPr="00CE649B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E64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兴业消费精选混合型证券投资基金</w:t>
            </w:r>
          </w:p>
        </w:tc>
      </w:tr>
      <w:tr w:rsidR="00D7050C" w:rsidRPr="00CE649B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</w:tcPr>
          <w:p w:rsidR="00D7050C" w:rsidRPr="00306395" w:rsidRDefault="00D7050C" w:rsidP="008411B0">
            <w:pPr>
              <w:pStyle w:val="a5"/>
              <w:widowControl/>
              <w:ind w:left="420"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396" w:type="pct"/>
            <w:shd w:val="clear" w:color="auto" w:fill="auto"/>
            <w:noWrap/>
            <w:vAlign w:val="center"/>
          </w:tcPr>
          <w:p w:rsidR="00D7050C" w:rsidRPr="00CE649B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E64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兴业聚申一年持有期混合型证券投资基金</w:t>
            </w:r>
          </w:p>
        </w:tc>
      </w:tr>
      <w:tr w:rsidR="00D7050C" w:rsidRPr="00CE649B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</w:tcPr>
          <w:p w:rsidR="00D7050C" w:rsidRPr="00306395" w:rsidRDefault="00D7050C" w:rsidP="008411B0">
            <w:pPr>
              <w:pStyle w:val="a5"/>
              <w:widowControl/>
              <w:ind w:left="420"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lastRenderedPageBreak/>
              <w:t>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396" w:type="pct"/>
            <w:shd w:val="clear" w:color="auto" w:fill="auto"/>
            <w:noWrap/>
            <w:vAlign w:val="center"/>
          </w:tcPr>
          <w:p w:rsidR="00D7050C" w:rsidRPr="00CE649B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E756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兴业医疗保健混合型证券投资基金</w:t>
            </w:r>
          </w:p>
        </w:tc>
      </w:tr>
      <w:tr w:rsidR="00D7050C" w:rsidRPr="001E756F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</w:tcPr>
          <w:p w:rsidR="00D7050C" w:rsidRPr="00306395" w:rsidRDefault="00D7050C" w:rsidP="008411B0">
            <w:pPr>
              <w:pStyle w:val="a5"/>
              <w:widowControl/>
              <w:ind w:left="420"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4396" w:type="pct"/>
            <w:shd w:val="clear" w:color="auto" w:fill="auto"/>
            <w:noWrap/>
            <w:vAlign w:val="center"/>
          </w:tcPr>
          <w:p w:rsidR="00D7050C" w:rsidRPr="001E756F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E756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兴业高端制造混合型证券投资基金</w:t>
            </w:r>
          </w:p>
        </w:tc>
      </w:tr>
      <w:tr w:rsidR="00D7050C" w:rsidRPr="001E756F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</w:tcPr>
          <w:p w:rsidR="00D7050C" w:rsidRPr="00306395" w:rsidRDefault="00D7050C" w:rsidP="008411B0">
            <w:pPr>
              <w:pStyle w:val="a5"/>
              <w:widowControl/>
              <w:ind w:left="420"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4396" w:type="pct"/>
            <w:shd w:val="clear" w:color="auto" w:fill="auto"/>
            <w:noWrap/>
            <w:vAlign w:val="center"/>
          </w:tcPr>
          <w:p w:rsidR="00D7050C" w:rsidRPr="001E756F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97D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兴业兴智一年持有期混合型证券投资基金</w:t>
            </w:r>
          </w:p>
        </w:tc>
      </w:tr>
      <w:tr w:rsidR="00D7050C" w:rsidRPr="00097DD2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</w:tcPr>
          <w:p w:rsidR="00D7050C" w:rsidRPr="00306395" w:rsidRDefault="00D7050C" w:rsidP="008411B0">
            <w:pPr>
              <w:pStyle w:val="a5"/>
              <w:widowControl/>
              <w:ind w:left="420"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67</w:t>
            </w:r>
          </w:p>
        </w:tc>
        <w:tc>
          <w:tcPr>
            <w:tcW w:w="4396" w:type="pct"/>
            <w:shd w:val="clear" w:color="auto" w:fill="auto"/>
            <w:noWrap/>
            <w:vAlign w:val="center"/>
          </w:tcPr>
          <w:p w:rsidR="00D7050C" w:rsidRPr="00097DD2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97D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兴业聚乾混合型证券投资基金</w:t>
            </w:r>
          </w:p>
        </w:tc>
      </w:tr>
      <w:tr w:rsidR="00D7050C" w:rsidRPr="00097DD2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</w:tcPr>
          <w:p w:rsidR="00D7050C" w:rsidRPr="00306395" w:rsidRDefault="00D7050C" w:rsidP="008411B0">
            <w:pPr>
              <w:pStyle w:val="a5"/>
              <w:widowControl/>
              <w:ind w:left="420"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4396" w:type="pct"/>
            <w:shd w:val="clear" w:color="auto" w:fill="auto"/>
            <w:noWrap/>
            <w:vAlign w:val="center"/>
          </w:tcPr>
          <w:p w:rsidR="00D7050C" w:rsidRPr="00097DD2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97D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兴业中债3-5年政策性金融债指数证券投资基金</w:t>
            </w:r>
          </w:p>
        </w:tc>
      </w:tr>
      <w:tr w:rsidR="00D7050C" w:rsidRPr="00097DD2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</w:tcPr>
          <w:p w:rsidR="00D7050C" w:rsidRPr="00306395" w:rsidRDefault="00D7050C" w:rsidP="008411B0">
            <w:pPr>
              <w:pStyle w:val="a5"/>
              <w:widowControl/>
              <w:ind w:left="420"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69</w:t>
            </w:r>
          </w:p>
        </w:tc>
        <w:tc>
          <w:tcPr>
            <w:tcW w:w="4396" w:type="pct"/>
            <w:shd w:val="clear" w:color="auto" w:fill="auto"/>
            <w:noWrap/>
            <w:vAlign w:val="center"/>
          </w:tcPr>
          <w:p w:rsidR="00D7050C" w:rsidRPr="00097DD2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97D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兴业嘉福一年定期开放债券型发起式证券投资基金</w:t>
            </w:r>
          </w:p>
        </w:tc>
      </w:tr>
      <w:tr w:rsidR="00D7050C" w:rsidRPr="00097DD2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</w:tcPr>
          <w:p w:rsidR="00D7050C" w:rsidRPr="00306395" w:rsidRDefault="00D7050C" w:rsidP="008411B0">
            <w:pPr>
              <w:pStyle w:val="a5"/>
              <w:widowControl/>
              <w:ind w:left="420"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396" w:type="pct"/>
            <w:shd w:val="clear" w:color="auto" w:fill="auto"/>
            <w:noWrap/>
            <w:vAlign w:val="center"/>
          </w:tcPr>
          <w:p w:rsidR="00D7050C" w:rsidRPr="00097DD2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97D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兴业60天滚动持有短债债券型证券投资基金</w:t>
            </w:r>
          </w:p>
        </w:tc>
      </w:tr>
      <w:tr w:rsidR="00D7050C" w:rsidRPr="00097DD2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</w:tcPr>
          <w:p w:rsidR="00D7050C" w:rsidRPr="00E02E74" w:rsidRDefault="00D7050C" w:rsidP="008411B0">
            <w:pPr>
              <w:pStyle w:val="a5"/>
              <w:widowControl/>
              <w:ind w:left="420"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396" w:type="pct"/>
            <w:shd w:val="clear" w:color="auto" w:fill="auto"/>
            <w:noWrap/>
            <w:vAlign w:val="center"/>
          </w:tcPr>
          <w:p w:rsidR="00D7050C" w:rsidRPr="00097DD2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兴业能源革新股票型证券投资基金</w:t>
            </w:r>
          </w:p>
        </w:tc>
      </w:tr>
      <w:tr w:rsidR="00D7050C" w:rsidRPr="00306395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</w:tcPr>
          <w:p w:rsidR="00D7050C" w:rsidRPr="00306395" w:rsidRDefault="00D7050C" w:rsidP="008411B0">
            <w:pPr>
              <w:pStyle w:val="a5"/>
              <w:widowControl/>
              <w:ind w:left="420"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396" w:type="pct"/>
            <w:shd w:val="clear" w:color="auto" w:fill="auto"/>
            <w:noWrap/>
            <w:vAlign w:val="center"/>
          </w:tcPr>
          <w:p w:rsidR="00D7050C" w:rsidRPr="00306395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兴业聚兴混合型证券投资基金</w:t>
            </w:r>
          </w:p>
        </w:tc>
      </w:tr>
      <w:tr w:rsidR="00D7050C" w:rsidRPr="00306395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</w:tcPr>
          <w:p w:rsidR="00D7050C" w:rsidRDefault="00D7050C" w:rsidP="008411B0">
            <w:pPr>
              <w:pStyle w:val="a5"/>
              <w:widowControl/>
              <w:ind w:left="420"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396" w:type="pct"/>
            <w:shd w:val="clear" w:color="auto" w:fill="auto"/>
            <w:noWrap/>
            <w:vAlign w:val="center"/>
          </w:tcPr>
          <w:p w:rsidR="00D7050C" w:rsidRPr="00306395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350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兴业一年持有期债券型证券投资基金</w:t>
            </w:r>
          </w:p>
        </w:tc>
      </w:tr>
      <w:tr w:rsidR="00D7050C" w:rsidRPr="00306395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</w:tcPr>
          <w:p w:rsidR="00D7050C" w:rsidRDefault="00D7050C" w:rsidP="008411B0">
            <w:pPr>
              <w:pStyle w:val="a5"/>
              <w:widowControl/>
              <w:ind w:left="420"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396" w:type="pct"/>
            <w:shd w:val="clear" w:color="auto" w:fill="auto"/>
            <w:noWrap/>
            <w:vAlign w:val="center"/>
          </w:tcPr>
          <w:p w:rsidR="00D7050C" w:rsidRPr="00306395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350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兴业兴睿两年持有期混合型证券投资基金</w:t>
            </w:r>
          </w:p>
        </w:tc>
      </w:tr>
      <w:tr w:rsidR="00D7050C" w:rsidRPr="00306395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</w:tcPr>
          <w:p w:rsidR="00D7050C" w:rsidRDefault="00D7050C" w:rsidP="008411B0">
            <w:pPr>
              <w:pStyle w:val="a5"/>
              <w:widowControl/>
              <w:ind w:left="420"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396" w:type="pct"/>
            <w:shd w:val="clear" w:color="auto" w:fill="auto"/>
            <w:noWrap/>
            <w:vAlign w:val="center"/>
          </w:tcPr>
          <w:p w:rsidR="00D7050C" w:rsidRPr="000350FE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D44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兴业嘉鸿一年定期开放债券型发起式证券投资基金</w:t>
            </w:r>
          </w:p>
        </w:tc>
      </w:tr>
      <w:tr w:rsidR="00D7050C" w:rsidRPr="00306395" w:rsidTr="00D7050C">
        <w:trPr>
          <w:trHeight w:val="270"/>
          <w:jc w:val="center"/>
        </w:trPr>
        <w:tc>
          <w:tcPr>
            <w:tcW w:w="604" w:type="pct"/>
            <w:shd w:val="clear" w:color="auto" w:fill="auto"/>
            <w:noWrap/>
            <w:vAlign w:val="center"/>
          </w:tcPr>
          <w:p w:rsidR="00D7050C" w:rsidRDefault="00D7050C" w:rsidP="008411B0">
            <w:pPr>
              <w:pStyle w:val="a5"/>
              <w:widowControl/>
              <w:ind w:left="420"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396" w:type="pct"/>
            <w:shd w:val="clear" w:color="auto" w:fill="auto"/>
            <w:noWrap/>
            <w:vAlign w:val="center"/>
          </w:tcPr>
          <w:p w:rsidR="00D7050C" w:rsidRPr="003D4480" w:rsidRDefault="00D7050C" w:rsidP="00841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D44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兴业90天滚动持有中短债债券型证券投资基金</w:t>
            </w:r>
          </w:p>
        </w:tc>
      </w:tr>
    </w:tbl>
    <w:p w:rsidR="00F22F9B" w:rsidRPr="000350FE" w:rsidRDefault="00F22F9B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022858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7159DB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</w:p>
    <w:p w:rsidR="00BB3501" w:rsidRDefault="007159DB" w:rsidP="00022858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兴业基金管理有限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022858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7F62F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F62F8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813CD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813CD7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D7050C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D7050C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DB6339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C5D" w:rsidRDefault="00141C5D" w:rsidP="009A149B">
      <w:r>
        <w:separator/>
      </w:r>
    </w:p>
  </w:endnote>
  <w:endnote w:type="continuationSeparator" w:id="0">
    <w:p w:rsidR="00141C5D" w:rsidRDefault="00141C5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9582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E43D2" w:rsidRPr="00BE43D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9582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E43D2" w:rsidRPr="00BE43D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C5D" w:rsidRDefault="00141C5D" w:rsidP="009A149B">
      <w:r>
        <w:separator/>
      </w:r>
    </w:p>
  </w:footnote>
  <w:footnote w:type="continuationSeparator" w:id="0">
    <w:p w:rsidR="00141C5D" w:rsidRDefault="00141C5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1863"/>
    <w:multiLevelType w:val="hybridMultilevel"/>
    <w:tmpl w:val="75FCAD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1CC6DDC"/>
    <w:multiLevelType w:val="hybridMultilevel"/>
    <w:tmpl w:val="46A6CA3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A19086F"/>
    <w:multiLevelType w:val="hybridMultilevel"/>
    <w:tmpl w:val="50EAB0B2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4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8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9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858"/>
    <w:rsid w:val="00022ABD"/>
    <w:rsid w:val="00025D40"/>
    <w:rsid w:val="000300E5"/>
    <w:rsid w:val="0003246C"/>
    <w:rsid w:val="00033010"/>
    <w:rsid w:val="00033204"/>
    <w:rsid w:val="000350FE"/>
    <w:rsid w:val="00042F2D"/>
    <w:rsid w:val="000475F0"/>
    <w:rsid w:val="0005161E"/>
    <w:rsid w:val="000539F6"/>
    <w:rsid w:val="00056EE0"/>
    <w:rsid w:val="00057323"/>
    <w:rsid w:val="0008010F"/>
    <w:rsid w:val="00080AF2"/>
    <w:rsid w:val="00081ADE"/>
    <w:rsid w:val="00084E7D"/>
    <w:rsid w:val="00087988"/>
    <w:rsid w:val="0009227A"/>
    <w:rsid w:val="00093E55"/>
    <w:rsid w:val="00094285"/>
    <w:rsid w:val="00094F20"/>
    <w:rsid w:val="00096BB0"/>
    <w:rsid w:val="00097DD2"/>
    <w:rsid w:val="000A0272"/>
    <w:rsid w:val="000A0ECE"/>
    <w:rsid w:val="000A588E"/>
    <w:rsid w:val="000B53A5"/>
    <w:rsid w:val="000C06E1"/>
    <w:rsid w:val="000C1032"/>
    <w:rsid w:val="000C5FC4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749E"/>
    <w:rsid w:val="00141C5D"/>
    <w:rsid w:val="001445A9"/>
    <w:rsid w:val="00146307"/>
    <w:rsid w:val="00152E8A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5ADD"/>
    <w:rsid w:val="001C39FA"/>
    <w:rsid w:val="001D04AB"/>
    <w:rsid w:val="001D1322"/>
    <w:rsid w:val="001D2521"/>
    <w:rsid w:val="001D74AE"/>
    <w:rsid w:val="001E756F"/>
    <w:rsid w:val="001E7CAD"/>
    <w:rsid w:val="001F125D"/>
    <w:rsid w:val="001F15CB"/>
    <w:rsid w:val="001F533E"/>
    <w:rsid w:val="0021172E"/>
    <w:rsid w:val="00217AC2"/>
    <w:rsid w:val="00221DE2"/>
    <w:rsid w:val="00234298"/>
    <w:rsid w:val="002343BD"/>
    <w:rsid w:val="002471D4"/>
    <w:rsid w:val="00253326"/>
    <w:rsid w:val="00261CDE"/>
    <w:rsid w:val="0026276F"/>
    <w:rsid w:val="00273BB4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06395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0159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4480"/>
    <w:rsid w:val="003D73FB"/>
    <w:rsid w:val="003F4E13"/>
    <w:rsid w:val="003F6960"/>
    <w:rsid w:val="0040020D"/>
    <w:rsid w:val="00405ADB"/>
    <w:rsid w:val="004130C7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485B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27FC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1D8D"/>
    <w:rsid w:val="00560AC4"/>
    <w:rsid w:val="00563FE4"/>
    <w:rsid w:val="00567A02"/>
    <w:rsid w:val="005711D9"/>
    <w:rsid w:val="005751C6"/>
    <w:rsid w:val="00582D8F"/>
    <w:rsid w:val="005837B0"/>
    <w:rsid w:val="0059537E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08EB"/>
    <w:rsid w:val="00604996"/>
    <w:rsid w:val="00605B67"/>
    <w:rsid w:val="006163B1"/>
    <w:rsid w:val="00616874"/>
    <w:rsid w:val="00617EF6"/>
    <w:rsid w:val="0062589F"/>
    <w:rsid w:val="00626EA8"/>
    <w:rsid w:val="00641CEA"/>
    <w:rsid w:val="0065080E"/>
    <w:rsid w:val="00655229"/>
    <w:rsid w:val="00656B0C"/>
    <w:rsid w:val="0066309A"/>
    <w:rsid w:val="0066627D"/>
    <w:rsid w:val="00675E4D"/>
    <w:rsid w:val="006832A2"/>
    <w:rsid w:val="00684A20"/>
    <w:rsid w:val="00690EC4"/>
    <w:rsid w:val="006962CB"/>
    <w:rsid w:val="006A0BB0"/>
    <w:rsid w:val="006A7F42"/>
    <w:rsid w:val="006B4697"/>
    <w:rsid w:val="006C7A14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59DB"/>
    <w:rsid w:val="0071642F"/>
    <w:rsid w:val="00722DD7"/>
    <w:rsid w:val="00725827"/>
    <w:rsid w:val="00725F68"/>
    <w:rsid w:val="0073075C"/>
    <w:rsid w:val="007315E0"/>
    <w:rsid w:val="0074144B"/>
    <w:rsid w:val="00741A3E"/>
    <w:rsid w:val="00743896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7F62F8"/>
    <w:rsid w:val="00801AAB"/>
    <w:rsid w:val="0080773A"/>
    <w:rsid w:val="00813CD7"/>
    <w:rsid w:val="0081788D"/>
    <w:rsid w:val="00825398"/>
    <w:rsid w:val="008263AE"/>
    <w:rsid w:val="00826BAF"/>
    <w:rsid w:val="008318C0"/>
    <w:rsid w:val="00831A29"/>
    <w:rsid w:val="00832B61"/>
    <w:rsid w:val="00835A88"/>
    <w:rsid w:val="008411B0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3E09"/>
    <w:rsid w:val="008A1AFA"/>
    <w:rsid w:val="008A2CE2"/>
    <w:rsid w:val="008A3460"/>
    <w:rsid w:val="008A7147"/>
    <w:rsid w:val="008B539C"/>
    <w:rsid w:val="008B77D5"/>
    <w:rsid w:val="008C155D"/>
    <w:rsid w:val="008D4634"/>
    <w:rsid w:val="008E369D"/>
    <w:rsid w:val="008E4CD7"/>
    <w:rsid w:val="008E58F7"/>
    <w:rsid w:val="008E6EC1"/>
    <w:rsid w:val="0090027E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1D6B"/>
    <w:rsid w:val="009566C4"/>
    <w:rsid w:val="00956DD9"/>
    <w:rsid w:val="009628AE"/>
    <w:rsid w:val="00963861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5826"/>
    <w:rsid w:val="00997D63"/>
    <w:rsid w:val="009A1084"/>
    <w:rsid w:val="009A149B"/>
    <w:rsid w:val="009B33C8"/>
    <w:rsid w:val="009B5D57"/>
    <w:rsid w:val="009C15E2"/>
    <w:rsid w:val="009C33BF"/>
    <w:rsid w:val="009C3820"/>
    <w:rsid w:val="009E35EB"/>
    <w:rsid w:val="009E64F2"/>
    <w:rsid w:val="009E74C7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0170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43D2"/>
    <w:rsid w:val="00BE6EA1"/>
    <w:rsid w:val="00BF0B4D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48E4"/>
    <w:rsid w:val="00CE649B"/>
    <w:rsid w:val="00CE7C8B"/>
    <w:rsid w:val="00CF01CC"/>
    <w:rsid w:val="00CF4396"/>
    <w:rsid w:val="00CF6D5C"/>
    <w:rsid w:val="00D064F8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50C"/>
    <w:rsid w:val="00D70A3B"/>
    <w:rsid w:val="00D72110"/>
    <w:rsid w:val="00D74CC4"/>
    <w:rsid w:val="00D919AF"/>
    <w:rsid w:val="00D937BD"/>
    <w:rsid w:val="00DA2D7C"/>
    <w:rsid w:val="00DA7DA1"/>
    <w:rsid w:val="00DB6339"/>
    <w:rsid w:val="00DB6F0A"/>
    <w:rsid w:val="00DC2FD6"/>
    <w:rsid w:val="00DC443E"/>
    <w:rsid w:val="00DD7BAA"/>
    <w:rsid w:val="00DE0FFA"/>
    <w:rsid w:val="00DE6A70"/>
    <w:rsid w:val="00DF3DF3"/>
    <w:rsid w:val="00DF5AA8"/>
    <w:rsid w:val="00E02E74"/>
    <w:rsid w:val="00E0672E"/>
    <w:rsid w:val="00E11D7D"/>
    <w:rsid w:val="00E1254C"/>
    <w:rsid w:val="00E16895"/>
    <w:rsid w:val="00E32614"/>
    <w:rsid w:val="00E33250"/>
    <w:rsid w:val="00E3526B"/>
    <w:rsid w:val="00E46003"/>
    <w:rsid w:val="00E5059C"/>
    <w:rsid w:val="00E50B0F"/>
    <w:rsid w:val="00E54C06"/>
    <w:rsid w:val="00E5664A"/>
    <w:rsid w:val="00E70C30"/>
    <w:rsid w:val="00E7407A"/>
    <w:rsid w:val="00E81A0A"/>
    <w:rsid w:val="00E922B7"/>
    <w:rsid w:val="00E964F7"/>
    <w:rsid w:val="00EA6F84"/>
    <w:rsid w:val="00EB10C5"/>
    <w:rsid w:val="00EB7931"/>
    <w:rsid w:val="00ED548C"/>
    <w:rsid w:val="00ED7F3F"/>
    <w:rsid w:val="00EF043C"/>
    <w:rsid w:val="00EF1513"/>
    <w:rsid w:val="00EF49B3"/>
    <w:rsid w:val="00EF56E1"/>
    <w:rsid w:val="00EF73FD"/>
    <w:rsid w:val="00F00561"/>
    <w:rsid w:val="00F01150"/>
    <w:rsid w:val="00F01E3D"/>
    <w:rsid w:val="00F04DC2"/>
    <w:rsid w:val="00F066D9"/>
    <w:rsid w:val="00F15AF3"/>
    <w:rsid w:val="00F22F9B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B5D7E"/>
    <w:rsid w:val="00FC34DF"/>
    <w:rsid w:val="00FD172B"/>
    <w:rsid w:val="00FD2E59"/>
    <w:rsid w:val="00FD50BB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6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b-fund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3331B-C4B0-4616-9E99-8F492D73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1858</Characters>
  <Application>Microsoft Office Word</Application>
  <DocSecurity>4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2022-08-30T16:01:00Z</dcterms:created>
  <dcterms:modified xsi:type="dcterms:W3CDTF">2022-08-30T16:01:00Z</dcterms:modified>
</cp:coreProperties>
</file>