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34" w:rsidRDefault="00056ACB">
      <w:pPr>
        <w:pStyle w:val="1"/>
        <w:spacing w:line="360" w:lineRule="auto"/>
        <w:ind w:left="266" w:right="289"/>
        <w:jc w:val="center"/>
        <w:rPr>
          <w:rFonts w:ascii="宋体" w:eastAsia="宋体" w:hAnsi="宋体"/>
          <w:spacing w:val="2"/>
          <w:sz w:val="30"/>
          <w:szCs w:val="30"/>
          <w:lang w:eastAsia="zh-CN"/>
        </w:rPr>
      </w:pPr>
      <w:r>
        <w:rPr>
          <w:rFonts w:ascii="宋体" w:eastAsia="宋体" w:hAnsi="宋体" w:hint="eastAsia"/>
          <w:spacing w:val="2"/>
          <w:sz w:val="30"/>
          <w:szCs w:val="30"/>
          <w:lang w:eastAsia="zh-CN"/>
        </w:rPr>
        <w:t>湘财基金管理有限公司关于终止与喜鹊财富基金销售有限公司合作关系的公告</w:t>
      </w:r>
    </w:p>
    <w:p w:rsidR="00A87F34" w:rsidRDefault="00A87F34">
      <w:pPr>
        <w:widowControl/>
        <w:shd w:val="clear" w:color="auto" w:fill="FFFFFF"/>
        <w:jc w:val="left"/>
        <w:rPr>
          <w:rFonts w:ascii="宋体" w:eastAsia="宋体" w:hAnsi="宋体" w:cs="宋体"/>
          <w:color w:val="333333"/>
          <w:kern w:val="0"/>
          <w:sz w:val="18"/>
          <w:szCs w:val="18"/>
        </w:rPr>
      </w:pPr>
    </w:p>
    <w:p w:rsidR="00A87F34" w:rsidRDefault="00056ACB">
      <w:pPr>
        <w:pStyle w:val="a3"/>
        <w:spacing w:line="360" w:lineRule="auto"/>
        <w:ind w:right="49" w:firstLineChars="200" w:firstLine="476"/>
        <w:jc w:val="both"/>
        <w:rPr>
          <w:spacing w:val="-1"/>
          <w:sz w:val="24"/>
          <w:szCs w:val="24"/>
          <w:lang w:eastAsia="zh-CN"/>
        </w:rPr>
      </w:pPr>
      <w:r>
        <w:rPr>
          <w:rFonts w:hint="eastAsia"/>
          <w:spacing w:val="-1"/>
          <w:sz w:val="24"/>
          <w:szCs w:val="24"/>
          <w:lang w:eastAsia="zh-CN"/>
        </w:rPr>
        <w:t>湘财基金管理有限公司（以下简称“本公司”）与喜鹊财富基金销售有限公司经协商一致，自</w:t>
      </w:r>
      <w:r>
        <w:rPr>
          <w:rFonts w:hint="eastAsia"/>
          <w:spacing w:val="-1"/>
          <w:sz w:val="24"/>
          <w:szCs w:val="24"/>
          <w:lang w:eastAsia="zh-CN"/>
        </w:rPr>
        <w:t>2022</w:t>
      </w:r>
      <w:r>
        <w:rPr>
          <w:rFonts w:hint="eastAsia"/>
          <w:spacing w:val="-1"/>
          <w:sz w:val="24"/>
          <w:szCs w:val="24"/>
          <w:lang w:eastAsia="zh-CN"/>
        </w:rPr>
        <w:t>年</w:t>
      </w:r>
      <w:r>
        <w:rPr>
          <w:spacing w:val="-1"/>
          <w:sz w:val="24"/>
          <w:szCs w:val="24"/>
          <w:lang w:eastAsia="zh-CN"/>
        </w:rPr>
        <w:t>8</w:t>
      </w:r>
      <w:r>
        <w:rPr>
          <w:rFonts w:hint="eastAsia"/>
          <w:spacing w:val="-1"/>
          <w:sz w:val="24"/>
          <w:szCs w:val="24"/>
          <w:lang w:eastAsia="zh-CN"/>
        </w:rPr>
        <w:t>月</w:t>
      </w:r>
      <w:r>
        <w:rPr>
          <w:spacing w:val="-1"/>
          <w:sz w:val="24"/>
          <w:szCs w:val="24"/>
          <w:lang w:eastAsia="zh-CN"/>
        </w:rPr>
        <w:t>12</w:t>
      </w:r>
      <w:r>
        <w:rPr>
          <w:rFonts w:hint="eastAsia"/>
          <w:spacing w:val="-1"/>
          <w:sz w:val="24"/>
          <w:szCs w:val="24"/>
          <w:lang w:eastAsia="zh-CN"/>
        </w:rPr>
        <w:t>日起，喜鹊财富基金销售有限公司终止代理销售本公司旗下全部公募基金。</w:t>
      </w:r>
    </w:p>
    <w:p w:rsidR="00A87F34" w:rsidRDefault="00A87F34">
      <w:pPr>
        <w:pStyle w:val="a3"/>
        <w:spacing w:line="360" w:lineRule="auto"/>
        <w:ind w:right="3348" w:firstLineChars="200" w:firstLine="480"/>
        <w:rPr>
          <w:sz w:val="24"/>
          <w:szCs w:val="24"/>
          <w:lang w:eastAsia="zh-CN"/>
        </w:rPr>
      </w:pPr>
    </w:p>
    <w:p w:rsidR="00A87F34" w:rsidRDefault="00056ACB">
      <w:pPr>
        <w:pStyle w:val="a3"/>
        <w:spacing w:line="360" w:lineRule="auto"/>
        <w:ind w:right="3348" w:firstLineChars="200" w:firstLine="480"/>
        <w:rPr>
          <w:sz w:val="24"/>
          <w:szCs w:val="24"/>
          <w:lang w:eastAsia="zh-CN"/>
        </w:rPr>
      </w:pPr>
      <w:r>
        <w:rPr>
          <w:rFonts w:hint="eastAsia"/>
          <w:sz w:val="24"/>
          <w:szCs w:val="24"/>
          <w:lang w:eastAsia="zh-CN"/>
        </w:rPr>
        <w:t>投资者可通过以下途径咨询有关详情：</w:t>
      </w:r>
    </w:p>
    <w:p w:rsidR="00A87F34" w:rsidRDefault="00056ACB">
      <w:pPr>
        <w:pStyle w:val="a3"/>
        <w:numPr>
          <w:ilvl w:val="0"/>
          <w:numId w:val="1"/>
        </w:numPr>
        <w:spacing w:line="360" w:lineRule="auto"/>
        <w:ind w:right="3348"/>
        <w:rPr>
          <w:sz w:val="24"/>
          <w:szCs w:val="24"/>
          <w:lang w:eastAsia="zh-CN"/>
        </w:rPr>
      </w:pPr>
      <w:r>
        <w:rPr>
          <w:rFonts w:hint="eastAsia"/>
          <w:sz w:val="24"/>
          <w:szCs w:val="24"/>
          <w:lang w:eastAsia="zh-CN"/>
        </w:rPr>
        <w:t>喜鹊财富基金销售有限公司</w:t>
      </w:r>
    </w:p>
    <w:p w:rsidR="00A87F34" w:rsidRDefault="00056ACB">
      <w:pPr>
        <w:pStyle w:val="a3"/>
        <w:spacing w:line="360" w:lineRule="auto"/>
        <w:ind w:left="480" w:right="3348"/>
        <w:rPr>
          <w:sz w:val="24"/>
          <w:szCs w:val="24"/>
          <w:lang w:eastAsia="zh-CN"/>
        </w:rPr>
      </w:pPr>
      <w:r>
        <w:rPr>
          <w:rFonts w:hint="eastAsia"/>
          <w:sz w:val="24"/>
          <w:szCs w:val="24"/>
          <w:lang w:eastAsia="zh-CN"/>
        </w:rPr>
        <w:t>客服电话：</w:t>
      </w:r>
      <w:r>
        <w:rPr>
          <w:sz w:val="24"/>
          <w:szCs w:val="24"/>
          <w:lang w:eastAsia="zh-CN"/>
        </w:rPr>
        <w:t>400-1099-639</w:t>
      </w:r>
    </w:p>
    <w:p w:rsidR="00A87F34" w:rsidRDefault="00056ACB">
      <w:pPr>
        <w:pStyle w:val="a3"/>
        <w:spacing w:line="360" w:lineRule="auto"/>
        <w:ind w:left="480" w:right="3348"/>
        <w:rPr>
          <w:sz w:val="24"/>
          <w:szCs w:val="24"/>
          <w:lang w:eastAsia="zh-CN"/>
        </w:rPr>
      </w:pPr>
      <w:r>
        <w:rPr>
          <w:rFonts w:hint="eastAsia"/>
          <w:sz w:val="24"/>
          <w:szCs w:val="24"/>
          <w:lang w:eastAsia="zh-CN"/>
        </w:rPr>
        <w:t>网址：</w:t>
      </w:r>
      <w:r>
        <w:rPr>
          <w:sz w:val="24"/>
          <w:szCs w:val="24"/>
          <w:lang w:eastAsia="zh-CN"/>
        </w:rPr>
        <w:t>www.xiquefund.com</w:t>
      </w:r>
    </w:p>
    <w:p w:rsidR="00A87F34" w:rsidRDefault="00056ACB">
      <w:pPr>
        <w:pStyle w:val="a3"/>
        <w:spacing w:line="360" w:lineRule="auto"/>
        <w:ind w:right="3348" w:firstLineChars="200" w:firstLine="480"/>
        <w:rPr>
          <w:sz w:val="24"/>
          <w:szCs w:val="24"/>
          <w:lang w:eastAsia="zh-CN"/>
        </w:rPr>
      </w:pPr>
      <w:r>
        <w:rPr>
          <w:sz w:val="24"/>
          <w:szCs w:val="24"/>
          <w:lang w:eastAsia="zh-CN"/>
        </w:rPr>
        <w:t>2</w:t>
      </w:r>
      <w:r>
        <w:rPr>
          <w:rFonts w:hint="eastAsia"/>
          <w:sz w:val="24"/>
          <w:szCs w:val="24"/>
          <w:lang w:eastAsia="zh-CN"/>
        </w:rPr>
        <w:t>、</w:t>
      </w:r>
      <w:bookmarkStart w:id="0" w:name="_GoBack"/>
      <w:bookmarkEnd w:id="0"/>
      <w:r>
        <w:rPr>
          <w:sz w:val="24"/>
          <w:szCs w:val="24"/>
          <w:lang w:eastAsia="zh-CN"/>
        </w:rPr>
        <w:t>湘财基金管理有限公司</w:t>
      </w:r>
      <w:r>
        <w:rPr>
          <w:sz w:val="24"/>
          <w:szCs w:val="24"/>
          <w:lang w:eastAsia="zh-CN"/>
        </w:rPr>
        <w:t xml:space="preserve"> </w:t>
      </w:r>
    </w:p>
    <w:p w:rsidR="00A87F34" w:rsidRDefault="00056ACB">
      <w:pPr>
        <w:pStyle w:val="a3"/>
        <w:spacing w:line="360" w:lineRule="auto"/>
        <w:ind w:right="3348" w:firstLineChars="200" w:firstLine="480"/>
        <w:rPr>
          <w:sz w:val="24"/>
          <w:szCs w:val="24"/>
          <w:lang w:eastAsia="zh-CN"/>
        </w:rPr>
      </w:pPr>
      <w:r>
        <w:rPr>
          <w:sz w:val="24"/>
          <w:szCs w:val="24"/>
          <w:lang w:eastAsia="zh-CN"/>
        </w:rPr>
        <w:t>客户服务电话：</w:t>
      </w:r>
      <w:r>
        <w:rPr>
          <w:sz w:val="24"/>
          <w:szCs w:val="24"/>
          <w:lang w:eastAsia="zh-CN"/>
        </w:rPr>
        <w:t xml:space="preserve">400-9200-759 </w:t>
      </w:r>
    </w:p>
    <w:p w:rsidR="00A87F34" w:rsidRDefault="00056ACB">
      <w:pPr>
        <w:pStyle w:val="a3"/>
        <w:spacing w:line="360" w:lineRule="auto"/>
        <w:ind w:right="3348" w:firstLineChars="200" w:firstLine="480"/>
        <w:rPr>
          <w:sz w:val="24"/>
          <w:szCs w:val="24"/>
          <w:lang w:eastAsia="zh-CN"/>
        </w:rPr>
      </w:pPr>
      <w:r>
        <w:rPr>
          <w:sz w:val="24"/>
          <w:szCs w:val="24"/>
          <w:lang w:eastAsia="zh-CN"/>
        </w:rPr>
        <w:t>网址：</w:t>
      </w:r>
      <w:hyperlink r:id="rId5">
        <w:r>
          <w:rPr>
            <w:sz w:val="24"/>
            <w:szCs w:val="24"/>
            <w:lang w:eastAsia="zh-CN"/>
          </w:rPr>
          <w:t>www.xc-fund.com</w:t>
        </w:r>
      </w:hyperlink>
      <w:r>
        <w:rPr>
          <w:sz w:val="24"/>
          <w:szCs w:val="24"/>
          <w:lang w:eastAsia="zh-CN"/>
        </w:rPr>
        <w:t xml:space="preserve"> </w:t>
      </w:r>
    </w:p>
    <w:p w:rsidR="00A87F34" w:rsidRDefault="00A87F34">
      <w:pPr>
        <w:pStyle w:val="a3"/>
        <w:spacing w:line="360" w:lineRule="auto"/>
        <w:ind w:firstLineChars="200" w:firstLine="480"/>
        <w:jc w:val="both"/>
        <w:rPr>
          <w:sz w:val="24"/>
          <w:szCs w:val="24"/>
          <w:lang w:eastAsia="zh-CN"/>
        </w:rPr>
      </w:pPr>
    </w:p>
    <w:p w:rsidR="00A87F34" w:rsidRDefault="00056ACB">
      <w:pPr>
        <w:pStyle w:val="a3"/>
        <w:spacing w:line="360" w:lineRule="auto"/>
        <w:ind w:firstLineChars="200" w:firstLine="480"/>
        <w:jc w:val="both"/>
        <w:rPr>
          <w:sz w:val="24"/>
          <w:szCs w:val="24"/>
          <w:lang w:eastAsia="zh-CN"/>
        </w:rPr>
      </w:pPr>
      <w:r>
        <w:rPr>
          <w:rFonts w:hint="eastAsia"/>
          <w:sz w:val="24"/>
          <w:szCs w:val="24"/>
          <w:lang w:eastAsia="zh-CN"/>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A87F34" w:rsidRDefault="00056ACB">
      <w:pPr>
        <w:pStyle w:val="a3"/>
        <w:spacing w:line="360" w:lineRule="auto"/>
        <w:ind w:firstLineChars="200" w:firstLine="480"/>
        <w:jc w:val="both"/>
        <w:rPr>
          <w:sz w:val="24"/>
          <w:szCs w:val="24"/>
          <w:lang w:eastAsia="zh-CN"/>
        </w:rPr>
      </w:pPr>
      <w:r>
        <w:rPr>
          <w:rFonts w:hint="eastAsia"/>
          <w:sz w:val="24"/>
          <w:szCs w:val="24"/>
          <w:lang w:eastAsia="zh-CN"/>
        </w:rPr>
        <w:t>特此公告。</w:t>
      </w:r>
    </w:p>
    <w:p w:rsidR="00A87F34" w:rsidRDefault="00A87F34">
      <w:pPr>
        <w:widowControl/>
        <w:shd w:val="clear" w:color="auto" w:fill="FFFFFF"/>
        <w:spacing w:line="360" w:lineRule="auto"/>
        <w:ind w:left="108" w:firstLine="357"/>
        <w:jc w:val="right"/>
        <w:rPr>
          <w:rFonts w:ascii="宋体" w:eastAsia="宋体" w:hAnsi="宋体" w:cs="宋体"/>
          <w:color w:val="000000"/>
          <w:kern w:val="0"/>
          <w:sz w:val="24"/>
          <w:szCs w:val="24"/>
        </w:rPr>
      </w:pPr>
    </w:p>
    <w:p w:rsidR="00A87F34" w:rsidRDefault="00A87F34">
      <w:pPr>
        <w:widowControl/>
        <w:shd w:val="clear" w:color="auto" w:fill="FFFFFF"/>
        <w:spacing w:line="360" w:lineRule="auto"/>
        <w:ind w:left="108" w:firstLine="357"/>
        <w:jc w:val="right"/>
        <w:rPr>
          <w:rFonts w:ascii="宋体" w:eastAsia="宋体" w:hAnsi="宋体" w:cs="宋体"/>
          <w:color w:val="000000"/>
          <w:kern w:val="0"/>
          <w:sz w:val="24"/>
          <w:szCs w:val="24"/>
        </w:rPr>
      </w:pPr>
    </w:p>
    <w:p w:rsidR="00A87F34" w:rsidRDefault="00056ACB">
      <w:pPr>
        <w:widowControl/>
        <w:shd w:val="clear" w:color="auto" w:fill="FFFFFF"/>
        <w:spacing w:line="360" w:lineRule="auto"/>
        <w:ind w:left="108" w:firstLine="357"/>
        <w:jc w:val="right"/>
        <w:rPr>
          <w:rFonts w:ascii="宋体" w:eastAsia="宋体" w:hAnsi="宋体" w:cs="宋体"/>
          <w:color w:val="333333"/>
          <w:kern w:val="0"/>
          <w:sz w:val="18"/>
          <w:szCs w:val="18"/>
        </w:rPr>
      </w:pPr>
      <w:r>
        <w:rPr>
          <w:rFonts w:ascii="宋体" w:eastAsia="宋体" w:hAnsi="宋体" w:cs="宋体" w:hint="eastAsia"/>
          <w:color w:val="000000"/>
          <w:kern w:val="0"/>
          <w:sz w:val="24"/>
          <w:szCs w:val="24"/>
        </w:rPr>
        <w:t>湘财基金管理有限公司</w:t>
      </w:r>
    </w:p>
    <w:p w:rsidR="00A87F34" w:rsidRDefault="00056ACB">
      <w:pPr>
        <w:widowControl/>
        <w:shd w:val="clear" w:color="auto" w:fill="FFFFFF"/>
        <w:spacing w:line="360" w:lineRule="auto"/>
        <w:ind w:left="108" w:firstLine="357"/>
        <w:jc w:val="right"/>
        <w:rPr>
          <w:rFonts w:ascii="宋体" w:eastAsia="宋体" w:hAnsi="宋体" w:cs="宋体"/>
          <w:color w:val="333333"/>
          <w:kern w:val="0"/>
          <w:sz w:val="18"/>
          <w:szCs w:val="18"/>
        </w:rPr>
      </w:pPr>
      <w:r>
        <w:rPr>
          <w:rFonts w:ascii="宋体" w:eastAsia="宋体" w:hAnsi="宋体" w:cs="宋体" w:hint="eastAsia"/>
          <w:color w:val="000000"/>
          <w:kern w:val="0"/>
          <w:sz w:val="24"/>
          <w:szCs w:val="24"/>
        </w:rPr>
        <w:t>2022</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12</w:t>
      </w:r>
      <w:r>
        <w:rPr>
          <w:rFonts w:ascii="宋体" w:eastAsia="宋体" w:hAnsi="宋体" w:cs="宋体" w:hint="eastAsia"/>
          <w:color w:val="000000"/>
          <w:kern w:val="0"/>
          <w:sz w:val="24"/>
          <w:szCs w:val="24"/>
        </w:rPr>
        <w:t>日</w:t>
      </w:r>
    </w:p>
    <w:p w:rsidR="00A87F34" w:rsidRDefault="00A87F34">
      <w:pPr>
        <w:rPr>
          <w:rFonts w:ascii="宋体" w:eastAsia="宋体" w:hAnsi="宋体"/>
        </w:rPr>
      </w:pPr>
    </w:p>
    <w:p w:rsidR="00A87F34" w:rsidRDefault="00A87F34">
      <w:pPr>
        <w:rPr>
          <w:rFonts w:ascii="宋体" w:eastAsia="宋体" w:hAnsi="宋体"/>
        </w:rPr>
      </w:pPr>
    </w:p>
    <w:sectPr w:rsidR="00A87F34" w:rsidSect="00A87F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default"/>
    <w:sig w:usb0="A00002BF" w:usb1="38CF7CFA" w:usb2="00000016" w:usb3="00000000" w:csb0="0004000F" w:csb1="00000000"/>
  </w:font>
  <w:font w:name="Microsoft JhengHei">
    <w:charset w:val="88"/>
    <w:family w:val="swiss"/>
    <w:pitch w:val="default"/>
    <w:sig w:usb0="000002A7" w:usb1="28CF4400" w:usb2="00000016" w:usb3="00000000" w:csb0="00100009"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B25F5"/>
    <w:multiLevelType w:val="multilevel"/>
    <w:tmpl w:val="530B25F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E6A"/>
    <w:rsid w:val="00056ACB"/>
    <w:rsid w:val="00071B76"/>
    <w:rsid w:val="000F5739"/>
    <w:rsid w:val="0011045F"/>
    <w:rsid w:val="001457F3"/>
    <w:rsid w:val="001D54D8"/>
    <w:rsid w:val="0025782B"/>
    <w:rsid w:val="002A7664"/>
    <w:rsid w:val="00337B1C"/>
    <w:rsid w:val="003A75A0"/>
    <w:rsid w:val="004B363B"/>
    <w:rsid w:val="004E7F16"/>
    <w:rsid w:val="00661A82"/>
    <w:rsid w:val="006A6550"/>
    <w:rsid w:val="006E12F4"/>
    <w:rsid w:val="007D1E1E"/>
    <w:rsid w:val="00934B6D"/>
    <w:rsid w:val="00A12BBA"/>
    <w:rsid w:val="00A426EF"/>
    <w:rsid w:val="00A508EF"/>
    <w:rsid w:val="00A65EC9"/>
    <w:rsid w:val="00A84059"/>
    <w:rsid w:val="00A87F34"/>
    <w:rsid w:val="00AB4E6A"/>
    <w:rsid w:val="00BE0692"/>
    <w:rsid w:val="00BF15A7"/>
    <w:rsid w:val="00C57C58"/>
    <w:rsid w:val="00C6405F"/>
    <w:rsid w:val="00D045C1"/>
    <w:rsid w:val="00D05CA0"/>
    <w:rsid w:val="00D254DA"/>
    <w:rsid w:val="00D31819"/>
    <w:rsid w:val="00DA26ED"/>
    <w:rsid w:val="00DF5890"/>
    <w:rsid w:val="00E14A03"/>
    <w:rsid w:val="00EB53DA"/>
    <w:rsid w:val="0A863360"/>
    <w:rsid w:val="177647FD"/>
    <w:rsid w:val="3B4E1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34"/>
    <w:pPr>
      <w:widowControl w:val="0"/>
      <w:jc w:val="both"/>
    </w:pPr>
    <w:rPr>
      <w:kern w:val="2"/>
      <w:sz w:val="21"/>
      <w:szCs w:val="22"/>
    </w:rPr>
  </w:style>
  <w:style w:type="paragraph" w:styleId="1">
    <w:name w:val="heading 1"/>
    <w:basedOn w:val="a"/>
    <w:next w:val="a"/>
    <w:link w:val="1Char"/>
    <w:uiPriority w:val="1"/>
    <w:qFormat/>
    <w:rsid w:val="00A87F34"/>
    <w:pPr>
      <w:ind w:left="269"/>
      <w:jc w:val="left"/>
      <w:outlineLvl w:val="0"/>
    </w:pPr>
    <w:rPr>
      <w:rFonts w:ascii="Microsoft JhengHei" w:eastAsia="Microsoft JhengHei" w:hAnsi="Microsoft JhengHe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87F34"/>
    <w:pPr>
      <w:jc w:val="left"/>
    </w:pPr>
    <w:rPr>
      <w:rFonts w:ascii="宋体" w:eastAsia="宋体" w:hAnsi="宋体"/>
      <w:kern w:val="0"/>
      <w:sz w:val="28"/>
      <w:szCs w:val="28"/>
      <w:lang w:eastAsia="en-US"/>
    </w:rPr>
  </w:style>
  <w:style w:type="paragraph" w:styleId="a4">
    <w:name w:val="Balloon Text"/>
    <w:basedOn w:val="a"/>
    <w:link w:val="Char0"/>
    <w:uiPriority w:val="99"/>
    <w:semiHidden/>
    <w:unhideWhenUsed/>
    <w:rsid w:val="00A87F34"/>
    <w:rPr>
      <w:sz w:val="18"/>
      <w:szCs w:val="18"/>
    </w:rPr>
  </w:style>
  <w:style w:type="paragraph" w:styleId="a5">
    <w:name w:val="footer"/>
    <w:basedOn w:val="a"/>
    <w:link w:val="Char1"/>
    <w:uiPriority w:val="99"/>
    <w:unhideWhenUsed/>
    <w:rsid w:val="00A87F3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87F3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A87F3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87F34"/>
    <w:rPr>
      <w:color w:val="0000FF"/>
      <w:u w:val="single"/>
    </w:rPr>
  </w:style>
  <w:style w:type="character" w:customStyle="1" w:styleId="Char2">
    <w:name w:val="页眉 Char"/>
    <w:basedOn w:val="a0"/>
    <w:link w:val="a6"/>
    <w:uiPriority w:val="99"/>
    <w:rsid w:val="00A87F34"/>
    <w:rPr>
      <w:sz w:val="18"/>
      <w:szCs w:val="18"/>
    </w:rPr>
  </w:style>
  <w:style w:type="character" w:customStyle="1" w:styleId="Char1">
    <w:name w:val="页脚 Char"/>
    <w:basedOn w:val="a0"/>
    <w:link w:val="a5"/>
    <w:uiPriority w:val="99"/>
    <w:rsid w:val="00A87F34"/>
    <w:rPr>
      <w:sz w:val="18"/>
      <w:szCs w:val="18"/>
    </w:rPr>
  </w:style>
  <w:style w:type="character" w:customStyle="1" w:styleId="1Char">
    <w:name w:val="标题 1 Char"/>
    <w:basedOn w:val="a0"/>
    <w:link w:val="1"/>
    <w:uiPriority w:val="1"/>
    <w:rsid w:val="00A87F34"/>
    <w:rPr>
      <w:rFonts w:ascii="Microsoft JhengHei" w:eastAsia="Microsoft JhengHei" w:hAnsi="Microsoft JhengHei"/>
      <w:b/>
      <w:bCs/>
      <w:kern w:val="0"/>
      <w:sz w:val="32"/>
      <w:szCs w:val="32"/>
      <w:lang w:eastAsia="en-US"/>
    </w:rPr>
  </w:style>
  <w:style w:type="character" w:customStyle="1" w:styleId="Char">
    <w:name w:val="正文文本 Char"/>
    <w:basedOn w:val="a0"/>
    <w:link w:val="a3"/>
    <w:uiPriority w:val="1"/>
    <w:rsid w:val="00A87F34"/>
    <w:rPr>
      <w:rFonts w:ascii="宋体" w:eastAsia="宋体" w:hAnsi="宋体"/>
      <w:kern w:val="0"/>
      <w:sz w:val="28"/>
      <w:szCs w:val="28"/>
      <w:lang w:eastAsia="en-US"/>
    </w:rPr>
  </w:style>
  <w:style w:type="character" w:customStyle="1" w:styleId="10">
    <w:name w:val="未处理的提及1"/>
    <w:basedOn w:val="a0"/>
    <w:uiPriority w:val="99"/>
    <w:semiHidden/>
    <w:unhideWhenUsed/>
    <w:rsid w:val="00A87F34"/>
    <w:rPr>
      <w:color w:val="605E5C"/>
      <w:shd w:val="clear" w:color="auto" w:fill="E1DFDD"/>
    </w:rPr>
  </w:style>
  <w:style w:type="character" w:customStyle="1" w:styleId="Char0">
    <w:name w:val="批注框文本 Char"/>
    <w:basedOn w:val="a0"/>
    <w:link w:val="a4"/>
    <w:uiPriority w:val="99"/>
    <w:semiHidden/>
    <w:rsid w:val="00A87F34"/>
    <w:rPr>
      <w:sz w:val="18"/>
      <w:szCs w:val="18"/>
    </w:rPr>
  </w:style>
  <w:style w:type="paragraph" w:customStyle="1" w:styleId="11">
    <w:name w:val="修订1"/>
    <w:hidden/>
    <w:uiPriority w:val="99"/>
    <w:semiHidden/>
    <w:qFormat/>
    <w:rsid w:val="00A87F3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c-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4</DocSecurity>
  <Lines>3</Lines>
  <Paragraphs>1</Paragraphs>
  <ScaleCrop>false</ScaleCrop>
  <Company>CNSTOCK</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cheng</dc:creator>
  <cp:lastModifiedBy>ZHONGM</cp:lastModifiedBy>
  <cp:revision>2</cp:revision>
  <dcterms:created xsi:type="dcterms:W3CDTF">2022-08-11T16:02:00Z</dcterms:created>
  <dcterms:modified xsi:type="dcterms:W3CDTF">2022-08-11T16:02:00Z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F6B757E96D48405987412B21ACF4F4D7</vt:lpwstr>
  </property>
</Properties>
</file>