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B0686" w:rsidRDefault="005B0686">
      <w:pPr>
        <w:pStyle w:val="XBRL2"/>
        <w:spacing w:before="156"/>
        <w:rPr>
          <w:lang w:eastAsia="zh-CN"/>
        </w:rPr>
      </w:pPr>
      <w:bookmarkStart w:id="0" w:name="_Toc510201001"/>
      <w:bookmarkEnd w:id="0"/>
      <w:r>
        <w:rPr>
          <w:lang w:eastAsia="zh-CN"/>
        </w:rPr>
        <w:t xml:space="preserve">　</w:t>
      </w:r>
      <w:r>
        <w:rPr>
          <w:lang w:eastAsia="zh-CN"/>
        </w:rPr>
        <w:t xml:space="preserve"> </w:t>
      </w:r>
    </w:p>
    <w:p w:rsidR="005B0686" w:rsidRDefault="005B0686">
      <w:pPr>
        <w:jc w:val="center"/>
      </w:pPr>
      <w:r>
        <w:rPr>
          <w:rFonts w:cs="Times New Roman" w:hint="eastAsia"/>
          <w:b/>
          <w:sz w:val="48"/>
          <w:szCs w:val="48"/>
        </w:rPr>
        <w:t>鑫元价值精选灵活配置混合型证券投资基金基金经理变更公告</w:t>
      </w:r>
    </w:p>
    <w:p w:rsidR="005B0686" w:rsidRDefault="005B0686">
      <w:pPr>
        <w:spacing w:line="560" w:lineRule="exact"/>
        <w:jc w:val="center"/>
        <w:rPr>
          <w:rFonts w:hint="eastAsia"/>
          <w:color w:val="000000"/>
          <w:kern w:val="0"/>
          <w:sz w:val="18"/>
        </w:rPr>
      </w:pPr>
      <w:r>
        <w:rPr>
          <w:rFonts w:hint="eastAsia"/>
          <w:color w:val="000000"/>
          <w:kern w:val="0"/>
          <w:sz w:val="18"/>
        </w:rPr>
        <w:t xml:space="preserve">　 </w:t>
      </w:r>
    </w:p>
    <w:p w:rsidR="005B0686" w:rsidRDefault="005B0686">
      <w:pPr>
        <w:spacing w:line="560" w:lineRule="exact"/>
        <w:jc w:val="center"/>
        <w:rPr>
          <w:rFonts w:hint="eastAsia"/>
          <w:color w:val="000000"/>
          <w:kern w:val="0"/>
          <w:sz w:val="18"/>
        </w:rPr>
      </w:pPr>
      <w:r>
        <w:rPr>
          <w:rFonts w:hint="eastAsia"/>
          <w:color w:val="000000"/>
          <w:kern w:val="0"/>
          <w:sz w:val="18"/>
        </w:rPr>
        <w:t xml:space="preserve">　 </w:t>
      </w:r>
    </w:p>
    <w:p w:rsidR="005B0686" w:rsidRDefault="005B0686">
      <w:pPr>
        <w:spacing w:line="560" w:lineRule="exact"/>
        <w:jc w:val="center"/>
        <w:rPr>
          <w:rFonts w:hint="eastAsia"/>
          <w:color w:val="000000"/>
          <w:kern w:val="0"/>
          <w:sz w:val="18"/>
        </w:rPr>
      </w:pPr>
      <w:r>
        <w:rPr>
          <w:rFonts w:hint="eastAsia"/>
          <w:color w:val="000000"/>
          <w:kern w:val="0"/>
          <w:sz w:val="18"/>
        </w:rPr>
        <w:t xml:space="preserve">　 </w:t>
      </w:r>
    </w:p>
    <w:p w:rsidR="005B0686" w:rsidRDefault="005B0686">
      <w:pPr>
        <w:spacing w:line="560" w:lineRule="exact"/>
        <w:jc w:val="center"/>
        <w:rPr>
          <w:rFonts w:hint="eastAsia"/>
          <w:color w:val="000000"/>
          <w:kern w:val="0"/>
          <w:sz w:val="18"/>
        </w:rPr>
      </w:pPr>
      <w:r>
        <w:rPr>
          <w:rFonts w:hint="eastAsia"/>
          <w:color w:val="000000"/>
          <w:kern w:val="0"/>
          <w:sz w:val="18"/>
        </w:rPr>
        <w:t xml:space="preserve">　 </w:t>
      </w:r>
    </w:p>
    <w:p w:rsidR="005B0686" w:rsidRDefault="005B0686">
      <w:pPr>
        <w:spacing w:line="560" w:lineRule="exact"/>
        <w:jc w:val="center"/>
        <w:rPr>
          <w:rFonts w:hint="eastAsia"/>
          <w:color w:val="000000"/>
          <w:kern w:val="0"/>
          <w:sz w:val="18"/>
        </w:rPr>
      </w:pPr>
      <w:r>
        <w:rPr>
          <w:rFonts w:hint="eastAsia"/>
          <w:color w:val="000000"/>
          <w:kern w:val="0"/>
          <w:sz w:val="18"/>
        </w:rPr>
        <w:t xml:space="preserve">　 </w:t>
      </w:r>
    </w:p>
    <w:p w:rsidR="005B0686" w:rsidRDefault="005B0686">
      <w:pPr>
        <w:spacing w:line="560" w:lineRule="exact"/>
        <w:jc w:val="center"/>
        <w:rPr>
          <w:rFonts w:hint="eastAsia"/>
          <w:color w:val="000000"/>
          <w:kern w:val="0"/>
          <w:sz w:val="18"/>
        </w:rPr>
      </w:pPr>
      <w:r>
        <w:rPr>
          <w:rFonts w:hint="eastAsia"/>
          <w:color w:val="000000"/>
          <w:kern w:val="0"/>
          <w:sz w:val="18"/>
        </w:rPr>
        <w:t xml:space="preserve">　 </w:t>
      </w:r>
    </w:p>
    <w:p w:rsidR="005B0686" w:rsidRDefault="005B0686">
      <w:pPr>
        <w:spacing w:line="560" w:lineRule="exact"/>
        <w:jc w:val="center"/>
        <w:rPr>
          <w:rFonts w:hint="eastAsia"/>
          <w:color w:val="000000"/>
          <w:kern w:val="0"/>
          <w:sz w:val="18"/>
        </w:rPr>
      </w:pPr>
      <w:r>
        <w:rPr>
          <w:rFonts w:hint="eastAsia"/>
          <w:color w:val="000000"/>
          <w:kern w:val="0"/>
          <w:sz w:val="18"/>
        </w:rPr>
        <w:t xml:space="preserve">　 </w:t>
      </w:r>
    </w:p>
    <w:p w:rsidR="005B0686" w:rsidRDefault="005B0686">
      <w:pPr>
        <w:spacing w:line="560" w:lineRule="exact"/>
        <w:jc w:val="center"/>
        <w:rPr>
          <w:rFonts w:hint="eastAsia"/>
          <w:color w:val="000000"/>
          <w:kern w:val="0"/>
          <w:sz w:val="18"/>
        </w:rPr>
      </w:pPr>
      <w:r>
        <w:rPr>
          <w:rFonts w:hint="eastAsia"/>
          <w:color w:val="000000"/>
          <w:kern w:val="0"/>
          <w:sz w:val="18"/>
        </w:rPr>
        <w:t xml:space="preserve">　 </w:t>
      </w:r>
    </w:p>
    <w:p w:rsidR="005B0686" w:rsidRDefault="005B0686">
      <w:pPr>
        <w:spacing w:line="560" w:lineRule="exact"/>
        <w:jc w:val="center"/>
        <w:rPr>
          <w:rFonts w:hint="eastAsia"/>
          <w:color w:val="000000"/>
          <w:kern w:val="0"/>
          <w:sz w:val="18"/>
        </w:rPr>
      </w:pPr>
      <w:r>
        <w:rPr>
          <w:rFonts w:hint="eastAsia"/>
          <w:color w:val="000000"/>
          <w:kern w:val="0"/>
          <w:sz w:val="18"/>
        </w:rPr>
        <w:t xml:space="preserve">　 </w:t>
      </w:r>
    </w:p>
    <w:p w:rsidR="005B0686" w:rsidRDefault="005B0686">
      <w:pPr>
        <w:spacing w:line="560" w:lineRule="exact"/>
        <w:jc w:val="center"/>
        <w:rPr>
          <w:rFonts w:hint="eastAsia"/>
          <w:color w:val="000000"/>
          <w:kern w:val="0"/>
          <w:sz w:val="18"/>
        </w:rPr>
      </w:pPr>
      <w:r>
        <w:rPr>
          <w:rFonts w:hint="eastAsia"/>
          <w:color w:val="000000"/>
          <w:kern w:val="0"/>
          <w:sz w:val="18"/>
        </w:rPr>
        <w:t xml:space="preserve">　 </w:t>
      </w:r>
    </w:p>
    <w:p w:rsidR="005B0686" w:rsidRDefault="005B0686">
      <w:pPr>
        <w:spacing w:line="560" w:lineRule="exact"/>
        <w:jc w:val="center"/>
        <w:rPr>
          <w:rFonts w:hint="eastAsia"/>
          <w:color w:val="000000"/>
          <w:kern w:val="0"/>
          <w:sz w:val="18"/>
        </w:rPr>
      </w:pPr>
      <w:r>
        <w:rPr>
          <w:rFonts w:hint="eastAsia"/>
          <w:color w:val="000000"/>
          <w:kern w:val="0"/>
          <w:sz w:val="18"/>
        </w:rPr>
        <w:t xml:space="preserve">　 </w:t>
      </w:r>
    </w:p>
    <w:p w:rsidR="005B0686" w:rsidRDefault="005B0686">
      <w:pPr>
        <w:spacing w:line="560" w:lineRule="exact"/>
        <w:jc w:val="center"/>
        <w:rPr>
          <w:rFonts w:hint="eastAsia"/>
          <w:color w:val="000000"/>
          <w:kern w:val="0"/>
          <w:sz w:val="18"/>
        </w:rPr>
      </w:pPr>
      <w:r>
        <w:rPr>
          <w:rFonts w:hint="eastAsia"/>
          <w:color w:val="000000"/>
          <w:kern w:val="0"/>
          <w:sz w:val="18"/>
        </w:rPr>
        <w:t xml:space="preserve">　 </w:t>
      </w:r>
    </w:p>
    <w:p w:rsidR="005B0686" w:rsidRDefault="005B0686">
      <w:pPr>
        <w:spacing w:line="560" w:lineRule="exact"/>
        <w:jc w:val="center"/>
        <w:rPr>
          <w:rFonts w:hint="eastAsia"/>
          <w:color w:val="000000"/>
          <w:kern w:val="0"/>
          <w:sz w:val="18"/>
        </w:rPr>
      </w:pPr>
      <w:r>
        <w:rPr>
          <w:rFonts w:hint="eastAsia"/>
          <w:color w:val="000000"/>
          <w:kern w:val="0"/>
          <w:sz w:val="18"/>
        </w:rPr>
        <w:t xml:space="preserve">　 </w:t>
      </w:r>
    </w:p>
    <w:p w:rsidR="005B0686" w:rsidRDefault="005B0686">
      <w:pPr>
        <w:spacing w:line="360" w:lineRule="auto"/>
        <w:jc w:val="center"/>
        <w:rPr>
          <w:rFonts w:hint="eastAsia"/>
        </w:rPr>
      </w:pPr>
      <w:r>
        <w:rPr>
          <w:rFonts w:hint="eastAsia"/>
          <w:b/>
          <w:bCs/>
          <w:sz w:val="24"/>
          <w:szCs w:val="30"/>
        </w:rPr>
        <w:t>公告送出日期：2022年6月28日</w:t>
      </w:r>
    </w:p>
    <w:p w:rsidR="005B0686" w:rsidRDefault="005B0686">
      <w:pPr>
        <w:pStyle w:val="XBRLTitle1"/>
        <w:spacing w:before="156"/>
        <w:jc w:val="left"/>
        <w:rPr>
          <w:rFonts w:hint="eastAsia"/>
          <w:szCs w:val="24"/>
        </w:rPr>
      </w:pPr>
      <w:r>
        <w:rPr>
          <w:rFonts w:hint="eastAsia"/>
          <w:color w:val="404040"/>
          <w:kern w:val="0"/>
        </w:rPr>
        <w:br w:type="page"/>
      </w:r>
      <w:bookmarkStart w:id="1" w:name="_Toc17898178"/>
      <w:bookmarkStart w:id="2" w:name="_Toc17897936"/>
      <w:bookmarkStart w:id="3" w:name="_Toc512519480"/>
      <w:bookmarkStart w:id="4" w:name="_Toc481075046"/>
      <w:bookmarkStart w:id="5" w:name="_Toc438646451"/>
      <w:bookmarkStart w:id="6" w:name="_Toc490050000"/>
      <w:bookmarkStart w:id="7" w:name="_Toc513295846"/>
      <w:bookmarkStart w:id="8" w:name="_Toc513295892"/>
      <w:bookmarkStart w:id="9" w:name="_Toc34322059"/>
      <w:bookmarkStart w:id="10" w:name="m101"/>
      <w:bookmarkStart w:id="11" w:name="m01_01"/>
      <w:bookmarkStart w:id="12" w:name="_Toc194311890"/>
      <w:r>
        <w:rPr>
          <w:rFonts w:hint="eastAsia"/>
          <w:szCs w:val="24"/>
        </w:rPr>
        <w:lastRenderedPageBreak/>
        <w:t>公告基本信息</w:t>
      </w:r>
      <w:bookmarkEnd w:id="1"/>
      <w:bookmarkEnd w:id="2"/>
      <w:bookmarkEnd w:id="3"/>
      <w:bookmarkEnd w:id="4"/>
      <w:bookmarkEnd w:id="5"/>
      <w:bookmarkEnd w:id="6"/>
      <w:bookmarkEnd w:id="7"/>
      <w:bookmarkEnd w:id="8"/>
      <w:bookmarkEnd w:id="9"/>
      <w:r>
        <w:rPr>
          <w:rFonts w:hint="eastAsia"/>
          <w:szCs w:val="24"/>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77"/>
        <w:gridCol w:w="6384"/>
      </w:tblGrid>
      <w:tr w:rsidR="005B0686">
        <w:trPr>
          <w:divId w:val="2324257"/>
        </w:trPr>
        <w:tc>
          <w:tcPr>
            <w:tcW w:w="2518" w:type="dxa"/>
            <w:tcBorders>
              <w:top w:val="single" w:sz="4" w:space="0" w:color="000000"/>
              <w:left w:val="single" w:sz="4" w:space="0" w:color="000000"/>
              <w:bottom w:val="single" w:sz="4" w:space="0" w:color="000000"/>
              <w:right w:val="single" w:sz="4" w:space="0" w:color="000000"/>
            </w:tcBorders>
            <w:hideMark/>
          </w:tcPr>
          <w:p w:rsidR="005B0686" w:rsidRPr="00B92CA5" w:rsidRDefault="005B0686">
            <w:pPr>
              <w:spacing w:line="312" w:lineRule="exact"/>
              <w:rPr>
                <w:rFonts w:hint="eastAsia"/>
                <w:color w:val="000000"/>
                <w:kern w:val="0"/>
                <w:szCs w:val="21"/>
              </w:rPr>
            </w:pPr>
            <w:r w:rsidRPr="00B92CA5">
              <w:rPr>
                <w:rFonts w:hint="eastAsia"/>
                <w:color w:val="000000"/>
                <w:kern w:val="0"/>
                <w:szCs w:val="21"/>
              </w:rPr>
              <w:t xml:space="preserve">基金名称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5B0686" w:rsidRDefault="005B0686">
            <w:pPr>
              <w:spacing w:line="312" w:lineRule="exact"/>
              <w:rPr>
                <w:rFonts w:hint="eastAsia"/>
              </w:rPr>
            </w:pPr>
            <w:r w:rsidRPr="00B92CA5">
              <w:rPr>
                <w:rFonts w:hint="eastAsia"/>
                <w:color w:val="000000"/>
                <w:kern w:val="0"/>
                <w:szCs w:val="21"/>
              </w:rPr>
              <w:t>鑫元价值精选灵活配置混合型证券投资基金</w:t>
            </w:r>
          </w:p>
        </w:tc>
      </w:tr>
      <w:tr w:rsidR="005B0686">
        <w:trPr>
          <w:divId w:val="2324257"/>
        </w:trPr>
        <w:tc>
          <w:tcPr>
            <w:tcW w:w="2518" w:type="dxa"/>
            <w:tcBorders>
              <w:top w:val="single" w:sz="4" w:space="0" w:color="000000"/>
              <w:left w:val="single" w:sz="4" w:space="0" w:color="000000"/>
              <w:bottom w:val="single" w:sz="4" w:space="0" w:color="000000"/>
              <w:right w:val="single" w:sz="4" w:space="0" w:color="000000"/>
            </w:tcBorders>
            <w:hideMark/>
          </w:tcPr>
          <w:p w:rsidR="005B0686" w:rsidRPr="00B92CA5" w:rsidRDefault="005B0686">
            <w:pPr>
              <w:spacing w:line="312" w:lineRule="exact"/>
              <w:rPr>
                <w:rFonts w:hint="eastAsia"/>
                <w:color w:val="000000"/>
                <w:kern w:val="0"/>
                <w:szCs w:val="21"/>
              </w:rPr>
            </w:pPr>
            <w:r w:rsidRPr="00B92CA5">
              <w:rPr>
                <w:rFonts w:hint="eastAsia"/>
                <w:color w:val="000000"/>
                <w:kern w:val="0"/>
                <w:szCs w:val="21"/>
              </w:rPr>
              <w:t xml:space="preserve">基金简称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5B0686" w:rsidRDefault="005B0686">
            <w:pPr>
              <w:spacing w:line="312" w:lineRule="exact"/>
              <w:rPr>
                <w:rFonts w:hint="eastAsia"/>
              </w:rPr>
            </w:pPr>
            <w:r w:rsidRPr="00B92CA5">
              <w:rPr>
                <w:rFonts w:hint="eastAsia"/>
                <w:color w:val="000000"/>
                <w:kern w:val="0"/>
                <w:szCs w:val="21"/>
              </w:rPr>
              <w:t>鑫元价值精选</w:t>
            </w:r>
          </w:p>
        </w:tc>
      </w:tr>
      <w:tr w:rsidR="005B0686">
        <w:trPr>
          <w:divId w:val="2324257"/>
        </w:trPr>
        <w:tc>
          <w:tcPr>
            <w:tcW w:w="2518" w:type="dxa"/>
            <w:tcBorders>
              <w:top w:val="single" w:sz="4" w:space="0" w:color="000000"/>
              <w:left w:val="single" w:sz="4" w:space="0" w:color="000000"/>
              <w:bottom w:val="single" w:sz="4" w:space="0" w:color="000000"/>
              <w:right w:val="single" w:sz="4" w:space="0" w:color="000000"/>
            </w:tcBorders>
            <w:hideMark/>
          </w:tcPr>
          <w:p w:rsidR="005B0686" w:rsidRPr="00B92CA5" w:rsidRDefault="005B0686">
            <w:pPr>
              <w:spacing w:line="312" w:lineRule="exact"/>
              <w:rPr>
                <w:rFonts w:hint="eastAsia"/>
                <w:color w:val="000000"/>
                <w:kern w:val="0"/>
                <w:szCs w:val="21"/>
              </w:rPr>
            </w:pPr>
            <w:r w:rsidRPr="00B92CA5">
              <w:rPr>
                <w:rFonts w:hint="eastAsia"/>
                <w:color w:val="000000"/>
                <w:kern w:val="0"/>
                <w:szCs w:val="21"/>
              </w:rPr>
              <w:t xml:space="preserve">基金主代码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5B0686" w:rsidRDefault="005B0686">
            <w:pPr>
              <w:spacing w:line="312" w:lineRule="exact"/>
              <w:rPr>
                <w:rFonts w:hint="eastAsia"/>
              </w:rPr>
            </w:pPr>
            <w:r w:rsidRPr="00B92CA5">
              <w:rPr>
                <w:rFonts w:hint="eastAsia"/>
                <w:color w:val="000000"/>
                <w:kern w:val="0"/>
                <w:szCs w:val="21"/>
              </w:rPr>
              <w:t>005493</w:t>
            </w:r>
          </w:p>
        </w:tc>
      </w:tr>
      <w:tr w:rsidR="005B0686">
        <w:trPr>
          <w:divId w:val="2324257"/>
        </w:trPr>
        <w:tc>
          <w:tcPr>
            <w:tcW w:w="2518" w:type="dxa"/>
            <w:tcBorders>
              <w:top w:val="single" w:sz="4" w:space="0" w:color="000000"/>
              <w:left w:val="single" w:sz="4" w:space="0" w:color="000000"/>
              <w:bottom w:val="single" w:sz="4" w:space="0" w:color="000000"/>
              <w:right w:val="single" w:sz="4" w:space="0" w:color="000000"/>
            </w:tcBorders>
            <w:hideMark/>
          </w:tcPr>
          <w:p w:rsidR="005B0686" w:rsidRPr="00B92CA5" w:rsidRDefault="005B0686">
            <w:pPr>
              <w:spacing w:line="312" w:lineRule="exact"/>
              <w:rPr>
                <w:rFonts w:hint="eastAsia"/>
                <w:color w:val="000000"/>
                <w:kern w:val="0"/>
                <w:szCs w:val="21"/>
              </w:rPr>
            </w:pPr>
            <w:r w:rsidRPr="00B92CA5">
              <w:rPr>
                <w:rFonts w:hint="eastAsia"/>
                <w:color w:val="000000"/>
                <w:kern w:val="0"/>
                <w:szCs w:val="21"/>
              </w:rPr>
              <w:t xml:space="preserve">基金管理人名称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5B0686" w:rsidRDefault="005B0686">
            <w:pPr>
              <w:spacing w:line="312" w:lineRule="exact"/>
              <w:rPr>
                <w:rFonts w:hint="eastAsia"/>
              </w:rPr>
            </w:pPr>
            <w:r w:rsidRPr="00B92CA5">
              <w:rPr>
                <w:rFonts w:hint="eastAsia"/>
                <w:color w:val="000000"/>
                <w:kern w:val="0"/>
                <w:szCs w:val="21"/>
              </w:rPr>
              <w:t>鑫元基金管理有限公司</w:t>
            </w:r>
          </w:p>
        </w:tc>
      </w:tr>
      <w:tr w:rsidR="005B0686">
        <w:trPr>
          <w:divId w:val="2324257"/>
        </w:trPr>
        <w:tc>
          <w:tcPr>
            <w:tcW w:w="2518" w:type="dxa"/>
            <w:tcBorders>
              <w:top w:val="single" w:sz="4" w:space="0" w:color="000000"/>
              <w:left w:val="single" w:sz="4" w:space="0" w:color="000000"/>
              <w:bottom w:val="single" w:sz="4" w:space="0" w:color="000000"/>
              <w:right w:val="single" w:sz="4" w:space="0" w:color="000000"/>
            </w:tcBorders>
            <w:hideMark/>
          </w:tcPr>
          <w:p w:rsidR="005B0686" w:rsidRPr="00B92CA5" w:rsidRDefault="005B0686">
            <w:pPr>
              <w:spacing w:line="312" w:lineRule="exact"/>
              <w:rPr>
                <w:rFonts w:hint="eastAsia"/>
                <w:color w:val="000000"/>
                <w:kern w:val="0"/>
                <w:szCs w:val="21"/>
              </w:rPr>
            </w:pPr>
            <w:r w:rsidRPr="00B92CA5">
              <w:rPr>
                <w:rFonts w:hint="eastAsia"/>
                <w:color w:val="000000"/>
                <w:kern w:val="0"/>
                <w:szCs w:val="21"/>
              </w:rPr>
              <w:t xml:space="preserve">公告依据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5B0686" w:rsidRDefault="005B0686">
            <w:pPr>
              <w:spacing w:line="312" w:lineRule="exact"/>
              <w:rPr>
                <w:rFonts w:hint="eastAsia"/>
              </w:rPr>
            </w:pPr>
            <w:r>
              <w:rPr>
                <w:rFonts w:hint="eastAsia"/>
                <w:szCs w:val="21"/>
              </w:rPr>
              <w:t>《证券基金经营机构董事、监事、高级管理人员及从业人员监督管理办法》、《公开募集证券投资基金信息披露管理办法》、《基金经理注册登记规则》等。</w:t>
            </w:r>
          </w:p>
        </w:tc>
      </w:tr>
      <w:tr w:rsidR="005B0686">
        <w:trPr>
          <w:divId w:val="2324257"/>
        </w:trPr>
        <w:tc>
          <w:tcPr>
            <w:tcW w:w="2518" w:type="dxa"/>
            <w:tcBorders>
              <w:top w:val="single" w:sz="4" w:space="0" w:color="000000"/>
              <w:left w:val="single" w:sz="4" w:space="0" w:color="000000"/>
              <w:bottom w:val="single" w:sz="4" w:space="0" w:color="000000"/>
              <w:right w:val="single" w:sz="4" w:space="0" w:color="000000"/>
            </w:tcBorders>
            <w:hideMark/>
          </w:tcPr>
          <w:p w:rsidR="005B0686" w:rsidRPr="00B92CA5" w:rsidRDefault="005B0686">
            <w:pPr>
              <w:spacing w:line="312" w:lineRule="exact"/>
              <w:rPr>
                <w:rFonts w:hint="eastAsia"/>
                <w:color w:val="000000"/>
                <w:kern w:val="0"/>
                <w:szCs w:val="21"/>
              </w:rPr>
            </w:pPr>
            <w:r w:rsidRPr="00B92CA5">
              <w:rPr>
                <w:rFonts w:hint="eastAsia"/>
                <w:color w:val="000000"/>
                <w:kern w:val="0"/>
                <w:szCs w:val="21"/>
              </w:rPr>
              <w:t xml:space="preserve">基金经理变更类型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5B0686" w:rsidRDefault="005B0686">
            <w:pPr>
              <w:spacing w:line="312" w:lineRule="exact"/>
              <w:rPr>
                <w:rFonts w:hint="eastAsia"/>
              </w:rPr>
            </w:pPr>
            <w:r w:rsidRPr="00B92CA5">
              <w:rPr>
                <w:rFonts w:hint="eastAsia"/>
                <w:color w:val="000000"/>
                <w:kern w:val="0"/>
                <w:szCs w:val="21"/>
              </w:rPr>
              <w:t>增聘基金经理、解聘基金经理</w:t>
            </w:r>
          </w:p>
        </w:tc>
      </w:tr>
      <w:tr w:rsidR="005B0686">
        <w:trPr>
          <w:divId w:val="2324257"/>
        </w:trPr>
        <w:tc>
          <w:tcPr>
            <w:tcW w:w="2518" w:type="dxa"/>
            <w:tcBorders>
              <w:top w:val="single" w:sz="4" w:space="0" w:color="000000"/>
              <w:left w:val="single" w:sz="4" w:space="0" w:color="000000"/>
              <w:bottom w:val="single" w:sz="4" w:space="0" w:color="000000"/>
              <w:right w:val="single" w:sz="4" w:space="0" w:color="000000"/>
            </w:tcBorders>
            <w:hideMark/>
          </w:tcPr>
          <w:p w:rsidR="005B0686" w:rsidRPr="00B92CA5" w:rsidRDefault="005B0686">
            <w:pPr>
              <w:spacing w:line="312" w:lineRule="exact"/>
              <w:rPr>
                <w:rFonts w:hint="eastAsia"/>
                <w:color w:val="000000"/>
                <w:kern w:val="0"/>
                <w:szCs w:val="21"/>
              </w:rPr>
            </w:pPr>
            <w:r w:rsidRPr="00B92CA5">
              <w:rPr>
                <w:rFonts w:hint="eastAsia"/>
                <w:color w:val="000000"/>
                <w:kern w:val="0"/>
                <w:szCs w:val="21"/>
              </w:rPr>
              <w:t xml:space="preserve">新任基金经理姓名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5B0686" w:rsidRDefault="005B0686">
            <w:pPr>
              <w:spacing w:line="312" w:lineRule="exact"/>
              <w:rPr>
                <w:rFonts w:hint="eastAsia"/>
              </w:rPr>
            </w:pPr>
            <w:r w:rsidRPr="00B92CA5">
              <w:rPr>
                <w:rFonts w:hint="eastAsia"/>
                <w:color w:val="000000"/>
                <w:kern w:val="0"/>
                <w:szCs w:val="21"/>
              </w:rPr>
              <w:t>林启姜</w:t>
            </w:r>
          </w:p>
        </w:tc>
      </w:tr>
      <w:tr w:rsidR="005B0686">
        <w:trPr>
          <w:divId w:val="2324257"/>
        </w:trPr>
        <w:tc>
          <w:tcPr>
            <w:tcW w:w="2518" w:type="dxa"/>
            <w:tcBorders>
              <w:top w:val="single" w:sz="4" w:space="0" w:color="000000"/>
              <w:left w:val="single" w:sz="4" w:space="0" w:color="000000"/>
              <w:bottom w:val="single" w:sz="4" w:space="0" w:color="000000"/>
              <w:right w:val="single" w:sz="4" w:space="0" w:color="000000"/>
            </w:tcBorders>
            <w:hideMark/>
          </w:tcPr>
          <w:p w:rsidR="005B0686" w:rsidRPr="00B92CA5" w:rsidRDefault="005B0686">
            <w:pPr>
              <w:spacing w:line="312" w:lineRule="exact"/>
              <w:rPr>
                <w:rFonts w:hint="eastAsia"/>
                <w:color w:val="000000"/>
                <w:kern w:val="0"/>
                <w:szCs w:val="21"/>
              </w:rPr>
            </w:pPr>
            <w:r w:rsidRPr="00B92CA5">
              <w:rPr>
                <w:rFonts w:hint="eastAsia"/>
                <w:color w:val="000000"/>
                <w:kern w:val="0"/>
                <w:szCs w:val="21"/>
              </w:rPr>
              <w:t xml:space="preserve">共同管理本基金的其他经理姓名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5B0686" w:rsidRDefault="005B0686">
            <w:pPr>
              <w:spacing w:line="312" w:lineRule="exact"/>
              <w:rPr>
                <w:rFonts w:hint="eastAsia"/>
              </w:rPr>
            </w:pPr>
            <w:r w:rsidRPr="00B92CA5">
              <w:rPr>
                <w:rFonts w:hint="eastAsia"/>
                <w:color w:val="000000"/>
                <w:kern w:val="0"/>
                <w:szCs w:val="21"/>
              </w:rPr>
              <w:t>-</w:t>
            </w:r>
          </w:p>
        </w:tc>
      </w:tr>
      <w:tr w:rsidR="005B0686">
        <w:trPr>
          <w:divId w:val="2324257"/>
        </w:trPr>
        <w:tc>
          <w:tcPr>
            <w:tcW w:w="2518" w:type="dxa"/>
            <w:tcBorders>
              <w:top w:val="single" w:sz="4" w:space="0" w:color="000000"/>
              <w:left w:val="single" w:sz="4" w:space="0" w:color="000000"/>
              <w:bottom w:val="single" w:sz="4" w:space="0" w:color="000000"/>
              <w:right w:val="single" w:sz="4" w:space="0" w:color="000000"/>
            </w:tcBorders>
            <w:hideMark/>
          </w:tcPr>
          <w:p w:rsidR="005B0686" w:rsidRPr="00B92CA5" w:rsidRDefault="005B0686">
            <w:pPr>
              <w:spacing w:line="312" w:lineRule="exact"/>
              <w:rPr>
                <w:rFonts w:hint="eastAsia"/>
                <w:color w:val="000000"/>
                <w:kern w:val="0"/>
                <w:szCs w:val="21"/>
              </w:rPr>
            </w:pPr>
            <w:r w:rsidRPr="00B92CA5">
              <w:rPr>
                <w:rFonts w:hint="eastAsia"/>
                <w:color w:val="000000"/>
                <w:kern w:val="0"/>
                <w:szCs w:val="21"/>
              </w:rPr>
              <w:t xml:space="preserve">离任基金经理姓名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5B0686" w:rsidRDefault="005B0686">
            <w:pPr>
              <w:spacing w:line="312" w:lineRule="exact"/>
              <w:rPr>
                <w:rFonts w:hint="eastAsia"/>
              </w:rPr>
            </w:pPr>
            <w:r w:rsidRPr="00B92CA5">
              <w:rPr>
                <w:rFonts w:hint="eastAsia"/>
                <w:color w:val="000000"/>
                <w:kern w:val="0"/>
                <w:szCs w:val="21"/>
              </w:rPr>
              <w:t>丁玥</w:t>
            </w:r>
          </w:p>
        </w:tc>
      </w:tr>
    </w:tbl>
    <w:p w:rsidR="005B0686" w:rsidRDefault="005B0686">
      <w:pPr>
        <w:pStyle w:val="XBRLTitle1"/>
        <w:spacing w:before="156" w:line="360" w:lineRule="auto"/>
        <w:jc w:val="left"/>
        <w:rPr>
          <w:rFonts w:hAnsi="宋体" w:hint="eastAsia"/>
          <w:szCs w:val="24"/>
        </w:rPr>
      </w:pPr>
      <w:bookmarkStart w:id="13" w:name="_Toc17898179"/>
      <w:bookmarkStart w:id="14" w:name="_Toc17897937"/>
      <w:bookmarkStart w:id="15" w:name="_Toc512519481"/>
      <w:bookmarkStart w:id="16" w:name="_Toc481075047"/>
      <w:bookmarkStart w:id="17" w:name="_Toc438646452"/>
      <w:bookmarkStart w:id="18" w:name="_Toc490050001"/>
      <w:bookmarkStart w:id="19" w:name="_Toc513295847"/>
      <w:bookmarkStart w:id="20" w:name="_Toc513295893"/>
      <w:bookmarkStart w:id="21" w:name="_Toc34322060"/>
      <w:r>
        <w:rPr>
          <w:rFonts w:hAnsi="宋体" w:hint="eastAsia"/>
          <w:szCs w:val="24"/>
        </w:rPr>
        <w:t>新任基金经理的相关信息</w:t>
      </w:r>
      <w:bookmarkEnd w:id="13"/>
      <w:bookmarkEnd w:id="14"/>
      <w:bookmarkEnd w:id="15"/>
      <w:bookmarkEnd w:id="16"/>
      <w:bookmarkEnd w:id="17"/>
      <w:bookmarkEnd w:id="18"/>
      <w:bookmarkEnd w:id="19"/>
      <w:bookmarkEnd w:id="20"/>
      <w:bookmarkEnd w:id="21"/>
      <w:r>
        <w:rPr>
          <w:rFonts w:hAnsi="宋体" w:hint="eastAsia"/>
          <w:szCs w:val="24"/>
        </w:rPr>
        <w:t xml:space="preserve"> </w:t>
      </w:r>
      <w:bookmarkEnd w:id="10"/>
      <w:bookmarkEnd w:id="11"/>
      <w:bookmarkEnd w:id="1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76"/>
        <w:gridCol w:w="1357"/>
        <w:gridCol w:w="1960"/>
        <w:gridCol w:w="1507"/>
        <w:gridCol w:w="1561"/>
      </w:tblGrid>
      <w:tr w:rsidR="005B0686">
        <w:trPr>
          <w:divId w:val="236401219"/>
        </w:trPr>
        <w:tc>
          <w:tcPr>
            <w:tcW w:w="2518" w:type="dxa"/>
            <w:tcBorders>
              <w:top w:val="single" w:sz="4" w:space="0" w:color="auto"/>
              <w:left w:val="single" w:sz="4" w:space="0" w:color="auto"/>
              <w:bottom w:val="single" w:sz="4" w:space="0" w:color="auto"/>
              <w:right w:val="single" w:sz="4" w:space="0" w:color="auto"/>
            </w:tcBorders>
            <w:hideMark/>
          </w:tcPr>
          <w:p w:rsidR="005B0686" w:rsidRPr="00B92CA5" w:rsidRDefault="005B0686">
            <w:pPr>
              <w:spacing w:line="312" w:lineRule="exact"/>
              <w:rPr>
                <w:rFonts w:hint="eastAsia"/>
                <w:color w:val="000000"/>
                <w:kern w:val="0"/>
                <w:szCs w:val="21"/>
              </w:rPr>
            </w:pPr>
            <w:r w:rsidRPr="00B92CA5">
              <w:rPr>
                <w:rFonts w:hint="eastAsia"/>
                <w:color w:val="000000"/>
                <w:kern w:val="0"/>
                <w:szCs w:val="21"/>
              </w:rPr>
              <w:t xml:space="preserve">新任基金经理姓名 </w:t>
            </w:r>
          </w:p>
        </w:tc>
        <w:tc>
          <w:tcPr>
            <w:tcW w:w="6004" w:type="dxa"/>
            <w:gridSpan w:val="4"/>
            <w:tcBorders>
              <w:top w:val="single" w:sz="4" w:space="0" w:color="auto"/>
              <w:left w:val="single" w:sz="4" w:space="0" w:color="auto"/>
              <w:bottom w:val="single" w:sz="4" w:space="0" w:color="auto"/>
              <w:right w:val="single" w:sz="4" w:space="0" w:color="auto"/>
            </w:tcBorders>
            <w:vAlign w:val="center"/>
            <w:hideMark/>
          </w:tcPr>
          <w:p w:rsidR="005B0686" w:rsidRDefault="005B0686">
            <w:pPr>
              <w:spacing w:line="312" w:lineRule="exact"/>
              <w:rPr>
                <w:rFonts w:hint="eastAsia"/>
              </w:rPr>
            </w:pPr>
            <w:r>
              <w:rPr>
                <w:rFonts w:hint="eastAsia"/>
                <w:szCs w:val="21"/>
              </w:rPr>
              <w:t>林启姜</w:t>
            </w:r>
          </w:p>
        </w:tc>
      </w:tr>
      <w:tr w:rsidR="005B0686">
        <w:trPr>
          <w:divId w:val="236401219"/>
        </w:trPr>
        <w:tc>
          <w:tcPr>
            <w:tcW w:w="2518" w:type="dxa"/>
            <w:tcBorders>
              <w:top w:val="single" w:sz="4" w:space="0" w:color="auto"/>
              <w:left w:val="single" w:sz="4" w:space="0" w:color="auto"/>
              <w:bottom w:val="single" w:sz="4" w:space="0" w:color="auto"/>
              <w:right w:val="single" w:sz="4" w:space="0" w:color="auto"/>
            </w:tcBorders>
            <w:hideMark/>
          </w:tcPr>
          <w:p w:rsidR="005B0686" w:rsidRPr="00B92CA5" w:rsidRDefault="005B0686">
            <w:pPr>
              <w:spacing w:line="312" w:lineRule="exact"/>
              <w:rPr>
                <w:rFonts w:hint="eastAsia"/>
                <w:color w:val="000000"/>
                <w:kern w:val="0"/>
                <w:szCs w:val="21"/>
              </w:rPr>
            </w:pPr>
            <w:r w:rsidRPr="00B92CA5">
              <w:rPr>
                <w:rFonts w:hint="eastAsia"/>
                <w:color w:val="000000"/>
                <w:kern w:val="0"/>
                <w:szCs w:val="21"/>
              </w:rPr>
              <w:t xml:space="preserve">任职日期 </w:t>
            </w:r>
          </w:p>
        </w:tc>
        <w:tc>
          <w:tcPr>
            <w:tcW w:w="6004" w:type="dxa"/>
            <w:gridSpan w:val="4"/>
            <w:tcBorders>
              <w:top w:val="single" w:sz="4" w:space="0" w:color="auto"/>
              <w:left w:val="single" w:sz="4" w:space="0" w:color="auto"/>
              <w:bottom w:val="single" w:sz="4" w:space="0" w:color="auto"/>
              <w:right w:val="single" w:sz="4" w:space="0" w:color="auto"/>
            </w:tcBorders>
            <w:vAlign w:val="center"/>
            <w:hideMark/>
          </w:tcPr>
          <w:p w:rsidR="005B0686" w:rsidRDefault="005B0686">
            <w:pPr>
              <w:spacing w:line="312" w:lineRule="exact"/>
              <w:rPr>
                <w:rFonts w:hint="eastAsia"/>
              </w:rPr>
            </w:pPr>
            <w:r w:rsidRPr="00B92CA5">
              <w:rPr>
                <w:rFonts w:hint="eastAsia"/>
                <w:color w:val="000000"/>
                <w:kern w:val="0"/>
                <w:szCs w:val="21"/>
              </w:rPr>
              <w:t>2022年06月28日</w:t>
            </w:r>
          </w:p>
        </w:tc>
      </w:tr>
      <w:tr w:rsidR="005B0686">
        <w:trPr>
          <w:divId w:val="236401219"/>
        </w:trPr>
        <w:tc>
          <w:tcPr>
            <w:tcW w:w="2518" w:type="dxa"/>
            <w:tcBorders>
              <w:top w:val="single" w:sz="4" w:space="0" w:color="auto"/>
              <w:left w:val="single" w:sz="4" w:space="0" w:color="auto"/>
              <w:bottom w:val="single" w:sz="4" w:space="0" w:color="auto"/>
              <w:right w:val="single" w:sz="4" w:space="0" w:color="auto"/>
            </w:tcBorders>
            <w:hideMark/>
          </w:tcPr>
          <w:p w:rsidR="005B0686" w:rsidRPr="00B92CA5" w:rsidRDefault="005B0686">
            <w:pPr>
              <w:spacing w:line="312" w:lineRule="exact"/>
              <w:rPr>
                <w:rFonts w:hint="eastAsia"/>
                <w:color w:val="000000"/>
                <w:kern w:val="0"/>
                <w:szCs w:val="21"/>
              </w:rPr>
            </w:pPr>
            <w:r w:rsidRPr="00B92CA5">
              <w:rPr>
                <w:rFonts w:hint="eastAsia"/>
                <w:color w:val="000000"/>
                <w:kern w:val="0"/>
                <w:szCs w:val="21"/>
              </w:rPr>
              <w:t xml:space="preserve">证券从业年限 </w:t>
            </w:r>
          </w:p>
        </w:tc>
        <w:tc>
          <w:tcPr>
            <w:tcW w:w="6004" w:type="dxa"/>
            <w:gridSpan w:val="4"/>
            <w:tcBorders>
              <w:top w:val="single" w:sz="4" w:space="0" w:color="auto"/>
              <w:left w:val="single" w:sz="4" w:space="0" w:color="auto"/>
              <w:bottom w:val="single" w:sz="4" w:space="0" w:color="auto"/>
              <w:right w:val="single" w:sz="4" w:space="0" w:color="auto"/>
            </w:tcBorders>
            <w:vAlign w:val="center"/>
            <w:hideMark/>
          </w:tcPr>
          <w:p w:rsidR="005B0686" w:rsidRDefault="005B0686">
            <w:pPr>
              <w:spacing w:line="312" w:lineRule="exact"/>
              <w:rPr>
                <w:rFonts w:hint="eastAsia"/>
              </w:rPr>
            </w:pPr>
            <w:r>
              <w:rPr>
                <w:rFonts w:hint="eastAsia"/>
                <w:szCs w:val="21"/>
              </w:rPr>
              <w:t>5年</w:t>
            </w:r>
          </w:p>
        </w:tc>
      </w:tr>
      <w:tr w:rsidR="005B0686">
        <w:trPr>
          <w:divId w:val="236401219"/>
        </w:trPr>
        <w:tc>
          <w:tcPr>
            <w:tcW w:w="2518" w:type="dxa"/>
            <w:tcBorders>
              <w:top w:val="single" w:sz="4" w:space="0" w:color="auto"/>
              <w:left w:val="single" w:sz="4" w:space="0" w:color="auto"/>
              <w:bottom w:val="single" w:sz="4" w:space="0" w:color="auto"/>
              <w:right w:val="single" w:sz="4" w:space="0" w:color="auto"/>
            </w:tcBorders>
            <w:hideMark/>
          </w:tcPr>
          <w:p w:rsidR="005B0686" w:rsidRPr="00B92CA5" w:rsidRDefault="005B0686">
            <w:pPr>
              <w:spacing w:line="312" w:lineRule="exact"/>
              <w:rPr>
                <w:rFonts w:hint="eastAsia"/>
                <w:color w:val="000000"/>
                <w:kern w:val="0"/>
                <w:szCs w:val="21"/>
              </w:rPr>
            </w:pPr>
            <w:r w:rsidRPr="00B92CA5">
              <w:rPr>
                <w:rFonts w:hint="eastAsia"/>
                <w:color w:val="000000"/>
                <w:kern w:val="0"/>
                <w:szCs w:val="21"/>
              </w:rPr>
              <w:t xml:space="preserve">证券投资管理从业年限 </w:t>
            </w:r>
          </w:p>
        </w:tc>
        <w:tc>
          <w:tcPr>
            <w:tcW w:w="6004" w:type="dxa"/>
            <w:gridSpan w:val="4"/>
            <w:tcBorders>
              <w:top w:val="single" w:sz="4" w:space="0" w:color="auto"/>
              <w:left w:val="single" w:sz="4" w:space="0" w:color="auto"/>
              <w:bottom w:val="single" w:sz="4" w:space="0" w:color="auto"/>
              <w:right w:val="single" w:sz="4" w:space="0" w:color="auto"/>
            </w:tcBorders>
            <w:vAlign w:val="center"/>
            <w:hideMark/>
          </w:tcPr>
          <w:p w:rsidR="005B0686" w:rsidRDefault="005B0686">
            <w:pPr>
              <w:spacing w:line="312" w:lineRule="exact"/>
              <w:rPr>
                <w:rFonts w:hint="eastAsia"/>
              </w:rPr>
            </w:pPr>
            <w:r>
              <w:rPr>
                <w:rFonts w:hint="eastAsia"/>
                <w:szCs w:val="21"/>
              </w:rPr>
              <w:t>5年</w:t>
            </w:r>
          </w:p>
        </w:tc>
      </w:tr>
      <w:tr w:rsidR="005B0686">
        <w:trPr>
          <w:divId w:val="236401219"/>
        </w:trPr>
        <w:tc>
          <w:tcPr>
            <w:tcW w:w="2518" w:type="dxa"/>
            <w:tcBorders>
              <w:top w:val="single" w:sz="4" w:space="0" w:color="auto"/>
              <w:left w:val="single" w:sz="4" w:space="0" w:color="auto"/>
              <w:bottom w:val="single" w:sz="4" w:space="0" w:color="auto"/>
              <w:right w:val="single" w:sz="4" w:space="0" w:color="auto"/>
            </w:tcBorders>
            <w:hideMark/>
          </w:tcPr>
          <w:p w:rsidR="005B0686" w:rsidRPr="00B92CA5" w:rsidRDefault="005B0686">
            <w:pPr>
              <w:spacing w:line="312" w:lineRule="exact"/>
              <w:rPr>
                <w:rFonts w:hint="eastAsia"/>
                <w:color w:val="000000"/>
                <w:kern w:val="0"/>
                <w:szCs w:val="21"/>
              </w:rPr>
            </w:pPr>
            <w:r w:rsidRPr="00B92CA5">
              <w:rPr>
                <w:rFonts w:hint="eastAsia"/>
                <w:color w:val="000000"/>
                <w:kern w:val="0"/>
                <w:szCs w:val="21"/>
              </w:rPr>
              <w:t xml:space="preserve">过往从业经历 </w:t>
            </w:r>
          </w:p>
        </w:tc>
        <w:tc>
          <w:tcPr>
            <w:tcW w:w="6004" w:type="dxa"/>
            <w:gridSpan w:val="4"/>
            <w:tcBorders>
              <w:top w:val="single" w:sz="4" w:space="0" w:color="auto"/>
              <w:left w:val="single" w:sz="4" w:space="0" w:color="auto"/>
              <w:bottom w:val="single" w:sz="4" w:space="0" w:color="auto"/>
              <w:right w:val="single" w:sz="4" w:space="0" w:color="auto"/>
            </w:tcBorders>
            <w:vAlign w:val="center"/>
            <w:hideMark/>
          </w:tcPr>
          <w:p w:rsidR="005B0686" w:rsidRDefault="005B0686" w:rsidP="002638F8">
            <w:pPr>
              <w:spacing w:line="312" w:lineRule="exact"/>
              <w:rPr>
                <w:rFonts w:hint="eastAsia"/>
              </w:rPr>
            </w:pPr>
            <w:r>
              <w:rPr>
                <w:rFonts w:hint="eastAsia"/>
                <w:szCs w:val="21"/>
              </w:rPr>
              <w:t>2017年2月加入鑫元基金担任权益研究员</w:t>
            </w:r>
            <w:r w:rsidR="002638F8">
              <w:rPr>
                <w:rFonts w:hint="eastAsia"/>
                <w:szCs w:val="21"/>
              </w:rPr>
              <w:t>、</w:t>
            </w:r>
            <w:r>
              <w:rPr>
                <w:rFonts w:hint="eastAsia"/>
                <w:szCs w:val="21"/>
              </w:rPr>
              <w:t>基金经理助理，2020年9月至今担任基金经理。</w:t>
            </w:r>
          </w:p>
        </w:tc>
      </w:tr>
      <w:tr w:rsidR="005B0686">
        <w:trPr>
          <w:divId w:val="236401219"/>
          <w:trHeight w:val="342"/>
        </w:trPr>
        <w:tc>
          <w:tcPr>
            <w:tcW w:w="2518" w:type="dxa"/>
            <w:vMerge w:val="restart"/>
            <w:tcBorders>
              <w:top w:val="single" w:sz="4" w:space="0" w:color="auto"/>
              <w:left w:val="single" w:sz="4" w:space="0" w:color="auto"/>
              <w:bottom w:val="nil"/>
              <w:right w:val="single" w:sz="4" w:space="0" w:color="auto"/>
            </w:tcBorders>
            <w:vAlign w:val="center"/>
            <w:hideMark/>
          </w:tcPr>
          <w:p w:rsidR="005B0686" w:rsidRPr="00B92CA5" w:rsidRDefault="005B0686">
            <w:pPr>
              <w:spacing w:line="312" w:lineRule="exact"/>
              <w:rPr>
                <w:rFonts w:hint="eastAsia"/>
                <w:color w:val="000000"/>
                <w:kern w:val="0"/>
                <w:szCs w:val="21"/>
              </w:rPr>
            </w:pPr>
            <w:r w:rsidRPr="00B92CA5">
              <w:rPr>
                <w:rFonts w:hint="eastAsia"/>
                <w:color w:val="000000"/>
                <w:kern w:val="0"/>
                <w:szCs w:val="21"/>
              </w:rPr>
              <w:t xml:space="preserve">其中：管理过公募基金的名称及期间 </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0686" w:rsidRPr="00B92CA5" w:rsidRDefault="005B0686">
            <w:pPr>
              <w:spacing w:line="312" w:lineRule="exact"/>
              <w:jc w:val="center"/>
              <w:rPr>
                <w:rFonts w:hint="eastAsia"/>
                <w:color w:val="000000"/>
                <w:kern w:val="0"/>
                <w:szCs w:val="21"/>
              </w:rPr>
            </w:pPr>
            <w:r w:rsidRPr="00B92CA5">
              <w:rPr>
                <w:rFonts w:hint="eastAsia"/>
                <w:color w:val="000000"/>
                <w:kern w:val="0"/>
                <w:szCs w:val="21"/>
              </w:rPr>
              <w:t xml:space="preserve">基金主代码 </w:t>
            </w:r>
          </w:p>
        </w:tc>
        <w:tc>
          <w:tcPr>
            <w:tcW w:w="1843" w:type="dxa"/>
            <w:tcBorders>
              <w:top w:val="single" w:sz="4" w:space="0" w:color="auto"/>
              <w:left w:val="single" w:sz="4" w:space="0" w:color="auto"/>
              <w:bottom w:val="single" w:sz="4" w:space="0" w:color="auto"/>
              <w:right w:val="single" w:sz="4" w:space="0" w:color="auto"/>
            </w:tcBorders>
            <w:vAlign w:val="center"/>
            <w:hideMark/>
          </w:tcPr>
          <w:p w:rsidR="005B0686" w:rsidRPr="00B92CA5" w:rsidRDefault="005B0686">
            <w:pPr>
              <w:spacing w:line="312" w:lineRule="exact"/>
              <w:jc w:val="center"/>
              <w:rPr>
                <w:rFonts w:hint="eastAsia"/>
                <w:color w:val="000000"/>
                <w:kern w:val="0"/>
                <w:szCs w:val="21"/>
              </w:rPr>
            </w:pPr>
            <w:r w:rsidRPr="00B92CA5">
              <w:rPr>
                <w:rFonts w:hint="eastAsia"/>
                <w:color w:val="000000"/>
                <w:kern w:val="0"/>
                <w:szCs w:val="21"/>
              </w:rPr>
              <w:t xml:space="preserve">基金名称 </w:t>
            </w:r>
          </w:p>
        </w:tc>
        <w:tc>
          <w:tcPr>
            <w:tcW w:w="1417" w:type="dxa"/>
            <w:tcBorders>
              <w:top w:val="single" w:sz="4" w:space="0" w:color="auto"/>
              <w:left w:val="single" w:sz="4" w:space="0" w:color="auto"/>
              <w:bottom w:val="single" w:sz="4" w:space="0" w:color="auto"/>
              <w:right w:val="single" w:sz="4" w:space="0" w:color="auto"/>
            </w:tcBorders>
            <w:vAlign w:val="center"/>
            <w:hideMark/>
          </w:tcPr>
          <w:p w:rsidR="005B0686" w:rsidRPr="00B92CA5" w:rsidRDefault="005B0686">
            <w:pPr>
              <w:spacing w:line="312" w:lineRule="exact"/>
              <w:jc w:val="center"/>
              <w:rPr>
                <w:rFonts w:hint="eastAsia"/>
                <w:color w:val="000000"/>
                <w:kern w:val="0"/>
                <w:szCs w:val="21"/>
              </w:rPr>
            </w:pPr>
            <w:r w:rsidRPr="00B92CA5">
              <w:rPr>
                <w:rFonts w:hint="eastAsia"/>
                <w:color w:val="000000"/>
                <w:kern w:val="0"/>
                <w:szCs w:val="21"/>
              </w:rPr>
              <w:t xml:space="preserve">任职日期 </w:t>
            </w:r>
          </w:p>
        </w:tc>
        <w:tc>
          <w:tcPr>
            <w:tcW w:w="1468" w:type="dxa"/>
            <w:tcBorders>
              <w:top w:val="single" w:sz="4" w:space="0" w:color="auto"/>
              <w:left w:val="single" w:sz="4" w:space="0" w:color="auto"/>
              <w:bottom w:val="single" w:sz="4" w:space="0" w:color="auto"/>
              <w:right w:val="single" w:sz="4" w:space="0" w:color="auto"/>
            </w:tcBorders>
            <w:vAlign w:val="center"/>
            <w:hideMark/>
          </w:tcPr>
          <w:p w:rsidR="005B0686" w:rsidRPr="00B92CA5" w:rsidRDefault="005B0686">
            <w:pPr>
              <w:spacing w:line="312" w:lineRule="exact"/>
              <w:jc w:val="center"/>
              <w:rPr>
                <w:rFonts w:hint="eastAsia"/>
                <w:color w:val="000000"/>
                <w:kern w:val="0"/>
                <w:szCs w:val="21"/>
              </w:rPr>
            </w:pPr>
            <w:r w:rsidRPr="00B92CA5">
              <w:rPr>
                <w:rFonts w:hint="eastAsia"/>
                <w:color w:val="000000"/>
                <w:kern w:val="0"/>
                <w:szCs w:val="21"/>
              </w:rPr>
              <w:t xml:space="preserve">离任日期 </w:t>
            </w:r>
          </w:p>
        </w:tc>
      </w:tr>
      <w:tr w:rsidR="005B0686">
        <w:trPr>
          <w:divId w:val="236401219"/>
        </w:trPr>
        <w:tc>
          <w:tcPr>
            <w:tcW w:w="2518" w:type="dxa"/>
            <w:vMerge/>
            <w:tcBorders>
              <w:top w:val="single" w:sz="4" w:space="0" w:color="auto"/>
              <w:left w:val="single" w:sz="4" w:space="0" w:color="auto"/>
              <w:bottom w:val="nil"/>
              <w:right w:val="single" w:sz="4" w:space="0" w:color="auto"/>
            </w:tcBorders>
            <w:vAlign w:val="center"/>
            <w:hideMark/>
          </w:tcPr>
          <w:p w:rsidR="005B0686" w:rsidRPr="00B92CA5" w:rsidRDefault="005B0686">
            <w:pPr>
              <w:widowControl/>
              <w:jc w:val="left"/>
              <w:rPr>
                <w:color w:val="000000"/>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5B0686" w:rsidRDefault="005B0686">
            <w:pPr>
              <w:spacing w:line="312" w:lineRule="exact"/>
              <w:jc w:val="center"/>
              <w:rPr>
                <w:rFonts w:hint="eastAsia"/>
              </w:rPr>
            </w:pPr>
            <w:r>
              <w:rPr>
                <w:rFonts w:hint="eastAsia"/>
                <w:szCs w:val="21"/>
              </w:rPr>
              <w:t>006193</w:t>
            </w:r>
          </w:p>
        </w:tc>
        <w:tc>
          <w:tcPr>
            <w:tcW w:w="1843" w:type="dxa"/>
            <w:tcBorders>
              <w:top w:val="single" w:sz="4" w:space="0" w:color="auto"/>
              <w:left w:val="single" w:sz="4" w:space="0" w:color="auto"/>
              <w:bottom w:val="single" w:sz="4" w:space="0" w:color="auto"/>
              <w:right w:val="single" w:sz="4" w:space="0" w:color="auto"/>
            </w:tcBorders>
            <w:vAlign w:val="center"/>
            <w:hideMark/>
          </w:tcPr>
          <w:p w:rsidR="005B0686" w:rsidRDefault="005B0686">
            <w:pPr>
              <w:spacing w:line="312" w:lineRule="exact"/>
              <w:jc w:val="center"/>
              <w:rPr>
                <w:rFonts w:hint="eastAsia"/>
              </w:rPr>
            </w:pPr>
            <w:r>
              <w:rPr>
                <w:rFonts w:hint="eastAsia"/>
                <w:szCs w:val="21"/>
              </w:rPr>
              <w:t>鑫元核心资产股票型发起式证券投资基金</w:t>
            </w:r>
          </w:p>
        </w:tc>
        <w:tc>
          <w:tcPr>
            <w:tcW w:w="1417" w:type="dxa"/>
            <w:tcBorders>
              <w:top w:val="single" w:sz="4" w:space="0" w:color="auto"/>
              <w:left w:val="single" w:sz="4" w:space="0" w:color="auto"/>
              <w:bottom w:val="single" w:sz="4" w:space="0" w:color="auto"/>
              <w:right w:val="single" w:sz="4" w:space="0" w:color="auto"/>
            </w:tcBorders>
            <w:vAlign w:val="center"/>
            <w:hideMark/>
          </w:tcPr>
          <w:p w:rsidR="005B0686" w:rsidRDefault="005B0686">
            <w:pPr>
              <w:spacing w:line="312" w:lineRule="exact"/>
              <w:jc w:val="center"/>
              <w:rPr>
                <w:rFonts w:hint="eastAsia"/>
              </w:rPr>
            </w:pPr>
            <w:r>
              <w:rPr>
                <w:rFonts w:hint="eastAsia"/>
                <w:szCs w:val="21"/>
              </w:rPr>
              <w:t>2020年9月14日</w:t>
            </w:r>
          </w:p>
        </w:tc>
        <w:tc>
          <w:tcPr>
            <w:tcW w:w="1468" w:type="dxa"/>
            <w:tcBorders>
              <w:top w:val="single" w:sz="4" w:space="0" w:color="auto"/>
              <w:left w:val="single" w:sz="4" w:space="0" w:color="auto"/>
              <w:bottom w:val="single" w:sz="4" w:space="0" w:color="auto"/>
              <w:right w:val="single" w:sz="4" w:space="0" w:color="auto"/>
            </w:tcBorders>
            <w:vAlign w:val="center"/>
            <w:hideMark/>
          </w:tcPr>
          <w:p w:rsidR="005B0686" w:rsidRDefault="005B0686">
            <w:pPr>
              <w:spacing w:line="312" w:lineRule="exact"/>
              <w:jc w:val="center"/>
              <w:rPr>
                <w:rFonts w:hint="eastAsia"/>
              </w:rPr>
            </w:pPr>
            <w:r>
              <w:rPr>
                <w:rFonts w:hint="eastAsia"/>
                <w:szCs w:val="21"/>
              </w:rPr>
              <w:t>-</w:t>
            </w:r>
          </w:p>
        </w:tc>
      </w:tr>
      <w:tr w:rsidR="005B0686">
        <w:trPr>
          <w:divId w:val="236401219"/>
        </w:trPr>
        <w:tc>
          <w:tcPr>
            <w:tcW w:w="2518" w:type="dxa"/>
            <w:vMerge/>
            <w:tcBorders>
              <w:top w:val="single" w:sz="4" w:space="0" w:color="auto"/>
              <w:left w:val="single" w:sz="4" w:space="0" w:color="auto"/>
              <w:bottom w:val="nil"/>
              <w:right w:val="single" w:sz="4" w:space="0" w:color="auto"/>
            </w:tcBorders>
            <w:vAlign w:val="center"/>
            <w:hideMark/>
          </w:tcPr>
          <w:p w:rsidR="005B0686" w:rsidRPr="00B92CA5" w:rsidRDefault="005B0686">
            <w:pPr>
              <w:widowControl/>
              <w:jc w:val="left"/>
              <w:rPr>
                <w:color w:val="000000"/>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5B0686" w:rsidRDefault="005B0686">
            <w:pPr>
              <w:spacing w:line="312" w:lineRule="exact"/>
              <w:jc w:val="center"/>
              <w:rPr>
                <w:rFonts w:hint="eastAsia"/>
              </w:rPr>
            </w:pPr>
            <w:r>
              <w:rPr>
                <w:rFonts w:hint="eastAsia"/>
                <w:szCs w:val="21"/>
              </w:rPr>
              <w:t>000578</w:t>
            </w:r>
          </w:p>
        </w:tc>
        <w:tc>
          <w:tcPr>
            <w:tcW w:w="1843" w:type="dxa"/>
            <w:tcBorders>
              <w:top w:val="single" w:sz="4" w:space="0" w:color="auto"/>
              <w:left w:val="single" w:sz="4" w:space="0" w:color="auto"/>
              <w:bottom w:val="single" w:sz="4" w:space="0" w:color="auto"/>
              <w:right w:val="single" w:sz="4" w:space="0" w:color="auto"/>
            </w:tcBorders>
            <w:vAlign w:val="center"/>
            <w:hideMark/>
          </w:tcPr>
          <w:p w:rsidR="005B0686" w:rsidRDefault="005B0686">
            <w:pPr>
              <w:spacing w:line="312" w:lineRule="exact"/>
              <w:jc w:val="center"/>
              <w:rPr>
                <w:rFonts w:hint="eastAsia"/>
              </w:rPr>
            </w:pPr>
            <w:r>
              <w:rPr>
                <w:rFonts w:hint="eastAsia"/>
                <w:szCs w:val="21"/>
              </w:rPr>
              <w:t>鑫元恒鑫收益增强债券型发起式证券投资基金</w:t>
            </w:r>
          </w:p>
        </w:tc>
        <w:tc>
          <w:tcPr>
            <w:tcW w:w="1417" w:type="dxa"/>
            <w:tcBorders>
              <w:top w:val="single" w:sz="4" w:space="0" w:color="auto"/>
              <w:left w:val="single" w:sz="4" w:space="0" w:color="auto"/>
              <w:bottom w:val="single" w:sz="4" w:space="0" w:color="auto"/>
              <w:right w:val="single" w:sz="4" w:space="0" w:color="auto"/>
            </w:tcBorders>
            <w:vAlign w:val="center"/>
            <w:hideMark/>
          </w:tcPr>
          <w:p w:rsidR="005B0686" w:rsidRDefault="005B0686">
            <w:pPr>
              <w:spacing w:line="312" w:lineRule="exact"/>
              <w:jc w:val="center"/>
              <w:rPr>
                <w:rFonts w:hint="eastAsia"/>
              </w:rPr>
            </w:pPr>
            <w:r>
              <w:rPr>
                <w:rFonts w:hint="eastAsia"/>
                <w:szCs w:val="21"/>
              </w:rPr>
              <w:t>2021年6月10日</w:t>
            </w:r>
          </w:p>
        </w:tc>
        <w:tc>
          <w:tcPr>
            <w:tcW w:w="1468" w:type="dxa"/>
            <w:tcBorders>
              <w:top w:val="single" w:sz="4" w:space="0" w:color="auto"/>
              <w:left w:val="single" w:sz="4" w:space="0" w:color="auto"/>
              <w:bottom w:val="single" w:sz="4" w:space="0" w:color="auto"/>
              <w:right w:val="single" w:sz="4" w:space="0" w:color="auto"/>
            </w:tcBorders>
            <w:vAlign w:val="center"/>
            <w:hideMark/>
          </w:tcPr>
          <w:p w:rsidR="005B0686" w:rsidRDefault="005B0686">
            <w:pPr>
              <w:spacing w:line="312" w:lineRule="exact"/>
              <w:jc w:val="center"/>
              <w:rPr>
                <w:rFonts w:hint="eastAsia"/>
              </w:rPr>
            </w:pPr>
            <w:r>
              <w:rPr>
                <w:rFonts w:hint="eastAsia"/>
                <w:szCs w:val="21"/>
              </w:rPr>
              <w:t>-</w:t>
            </w:r>
          </w:p>
        </w:tc>
      </w:tr>
      <w:tr w:rsidR="005B0686">
        <w:trPr>
          <w:divId w:val="236401219"/>
        </w:trPr>
        <w:tc>
          <w:tcPr>
            <w:tcW w:w="2518" w:type="dxa"/>
            <w:vMerge/>
            <w:tcBorders>
              <w:top w:val="single" w:sz="4" w:space="0" w:color="auto"/>
              <w:left w:val="single" w:sz="4" w:space="0" w:color="auto"/>
              <w:bottom w:val="nil"/>
              <w:right w:val="single" w:sz="4" w:space="0" w:color="auto"/>
            </w:tcBorders>
            <w:vAlign w:val="center"/>
            <w:hideMark/>
          </w:tcPr>
          <w:p w:rsidR="005B0686" w:rsidRPr="00B92CA5" w:rsidRDefault="005B0686">
            <w:pPr>
              <w:widowControl/>
              <w:jc w:val="left"/>
              <w:rPr>
                <w:color w:val="000000"/>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5B0686" w:rsidRDefault="005B0686">
            <w:pPr>
              <w:spacing w:line="312" w:lineRule="exact"/>
              <w:jc w:val="center"/>
              <w:rPr>
                <w:rFonts w:hint="eastAsia"/>
              </w:rPr>
            </w:pPr>
            <w:r>
              <w:rPr>
                <w:rFonts w:hint="eastAsia"/>
                <w:szCs w:val="21"/>
              </w:rPr>
              <w:t>014285</w:t>
            </w:r>
          </w:p>
        </w:tc>
        <w:tc>
          <w:tcPr>
            <w:tcW w:w="1843" w:type="dxa"/>
            <w:tcBorders>
              <w:top w:val="single" w:sz="4" w:space="0" w:color="auto"/>
              <w:left w:val="single" w:sz="4" w:space="0" w:color="auto"/>
              <w:bottom w:val="single" w:sz="4" w:space="0" w:color="auto"/>
              <w:right w:val="single" w:sz="4" w:space="0" w:color="auto"/>
            </w:tcBorders>
            <w:vAlign w:val="center"/>
            <w:hideMark/>
          </w:tcPr>
          <w:p w:rsidR="005B0686" w:rsidRDefault="00D240D3">
            <w:pPr>
              <w:spacing w:line="312" w:lineRule="exact"/>
              <w:jc w:val="center"/>
              <w:rPr>
                <w:rFonts w:hint="eastAsia"/>
              </w:rPr>
            </w:pPr>
            <w:r w:rsidRPr="00D240D3">
              <w:rPr>
                <w:rFonts w:hint="eastAsia"/>
                <w:szCs w:val="21"/>
              </w:rPr>
              <w:t>鑫元健康产业混合型发起式证券投资基金</w:t>
            </w:r>
          </w:p>
        </w:tc>
        <w:tc>
          <w:tcPr>
            <w:tcW w:w="1417" w:type="dxa"/>
            <w:tcBorders>
              <w:top w:val="single" w:sz="4" w:space="0" w:color="auto"/>
              <w:left w:val="single" w:sz="4" w:space="0" w:color="auto"/>
              <w:bottom w:val="single" w:sz="4" w:space="0" w:color="auto"/>
              <w:right w:val="single" w:sz="4" w:space="0" w:color="auto"/>
            </w:tcBorders>
            <w:vAlign w:val="center"/>
            <w:hideMark/>
          </w:tcPr>
          <w:p w:rsidR="005B0686" w:rsidRDefault="005B0686">
            <w:pPr>
              <w:spacing w:line="312" w:lineRule="exact"/>
              <w:jc w:val="center"/>
              <w:rPr>
                <w:rFonts w:hint="eastAsia"/>
              </w:rPr>
            </w:pPr>
            <w:r>
              <w:rPr>
                <w:rFonts w:hint="eastAsia"/>
                <w:szCs w:val="21"/>
              </w:rPr>
              <w:t>2022年1月18日</w:t>
            </w:r>
          </w:p>
        </w:tc>
        <w:tc>
          <w:tcPr>
            <w:tcW w:w="1468" w:type="dxa"/>
            <w:tcBorders>
              <w:top w:val="single" w:sz="4" w:space="0" w:color="auto"/>
              <w:left w:val="single" w:sz="4" w:space="0" w:color="auto"/>
              <w:bottom w:val="single" w:sz="4" w:space="0" w:color="auto"/>
              <w:right w:val="single" w:sz="4" w:space="0" w:color="auto"/>
            </w:tcBorders>
            <w:vAlign w:val="center"/>
            <w:hideMark/>
          </w:tcPr>
          <w:p w:rsidR="005B0686" w:rsidRDefault="005B0686">
            <w:pPr>
              <w:spacing w:line="312" w:lineRule="exact"/>
              <w:jc w:val="center"/>
              <w:rPr>
                <w:rFonts w:hint="eastAsia"/>
              </w:rPr>
            </w:pPr>
            <w:r>
              <w:rPr>
                <w:rFonts w:hint="eastAsia"/>
                <w:szCs w:val="21"/>
              </w:rPr>
              <w:t>-</w:t>
            </w:r>
          </w:p>
        </w:tc>
      </w:tr>
      <w:tr w:rsidR="005B0686">
        <w:trPr>
          <w:divId w:val="236401219"/>
        </w:trPr>
        <w:tc>
          <w:tcPr>
            <w:tcW w:w="2518" w:type="dxa"/>
            <w:tcBorders>
              <w:top w:val="single" w:sz="4" w:space="0" w:color="auto"/>
              <w:left w:val="single" w:sz="4" w:space="0" w:color="auto"/>
              <w:bottom w:val="single" w:sz="4" w:space="0" w:color="auto"/>
              <w:right w:val="single" w:sz="4" w:space="0" w:color="auto"/>
            </w:tcBorders>
            <w:hideMark/>
          </w:tcPr>
          <w:p w:rsidR="005B0686" w:rsidRPr="00B92CA5" w:rsidRDefault="005B0686">
            <w:pPr>
              <w:spacing w:line="312" w:lineRule="exact"/>
              <w:rPr>
                <w:rFonts w:hint="eastAsia"/>
                <w:color w:val="000000"/>
                <w:kern w:val="0"/>
                <w:szCs w:val="21"/>
              </w:rPr>
            </w:pPr>
            <w:r w:rsidRPr="00B92CA5">
              <w:rPr>
                <w:rFonts w:hint="eastAsia"/>
                <w:color w:val="000000"/>
                <w:kern w:val="0"/>
                <w:szCs w:val="21"/>
              </w:rPr>
              <w:t xml:space="preserve">是否曾被监管机构予以行政处罚或采取行政监管措施 </w:t>
            </w:r>
          </w:p>
        </w:tc>
        <w:tc>
          <w:tcPr>
            <w:tcW w:w="6004" w:type="dxa"/>
            <w:gridSpan w:val="4"/>
            <w:tcBorders>
              <w:top w:val="single" w:sz="4" w:space="0" w:color="auto"/>
              <w:left w:val="single" w:sz="4" w:space="0" w:color="auto"/>
              <w:bottom w:val="single" w:sz="4" w:space="0" w:color="auto"/>
              <w:right w:val="single" w:sz="4" w:space="0" w:color="auto"/>
            </w:tcBorders>
            <w:vAlign w:val="center"/>
            <w:hideMark/>
          </w:tcPr>
          <w:p w:rsidR="005B0686" w:rsidRDefault="005B0686">
            <w:pPr>
              <w:spacing w:line="312" w:lineRule="exact"/>
              <w:rPr>
                <w:rFonts w:hint="eastAsia"/>
              </w:rPr>
            </w:pPr>
            <w:r>
              <w:rPr>
                <w:rFonts w:hint="eastAsia"/>
                <w:szCs w:val="21"/>
              </w:rPr>
              <w:t>否</w:t>
            </w:r>
          </w:p>
        </w:tc>
      </w:tr>
      <w:tr w:rsidR="005B0686">
        <w:trPr>
          <w:divId w:val="236401219"/>
        </w:trPr>
        <w:tc>
          <w:tcPr>
            <w:tcW w:w="2518" w:type="dxa"/>
            <w:tcBorders>
              <w:top w:val="single" w:sz="4" w:space="0" w:color="auto"/>
              <w:left w:val="single" w:sz="4" w:space="0" w:color="auto"/>
              <w:bottom w:val="single" w:sz="4" w:space="0" w:color="auto"/>
              <w:right w:val="single" w:sz="4" w:space="0" w:color="auto"/>
            </w:tcBorders>
            <w:hideMark/>
          </w:tcPr>
          <w:p w:rsidR="005B0686" w:rsidRPr="00B92CA5" w:rsidRDefault="005B0686">
            <w:pPr>
              <w:spacing w:line="312" w:lineRule="exact"/>
              <w:rPr>
                <w:rFonts w:hint="eastAsia"/>
                <w:color w:val="000000"/>
                <w:kern w:val="0"/>
                <w:szCs w:val="21"/>
              </w:rPr>
            </w:pPr>
            <w:r w:rsidRPr="00B92CA5">
              <w:rPr>
                <w:rFonts w:hint="eastAsia"/>
                <w:color w:val="000000"/>
                <w:kern w:val="0"/>
                <w:szCs w:val="21"/>
              </w:rPr>
              <w:t xml:space="preserve">是否已取得基金从业资格 </w:t>
            </w:r>
          </w:p>
        </w:tc>
        <w:tc>
          <w:tcPr>
            <w:tcW w:w="6004" w:type="dxa"/>
            <w:gridSpan w:val="4"/>
            <w:tcBorders>
              <w:top w:val="single" w:sz="4" w:space="0" w:color="auto"/>
              <w:left w:val="single" w:sz="4" w:space="0" w:color="auto"/>
              <w:bottom w:val="single" w:sz="4" w:space="0" w:color="auto"/>
              <w:right w:val="single" w:sz="4" w:space="0" w:color="auto"/>
            </w:tcBorders>
            <w:vAlign w:val="center"/>
            <w:hideMark/>
          </w:tcPr>
          <w:p w:rsidR="005B0686" w:rsidRDefault="005B0686">
            <w:pPr>
              <w:spacing w:line="312" w:lineRule="exact"/>
              <w:rPr>
                <w:rFonts w:hint="eastAsia"/>
              </w:rPr>
            </w:pPr>
            <w:r>
              <w:rPr>
                <w:rFonts w:hint="eastAsia"/>
                <w:szCs w:val="21"/>
              </w:rPr>
              <w:t>是</w:t>
            </w:r>
          </w:p>
        </w:tc>
      </w:tr>
      <w:tr w:rsidR="005B0686">
        <w:trPr>
          <w:divId w:val="236401219"/>
        </w:trPr>
        <w:tc>
          <w:tcPr>
            <w:tcW w:w="2518" w:type="dxa"/>
            <w:tcBorders>
              <w:top w:val="single" w:sz="4" w:space="0" w:color="auto"/>
              <w:left w:val="single" w:sz="4" w:space="0" w:color="auto"/>
              <w:bottom w:val="single" w:sz="4" w:space="0" w:color="auto"/>
              <w:right w:val="single" w:sz="4" w:space="0" w:color="auto"/>
            </w:tcBorders>
            <w:hideMark/>
          </w:tcPr>
          <w:p w:rsidR="005B0686" w:rsidRPr="00B92CA5" w:rsidRDefault="005B0686">
            <w:pPr>
              <w:spacing w:line="312" w:lineRule="exact"/>
              <w:rPr>
                <w:rFonts w:hint="eastAsia"/>
                <w:color w:val="000000"/>
                <w:kern w:val="0"/>
                <w:szCs w:val="21"/>
              </w:rPr>
            </w:pPr>
            <w:r w:rsidRPr="00B92CA5">
              <w:rPr>
                <w:rFonts w:hint="eastAsia"/>
                <w:color w:val="000000"/>
                <w:kern w:val="0"/>
                <w:szCs w:val="21"/>
              </w:rPr>
              <w:t xml:space="preserve">取得的其他相关从业资格 </w:t>
            </w:r>
          </w:p>
        </w:tc>
        <w:tc>
          <w:tcPr>
            <w:tcW w:w="6004" w:type="dxa"/>
            <w:gridSpan w:val="4"/>
            <w:tcBorders>
              <w:top w:val="single" w:sz="4" w:space="0" w:color="auto"/>
              <w:left w:val="single" w:sz="4" w:space="0" w:color="auto"/>
              <w:bottom w:val="single" w:sz="4" w:space="0" w:color="auto"/>
              <w:right w:val="single" w:sz="4" w:space="0" w:color="auto"/>
            </w:tcBorders>
            <w:vAlign w:val="center"/>
            <w:hideMark/>
          </w:tcPr>
          <w:p w:rsidR="005B0686" w:rsidRDefault="005B0686">
            <w:pPr>
              <w:spacing w:line="312" w:lineRule="exact"/>
              <w:rPr>
                <w:rFonts w:hint="eastAsia"/>
              </w:rPr>
            </w:pPr>
            <w:r>
              <w:rPr>
                <w:rFonts w:hint="eastAsia"/>
                <w:szCs w:val="21"/>
              </w:rPr>
              <w:t>-</w:t>
            </w:r>
          </w:p>
        </w:tc>
      </w:tr>
      <w:tr w:rsidR="005B0686">
        <w:trPr>
          <w:divId w:val="236401219"/>
        </w:trPr>
        <w:tc>
          <w:tcPr>
            <w:tcW w:w="2518" w:type="dxa"/>
            <w:tcBorders>
              <w:top w:val="single" w:sz="4" w:space="0" w:color="auto"/>
              <w:left w:val="single" w:sz="4" w:space="0" w:color="auto"/>
              <w:bottom w:val="single" w:sz="4" w:space="0" w:color="auto"/>
              <w:right w:val="single" w:sz="4" w:space="0" w:color="auto"/>
            </w:tcBorders>
            <w:hideMark/>
          </w:tcPr>
          <w:p w:rsidR="005B0686" w:rsidRPr="00B92CA5" w:rsidRDefault="005B0686">
            <w:pPr>
              <w:spacing w:line="312" w:lineRule="exact"/>
              <w:rPr>
                <w:rFonts w:hint="eastAsia"/>
                <w:color w:val="000000"/>
                <w:kern w:val="0"/>
                <w:szCs w:val="21"/>
              </w:rPr>
            </w:pPr>
            <w:r w:rsidRPr="00B92CA5">
              <w:rPr>
                <w:rFonts w:hint="eastAsia"/>
                <w:color w:val="000000"/>
                <w:kern w:val="0"/>
                <w:szCs w:val="21"/>
              </w:rPr>
              <w:t xml:space="preserve">国籍 </w:t>
            </w:r>
          </w:p>
        </w:tc>
        <w:tc>
          <w:tcPr>
            <w:tcW w:w="6004" w:type="dxa"/>
            <w:gridSpan w:val="4"/>
            <w:tcBorders>
              <w:top w:val="single" w:sz="4" w:space="0" w:color="auto"/>
              <w:left w:val="single" w:sz="4" w:space="0" w:color="auto"/>
              <w:bottom w:val="single" w:sz="4" w:space="0" w:color="auto"/>
              <w:right w:val="single" w:sz="4" w:space="0" w:color="auto"/>
            </w:tcBorders>
            <w:vAlign w:val="center"/>
            <w:hideMark/>
          </w:tcPr>
          <w:p w:rsidR="005B0686" w:rsidRDefault="005B0686">
            <w:pPr>
              <w:spacing w:line="312" w:lineRule="exact"/>
              <w:rPr>
                <w:rFonts w:hint="eastAsia"/>
              </w:rPr>
            </w:pPr>
            <w:r>
              <w:rPr>
                <w:rFonts w:hint="eastAsia"/>
                <w:szCs w:val="21"/>
              </w:rPr>
              <w:t>中国</w:t>
            </w:r>
          </w:p>
        </w:tc>
      </w:tr>
      <w:tr w:rsidR="005B0686">
        <w:trPr>
          <w:divId w:val="236401219"/>
        </w:trPr>
        <w:tc>
          <w:tcPr>
            <w:tcW w:w="2518" w:type="dxa"/>
            <w:tcBorders>
              <w:top w:val="single" w:sz="4" w:space="0" w:color="auto"/>
              <w:left w:val="single" w:sz="4" w:space="0" w:color="auto"/>
              <w:bottom w:val="single" w:sz="4" w:space="0" w:color="auto"/>
              <w:right w:val="single" w:sz="4" w:space="0" w:color="auto"/>
            </w:tcBorders>
            <w:hideMark/>
          </w:tcPr>
          <w:p w:rsidR="005B0686" w:rsidRPr="00B92CA5" w:rsidRDefault="005B0686">
            <w:pPr>
              <w:spacing w:line="312" w:lineRule="exact"/>
              <w:rPr>
                <w:rFonts w:hint="eastAsia"/>
                <w:color w:val="000000"/>
                <w:kern w:val="0"/>
                <w:szCs w:val="21"/>
              </w:rPr>
            </w:pPr>
            <w:r w:rsidRPr="00B92CA5">
              <w:rPr>
                <w:rFonts w:hint="eastAsia"/>
                <w:color w:val="000000"/>
                <w:kern w:val="0"/>
                <w:szCs w:val="21"/>
              </w:rPr>
              <w:t xml:space="preserve">学历、学位 </w:t>
            </w:r>
          </w:p>
        </w:tc>
        <w:tc>
          <w:tcPr>
            <w:tcW w:w="6004" w:type="dxa"/>
            <w:gridSpan w:val="4"/>
            <w:tcBorders>
              <w:top w:val="single" w:sz="4" w:space="0" w:color="auto"/>
              <w:left w:val="single" w:sz="4" w:space="0" w:color="auto"/>
              <w:bottom w:val="single" w:sz="4" w:space="0" w:color="auto"/>
              <w:right w:val="single" w:sz="4" w:space="0" w:color="auto"/>
            </w:tcBorders>
            <w:vAlign w:val="center"/>
            <w:hideMark/>
          </w:tcPr>
          <w:p w:rsidR="005B0686" w:rsidRDefault="005B0686">
            <w:pPr>
              <w:spacing w:line="312" w:lineRule="exact"/>
              <w:rPr>
                <w:rFonts w:hint="eastAsia"/>
              </w:rPr>
            </w:pPr>
            <w:r>
              <w:rPr>
                <w:rFonts w:hint="eastAsia"/>
                <w:szCs w:val="21"/>
              </w:rPr>
              <w:t>博士研究生、博士</w:t>
            </w:r>
          </w:p>
        </w:tc>
      </w:tr>
      <w:tr w:rsidR="005B0686">
        <w:trPr>
          <w:divId w:val="236401219"/>
        </w:trPr>
        <w:tc>
          <w:tcPr>
            <w:tcW w:w="2518" w:type="dxa"/>
            <w:tcBorders>
              <w:top w:val="single" w:sz="4" w:space="0" w:color="auto"/>
              <w:left w:val="single" w:sz="4" w:space="0" w:color="auto"/>
              <w:bottom w:val="single" w:sz="4" w:space="0" w:color="auto"/>
              <w:right w:val="single" w:sz="4" w:space="0" w:color="auto"/>
            </w:tcBorders>
            <w:hideMark/>
          </w:tcPr>
          <w:p w:rsidR="005B0686" w:rsidRPr="00B92CA5" w:rsidRDefault="005B0686">
            <w:pPr>
              <w:spacing w:line="312" w:lineRule="exact"/>
              <w:rPr>
                <w:rFonts w:hint="eastAsia"/>
                <w:color w:val="000000"/>
                <w:kern w:val="0"/>
                <w:szCs w:val="21"/>
              </w:rPr>
            </w:pPr>
            <w:r w:rsidRPr="00B92CA5">
              <w:rPr>
                <w:rFonts w:hint="eastAsia"/>
                <w:color w:val="000000"/>
                <w:kern w:val="0"/>
                <w:szCs w:val="21"/>
              </w:rPr>
              <w:t xml:space="preserve">是否已按规定在中国基金业协会注册/登记 </w:t>
            </w:r>
          </w:p>
        </w:tc>
        <w:tc>
          <w:tcPr>
            <w:tcW w:w="6004" w:type="dxa"/>
            <w:gridSpan w:val="4"/>
            <w:tcBorders>
              <w:top w:val="single" w:sz="4" w:space="0" w:color="auto"/>
              <w:left w:val="single" w:sz="4" w:space="0" w:color="auto"/>
              <w:bottom w:val="single" w:sz="4" w:space="0" w:color="auto"/>
              <w:right w:val="single" w:sz="4" w:space="0" w:color="auto"/>
            </w:tcBorders>
            <w:vAlign w:val="center"/>
            <w:hideMark/>
          </w:tcPr>
          <w:p w:rsidR="005B0686" w:rsidRDefault="005B0686">
            <w:pPr>
              <w:spacing w:line="312" w:lineRule="exact"/>
              <w:rPr>
                <w:rFonts w:hint="eastAsia"/>
              </w:rPr>
            </w:pPr>
            <w:r>
              <w:rPr>
                <w:rFonts w:hint="eastAsia"/>
                <w:szCs w:val="21"/>
              </w:rPr>
              <w:t>是</w:t>
            </w:r>
          </w:p>
        </w:tc>
      </w:tr>
    </w:tbl>
    <w:p w:rsidR="005B0686" w:rsidRDefault="005B0686">
      <w:pPr>
        <w:spacing w:line="360" w:lineRule="auto"/>
        <w:jc w:val="center"/>
        <w:divId w:val="236401219"/>
        <w:rPr>
          <w:rFonts w:hint="eastAsia"/>
          <w:sz w:val="28"/>
          <w:szCs w:val="30"/>
        </w:rPr>
      </w:pPr>
      <w:r>
        <w:rPr>
          <w:rFonts w:hint="eastAsia"/>
          <w:sz w:val="28"/>
          <w:szCs w:val="30"/>
        </w:rPr>
        <w:t xml:space="preserve">　 </w:t>
      </w:r>
    </w:p>
    <w:p w:rsidR="005B0686" w:rsidRDefault="005B0686">
      <w:pPr>
        <w:pStyle w:val="XBRLTitle1"/>
        <w:spacing w:before="156" w:line="360" w:lineRule="auto"/>
        <w:jc w:val="left"/>
        <w:rPr>
          <w:rFonts w:hAnsi="宋体" w:hint="eastAsia"/>
          <w:szCs w:val="24"/>
        </w:rPr>
      </w:pPr>
      <w:bookmarkStart w:id="22" w:name="_Toc34322062"/>
      <w:bookmarkStart w:id="23" w:name="_Toc17898228"/>
      <w:bookmarkStart w:id="24" w:name="_Toc17897969"/>
      <w:bookmarkStart w:id="25" w:name="_Toc512519529"/>
      <w:bookmarkStart w:id="26" w:name="_Toc490050049"/>
      <w:bookmarkStart w:id="27" w:name="_Toc481075097"/>
      <w:bookmarkStart w:id="28" w:name="_Toc438646481"/>
      <w:bookmarkStart w:id="29" w:name="_Toc513295878"/>
      <w:bookmarkStart w:id="30" w:name="_Toc513295941"/>
      <w:bookmarkStart w:id="31" w:name="m201_01"/>
      <w:r>
        <w:rPr>
          <w:rFonts w:hAnsi="宋体" w:hint="eastAsia"/>
          <w:szCs w:val="24"/>
        </w:rPr>
        <w:t>离任基金经理的相关信息</w:t>
      </w:r>
      <w:bookmarkEnd w:id="22"/>
      <w:r>
        <w:rPr>
          <w:rFonts w:hAnsi="宋体" w:hint="eastAsia"/>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77"/>
        <w:gridCol w:w="6384"/>
      </w:tblGrid>
      <w:tr w:rsidR="005B0686">
        <w:trPr>
          <w:divId w:val="205416480"/>
        </w:trPr>
        <w:tc>
          <w:tcPr>
            <w:tcW w:w="2518" w:type="dxa"/>
            <w:tcBorders>
              <w:top w:val="single" w:sz="4" w:space="0" w:color="auto"/>
              <w:left w:val="single" w:sz="4" w:space="0" w:color="auto"/>
              <w:bottom w:val="single" w:sz="4" w:space="0" w:color="auto"/>
              <w:right w:val="single" w:sz="4" w:space="0" w:color="auto"/>
            </w:tcBorders>
            <w:hideMark/>
          </w:tcPr>
          <w:p w:rsidR="005B0686" w:rsidRPr="00B92CA5" w:rsidRDefault="005B0686">
            <w:pPr>
              <w:spacing w:line="312" w:lineRule="exact"/>
              <w:rPr>
                <w:rFonts w:hint="eastAsia"/>
                <w:color w:val="000000"/>
                <w:kern w:val="0"/>
                <w:szCs w:val="21"/>
              </w:rPr>
            </w:pPr>
            <w:r w:rsidRPr="00B92CA5">
              <w:rPr>
                <w:rFonts w:hint="eastAsia"/>
                <w:color w:val="000000"/>
                <w:kern w:val="0"/>
                <w:szCs w:val="21"/>
              </w:rPr>
              <w:lastRenderedPageBreak/>
              <w:t xml:space="preserve">离任基金经理姓名 </w:t>
            </w:r>
          </w:p>
        </w:tc>
        <w:tc>
          <w:tcPr>
            <w:tcW w:w="6004" w:type="dxa"/>
            <w:tcBorders>
              <w:top w:val="single" w:sz="4" w:space="0" w:color="auto"/>
              <w:left w:val="single" w:sz="4" w:space="0" w:color="auto"/>
              <w:bottom w:val="single" w:sz="4" w:space="0" w:color="auto"/>
              <w:right w:val="single" w:sz="4" w:space="0" w:color="auto"/>
            </w:tcBorders>
            <w:vAlign w:val="center"/>
            <w:hideMark/>
          </w:tcPr>
          <w:p w:rsidR="005B0686" w:rsidRDefault="005B0686">
            <w:pPr>
              <w:spacing w:line="312" w:lineRule="exact"/>
              <w:rPr>
                <w:rFonts w:hint="eastAsia"/>
              </w:rPr>
            </w:pPr>
            <w:r w:rsidRPr="00B92CA5">
              <w:rPr>
                <w:rFonts w:hint="eastAsia"/>
                <w:color w:val="000000"/>
                <w:kern w:val="0"/>
                <w:szCs w:val="21"/>
              </w:rPr>
              <w:t>丁玥</w:t>
            </w:r>
          </w:p>
        </w:tc>
      </w:tr>
      <w:tr w:rsidR="005B0686">
        <w:trPr>
          <w:divId w:val="205416480"/>
        </w:trPr>
        <w:tc>
          <w:tcPr>
            <w:tcW w:w="2518" w:type="dxa"/>
            <w:tcBorders>
              <w:top w:val="single" w:sz="4" w:space="0" w:color="auto"/>
              <w:left w:val="single" w:sz="4" w:space="0" w:color="auto"/>
              <w:bottom w:val="single" w:sz="4" w:space="0" w:color="auto"/>
              <w:right w:val="single" w:sz="4" w:space="0" w:color="auto"/>
            </w:tcBorders>
            <w:hideMark/>
          </w:tcPr>
          <w:p w:rsidR="005B0686" w:rsidRPr="00B92CA5" w:rsidRDefault="005B0686">
            <w:pPr>
              <w:spacing w:line="312" w:lineRule="exact"/>
              <w:rPr>
                <w:rFonts w:hint="eastAsia"/>
                <w:color w:val="000000"/>
                <w:kern w:val="0"/>
                <w:szCs w:val="21"/>
              </w:rPr>
            </w:pPr>
            <w:r w:rsidRPr="00B92CA5">
              <w:rPr>
                <w:rFonts w:hint="eastAsia"/>
                <w:color w:val="000000"/>
                <w:kern w:val="0"/>
                <w:szCs w:val="21"/>
              </w:rPr>
              <w:t xml:space="preserve">离任原因 </w:t>
            </w:r>
          </w:p>
        </w:tc>
        <w:tc>
          <w:tcPr>
            <w:tcW w:w="6004" w:type="dxa"/>
            <w:tcBorders>
              <w:top w:val="single" w:sz="4" w:space="0" w:color="auto"/>
              <w:left w:val="single" w:sz="4" w:space="0" w:color="auto"/>
              <w:bottom w:val="single" w:sz="4" w:space="0" w:color="auto"/>
              <w:right w:val="single" w:sz="4" w:space="0" w:color="auto"/>
            </w:tcBorders>
            <w:vAlign w:val="center"/>
            <w:hideMark/>
          </w:tcPr>
          <w:p w:rsidR="005B0686" w:rsidRDefault="005B0686">
            <w:pPr>
              <w:spacing w:line="312" w:lineRule="exact"/>
              <w:rPr>
                <w:rFonts w:hint="eastAsia"/>
              </w:rPr>
            </w:pPr>
            <w:r w:rsidRPr="00B92CA5">
              <w:rPr>
                <w:rFonts w:hint="eastAsia"/>
                <w:color w:val="000000"/>
                <w:kern w:val="0"/>
                <w:szCs w:val="21"/>
              </w:rPr>
              <w:t>个人原因</w:t>
            </w:r>
          </w:p>
        </w:tc>
      </w:tr>
      <w:tr w:rsidR="005B0686">
        <w:trPr>
          <w:divId w:val="205416480"/>
        </w:trPr>
        <w:tc>
          <w:tcPr>
            <w:tcW w:w="2518" w:type="dxa"/>
            <w:tcBorders>
              <w:top w:val="single" w:sz="4" w:space="0" w:color="auto"/>
              <w:left w:val="single" w:sz="4" w:space="0" w:color="auto"/>
              <w:bottom w:val="single" w:sz="4" w:space="0" w:color="auto"/>
              <w:right w:val="single" w:sz="4" w:space="0" w:color="auto"/>
            </w:tcBorders>
            <w:hideMark/>
          </w:tcPr>
          <w:p w:rsidR="005B0686" w:rsidRPr="00B92CA5" w:rsidRDefault="005B0686">
            <w:pPr>
              <w:spacing w:line="312" w:lineRule="exact"/>
              <w:rPr>
                <w:rFonts w:hint="eastAsia"/>
                <w:color w:val="000000"/>
                <w:kern w:val="0"/>
                <w:szCs w:val="21"/>
              </w:rPr>
            </w:pPr>
            <w:r w:rsidRPr="00B92CA5">
              <w:rPr>
                <w:rFonts w:hint="eastAsia"/>
                <w:color w:val="000000"/>
                <w:kern w:val="0"/>
                <w:szCs w:val="21"/>
              </w:rPr>
              <w:t xml:space="preserve">离任日期 </w:t>
            </w:r>
          </w:p>
        </w:tc>
        <w:tc>
          <w:tcPr>
            <w:tcW w:w="6004" w:type="dxa"/>
            <w:tcBorders>
              <w:top w:val="single" w:sz="4" w:space="0" w:color="auto"/>
              <w:left w:val="single" w:sz="4" w:space="0" w:color="auto"/>
              <w:bottom w:val="single" w:sz="4" w:space="0" w:color="auto"/>
              <w:right w:val="single" w:sz="4" w:space="0" w:color="auto"/>
            </w:tcBorders>
            <w:vAlign w:val="center"/>
            <w:hideMark/>
          </w:tcPr>
          <w:p w:rsidR="005B0686" w:rsidRDefault="005B0686">
            <w:pPr>
              <w:spacing w:line="312" w:lineRule="exact"/>
              <w:rPr>
                <w:rFonts w:hint="eastAsia"/>
              </w:rPr>
            </w:pPr>
            <w:r w:rsidRPr="00B92CA5">
              <w:rPr>
                <w:rFonts w:hint="eastAsia"/>
                <w:color w:val="000000"/>
                <w:kern w:val="0"/>
                <w:szCs w:val="21"/>
              </w:rPr>
              <w:t>2022年06月28日</w:t>
            </w:r>
          </w:p>
        </w:tc>
      </w:tr>
      <w:tr w:rsidR="005B0686">
        <w:trPr>
          <w:divId w:val="205416480"/>
        </w:trPr>
        <w:tc>
          <w:tcPr>
            <w:tcW w:w="2518" w:type="dxa"/>
            <w:tcBorders>
              <w:top w:val="single" w:sz="4" w:space="0" w:color="auto"/>
              <w:left w:val="single" w:sz="4" w:space="0" w:color="auto"/>
              <w:bottom w:val="single" w:sz="4" w:space="0" w:color="auto"/>
              <w:right w:val="single" w:sz="4" w:space="0" w:color="auto"/>
            </w:tcBorders>
            <w:hideMark/>
          </w:tcPr>
          <w:p w:rsidR="005B0686" w:rsidRPr="00B92CA5" w:rsidRDefault="005B0686">
            <w:pPr>
              <w:spacing w:line="312" w:lineRule="exact"/>
              <w:rPr>
                <w:rFonts w:hint="eastAsia"/>
                <w:color w:val="000000"/>
                <w:kern w:val="0"/>
                <w:szCs w:val="21"/>
              </w:rPr>
            </w:pPr>
            <w:r w:rsidRPr="00B92CA5">
              <w:rPr>
                <w:rFonts w:hint="eastAsia"/>
                <w:color w:val="000000"/>
                <w:kern w:val="0"/>
                <w:szCs w:val="21"/>
              </w:rPr>
              <w:t xml:space="preserve">转任本公司其他工作岗位的说明 </w:t>
            </w:r>
          </w:p>
        </w:tc>
        <w:tc>
          <w:tcPr>
            <w:tcW w:w="6004" w:type="dxa"/>
            <w:tcBorders>
              <w:top w:val="single" w:sz="4" w:space="0" w:color="auto"/>
              <w:left w:val="single" w:sz="4" w:space="0" w:color="auto"/>
              <w:bottom w:val="single" w:sz="4" w:space="0" w:color="auto"/>
              <w:right w:val="single" w:sz="4" w:space="0" w:color="auto"/>
            </w:tcBorders>
            <w:vAlign w:val="center"/>
            <w:hideMark/>
          </w:tcPr>
          <w:p w:rsidR="005B0686" w:rsidRDefault="005B0686">
            <w:pPr>
              <w:spacing w:line="312" w:lineRule="exact"/>
              <w:rPr>
                <w:rFonts w:hint="eastAsia"/>
              </w:rPr>
            </w:pPr>
            <w:r w:rsidRPr="00B92CA5">
              <w:rPr>
                <w:rFonts w:hint="eastAsia"/>
                <w:color w:val="000000"/>
                <w:kern w:val="0"/>
                <w:szCs w:val="21"/>
              </w:rPr>
              <w:t>否</w:t>
            </w:r>
          </w:p>
        </w:tc>
      </w:tr>
      <w:tr w:rsidR="005B0686">
        <w:trPr>
          <w:divId w:val="205416480"/>
        </w:trPr>
        <w:tc>
          <w:tcPr>
            <w:tcW w:w="2518" w:type="dxa"/>
            <w:tcBorders>
              <w:top w:val="single" w:sz="4" w:space="0" w:color="auto"/>
              <w:left w:val="single" w:sz="4" w:space="0" w:color="auto"/>
              <w:bottom w:val="single" w:sz="4" w:space="0" w:color="auto"/>
              <w:right w:val="single" w:sz="4" w:space="0" w:color="auto"/>
            </w:tcBorders>
            <w:hideMark/>
          </w:tcPr>
          <w:p w:rsidR="005B0686" w:rsidRPr="00B92CA5" w:rsidRDefault="005B0686">
            <w:pPr>
              <w:spacing w:line="312" w:lineRule="exact"/>
              <w:rPr>
                <w:rFonts w:hint="eastAsia"/>
                <w:color w:val="000000"/>
                <w:kern w:val="0"/>
                <w:szCs w:val="21"/>
              </w:rPr>
            </w:pPr>
            <w:r w:rsidRPr="00B92CA5">
              <w:rPr>
                <w:rFonts w:hint="eastAsia"/>
                <w:color w:val="000000"/>
                <w:kern w:val="0"/>
                <w:szCs w:val="21"/>
              </w:rPr>
              <w:t xml:space="preserve">是否已按规定在中国基金业协会办理注销手续 </w:t>
            </w:r>
          </w:p>
        </w:tc>
        <w:tc>
          <w:tcPr>
            <w:tcW w:w="6004" w:type="dxa"/>
            <w:tcBorders>
              <w:top w:val="single" w:sz="4" w:space="0" w:color="auto"/>
              <w:left w:val="single" w:sz="4" w:space="0" w:color="auto"/>
              <w:bottom w:val="single" w:sz="4" w:space="0" w:color="auto"/>
              <w:right w:val="single" w:sz="4" w:space="0" w:color="auto"/>
            </w:tcBorders>
            <w:vAlign w:val="center"/>
            <w:hideMark/>
          </w:tcPr>
          <w:p w:rsidR="005B0686" w:rsidRDefault="005B0686">
            <w:pPr>
              <w:spacing w:line="312" w:lineRule="exact"/>
              <w:rPr>
                <w:rFonts w:hint="eastAsia"/>
              </w:rPr>
            </w:pPr>
            <w:r w:rsidRPr="00B92CA5">
              <w:rPr>
                <w:rFonts w:hint="eastAsia"/>
                <w:color w:val="000000"/>
                <w:kern w:val="0"/>
                <w:szCs w:val="21"/>
              </w:rPr>
              <w:t>是</w:t>
            </w:r>
          </w:p>
        </w:tc>
      </w:tr>
    </w:tbl>
    <w:p w:rsidR="005B0686" w:rsidRDefault="005B0686">
      <w:pPr>
        <w:spacing w:line="360" w:lineRule="auto"/>
        <w:jc w:val="center"/>
        <w:divId w:val="205416480"/>
        <w:rPr>
          <w:rFonts w:hint="eastAsia"/>
          <w:sz w:val="28"/>
          <w:szCs w:val="30"/>
        </w:rPr>
      </w:pPr>
      <w:r>
        <w:rPr>
          <w:rFonts w:hint="eastAsia"/>
          <w:sz w:val="28"/>
          <w:szCs w:val="30"/>
        </w:rPr>
        <w:t xml:space="preserve">　 </w:t>
      </w:r>
    </w:p>
    <w:p w:rsidR="005B0686" w:rsidRDefault="005B0686">
      <w:pPr>
        <w:pStyle w:val="XBRLTitle1"/>
        <w:spacing w:before="156" w:line="360" w:lineRule="auto"/>
        <w:jc w:val="left"/>
        <w:rPr>
          <w:rFonts w:hAnsi="宋体" w:hint="eastAsia"/>
          <w:szCs w:val="24"/>
        </w:rPr>
      </w:pPr>
      <w:bookmarkStart w:id="32" w:name="_Toc34322063"/>
      <w:r>
        <w:rPr>
          <w:rFonts w:hAnsi="宋体" w:hint="eastAsia"/>
          <w:szCs w:val="24"/>
        </w:rPr>
        <w:t>其他需要提示的事项</w:t>
      </w:r>
      <w:bookmarkEnd w:id="23"/>
      <w:bookmarkEnd w:id="24"/>
      <w:bookmarkEnd w:id="25"/>
      <w:bookmarkEnd w:id="26"/>
      <w:bookmarkEnd w:id="27"/>
      <w:bookmarkEnd w:id="28"/>
      <w:bookmarkEnd w:id="29"/>
      <w:bookmarkEnd w:id="30"/>
      <w:bookmarkEnd w:id="32"/>
      <w:r>
        <w:rPr>
          <w:rFonts w:hAnsi="宋体" w:hint="eastAsia"/>
          <w:szCs w:val="24"/>
        </w:rPr>
        <w:t xml:space="preserve"> </w:t>
      </w:r>
    </w:p>
    <w:p w:rsidR="005B0686" w:rsidRDefault="005B0686">
      <w:pPr>
        <w:spacing w:line="360" w:lineRule="auto"/>
        <w:ind w:firstLineChars="200" w:firstLine="420"/>
        <w:jc w:val="left"/>
        <w:rPr>
          <w:rFonts w:hint="eastAsia"/>
        </w:rPr>
      </w:pPr>
      <w:r>
        <w:rPr>
          <w:rFonts w:hint="eastAsia"/>
          <w:szCs w:val="21"/>
        </w:rPr>
        <w:t>本公司已将上述基金经理变更事项报中国证券监督管理委员会上海监管局以及中国证券投资基金业协会备案。</w:t>
      </w:r>
    </w:p>
    <w:p w:rsidR="005B0686" w:rsidRDefault="005B0686">
      <w:pPr>
        <w:spacing w:line="360" w:lineRule="auto"/>
        <w:ind w:firstLineChars="600" w:firstLine="1446"/>
        <w:jc w:val="right"/>
        <w:rPr>
          <w:rFonts w:hint="eastAsia"/>
          <w:b/>
          <w:bCs/>
          <w:sz w:val="24"/>
          <w:szCs w:val="30"/>
        </w:rPr>
      </w:pPr>
      <w:r>
        <w:rPr>
          <w:rFonts w:hint="eastAsia"/>
          <w:b/>
          <w:bCs/>
          <w:sz w:val="24"/>
          <w:szCs w:val="30"/>
        </w:rPr>
        <w:t xml:space="preserve">　 </w:t>
      </w:r>
    </w:p>
    <w:p w:rsidR="005B0686" w:rsidRDefault="005B0686">
      <w:pPr>
        <w:spacing w:line="360" w:lineRule="auto"/>
        <w:ind w:firstLineChars="600" w:firstLine="1446"/>
        <w:jc w:val="right"/>
        <w:rPr>
          <w:rFonts w:hint="eastAsia"/>
          <w:b/>
          <w:bCs/>
          <w:sz w:val="24"/>
          <w:szCs w:val="30"/>
        </w:rPr>
      </w:pPr>
      <w:r>
        <w:rPr>
          <w:rFonts w:hint="eastAsia"/>
          <w:b/>
          <w:bCs/>
          <w:sz w:val="24"/>
          <w:szCs w:val="30"/>
        </w:rPr>
        <w:t xml:space="preserve">　 </w:t>
      </w:r>
    </w:p>
    <w:p w:rsidR="005B0686" w:rsidRDefault="005B0686">
      <w:pPr>
        <w:spacing w:line="360" w:lineRule="auto"/>
        <w:ind w:firstLineChars="600" w:firstLine="1446"/>
        <w:jc w:val="right"/>
        <w:rPr>
          <w:rFonts w:hint="eastAsia"/>
        </w:rPr>
      </w:pPr>
      <w:r>
        <w:rPr>
          <w:rFonts w:hint="eastAsia"/>
          <w:b/>
          <w:bCs/>
          <w:sz w:val="24"/>
          <w:szCs w:val="24"/>
        </w:rPr>
        <w:t>鑫元基金管理有限公司</w:t>
      </w:r>
    </w:p>
    <w:p w:rsidR="005B0686" w:rsidRDefault="005B0686">
      <w:pPr>
        <w:spacing w:line="360" w:lineRule="auto"/>
        <w:ind w:firstLineChars="600" w:firstLine="1446"/>
        <w:jc w:val="right"/>
        <w:rPr>
          <w:rFonts w:hint="eastAsia"/>
        </w:rPr>
      </w:pPr>
      <w:r>
        <w:rPr>
          <w:rFonts w:hint="eastAsia"/>
          <w:b/>
          <w:bCs/>
          <w:sz w:val="24"/>
          <w:szCs w:val="24"/>
        </w:rPr>
        <w:t>2022年6月28日</w:t>
      </w:r>
      <w:bookmarkEnd w:id="31"/>
    </w:p>
    <w:sectPr w:rsidR="005B0686">
      <w:headerReference w:type="default" r:id="rId8"/>
      <w:footerReference w:type="default" r:id="rId9"/>
      <w:pgSz w:w="11907" w:h="16839"/>
      <w:pgMar w:top="1440" w:right="1531" w:bottom="1134" w:left="1531"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7C6" w:rsidRDefault="00C627C6">
      <w:pPr>
        <w:rPr>
          <w:rFonts w:hint="eastAsia"/>
          <w:szCs w:val="21"/>
        </w:rPr>
      </w:pPr>
      <w:r>
        <w:rPr>
          <w:rFonts w:ascii="Times New Roman" w:hAnsi="Times New Roman" w:cs="Times New Roman"/>
          <w:szCs w:val="21"/>
        </w:rPr>
        <w:separator/>
      </w:r>
      <w:r>
        <w:rPr>
          <w:rFonts w:ascii="Times New Roman" w:hAnsi="Times New Roman" w:cs="Times New Roman" w:hint="eastAsia"/>
          <w:szCs w:val="21"/>
        </w:rPr>
        <w:t xml:space="preserve"> </w:t>
      </w:r>
    </w:p>
  </w:endnote>
  <w:endnote w:type="continuationSeparator" w:id="0">
    <w:p w:rsidR="00C627C6" w:rsidRDefault="00C627C6">
      <w:pPr>
        <w:rPr>
          <w:rFonts w:hint="eastAsia"/>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仿宋">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Microsoft YaHei UI">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686" w:rsidRDefault="005B0686">
    <w:pPr>
      <w:jc w:val="center"/>
      <w:rPr>
        <w:rFonts w:hint="eastAsia"/>
      </w:rPr>
    </w:pPr>
    <w:r>
      <w:rPr>
        <w:rFonts w:hint="eastAsia"/>
        <w:sz w:val="18"/>
        <w:szCs w:val="18"/>
      </w:rPr>
      <w:t>第</w:t>
    </w:r>
    <w:r>
      <w:rPr>
        <w:rFonts w:hint="eastAsia"/>
      </w:rPr>
      <w:t xml:space="preserve"> </w:t>
    </w:r>
    <w:r>
      <w:rPr>
        <w:rFonts w:hint="eastAsia"/>
        <w:sz w:val="18"/>
        <w:szCs w:val="18"/>
      </w:rPr>
      <w:fldChar w:fldCharType="begin"/>
    </w:r>
    <w:r>
      <w:rPr>
        <w:rFonts w:hint="eastAsia"/>
        <w:sz w:val="18"/>
        <w:szCs w:val="18"/>
      </w:rPr>
      <w:instrText xml:space="preserve"> PAGE </w:instrText>
    </w:r>
    <w:r>
      <w:rPr>
        <w:sz w:val="18"/>
        <w:szCs w:val="18"/>
      </w:rPr>
      <w:fldChar w:fldCharType="separate"/>
    </w:r>
    <w:r w:rsidR="00281B96">
      <w:rPr>
        <w:noProof/>
        <w:sz w:val="18"/>
        <w:szCs w:val="18"/>
      </w:rPr>
      <w:t>2</w:t>
    </w:r>
    <w:r>
      <w:rPr>
        <w:rFonts w:hint="eastAsia"/>
        <w:sz w:val="18"/>
        <w:szCs w:val="18"/>
      </w:rPr>
      <w:fldChar w:fldCharType="end"/>
    </w:r>
    <w:r>
      <w:rPr>
        <w:rFonts w:hint="eastAsia"/>
        <w:sz w:val="18"/>
        <w:szCs w:val="18"/>
        <w:lang w:val="zh-CN"/>
      </w:rPr>
      <w:t>页 共</w:t>
    </w:r>
    <w:r>
      <w:rPr>
        <w:rFonts w:hint="eastAsia"/>
      </w:rPr>
      <w:t xml:space="preserve"> </w:t>
    </w:r>
    <w:r>
      <w:rPr>
        <w:rFonts w:hint="eastAsia"/>
        <w:sz w:val="18"/>
        <w:szCs w:val="18"/>
      </w:rPr>
      <w:fldChar w:fldCharType="begin"/>
    </w:r>
    <w:r>
      <w:rPr>
        <w:rFonts w:hint="eastAsia"/>
        <w:sz w:val="18"/>
        <w:szCs w:val="18"/>
      </w:rPr>
      <w:instrText xml:space="preserve"> NUMPAGES  </w:instrText>
    </w:r>
    <w:r>
      <w:rPr>
        <w:sz w:val="18"/>
        <w:szCs w:val="18"/>
      </w:rPr>
      <w:fldChar w:fldCharType="separate"/>
    </w:r>
    <w:r w:rsidR="00281B96">
      <w:rPr>
        <w:noProof/>
        <w:sz w:val="18"/>
        <w:szCs w:val="18"/>
      </w:rPr>
      <w:t>2</w:t>
    </w:r>
    <w:r>
      <w:rPr>
        <w:rFonts w:hint="eastAsia"/>
        <w:sz w:val="18"/>
        <w:szCs w:val="18"/>
      </w:rPr>
      <w:fldChar w:fldCharType="end"/>
    </w:r>
    <w:r>
      <w:rPr>
        <w:rFonts w:hint="eastAsia"/>
        <w:sz w:val="18"/>
        <w:szCs w:val="18"/>
      </w:rPr>
      <w:t>页</w:t>
    </w: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7C6" w:rsidRDefault="00C627C6">
      <w:pPr>
        <w:rPr>
          <w:szCs w:val="21"/>
        </w:rPr>
      </w:pPr>
      <w:r>
        <w:rPr>
          <w:rFonts w:ascii="Times New Roman" w:hAnsi="Times New Roman" w:cs="Times New Roman"/>
          <w:szCs w:val="21"/>
        </w:rPr>
        <w:separator/>
      </w:r>
      <w:r>
        <w:rPr>
          <w:rFonts w:ascii="Times New Roman" w:hAnsi="Times New Roman" w:cs="Times New Roman" w:hint="eastAsia"/>
          <w:szCs w:val="21"/>
        </w:rPr>
        <w:t xml:space="preserve"> </w:t>
      </w:r>
    </w:p>
  </w:footnote>
  <w:footnote w:type="continuationSeparator" w:id="0">
    <w:p w:rsidR="00C627C6" w:rsidRDefault="00C627C6">
      <w:pPr>
        <w:rPr>
          <w:rFonts w:hint="eastAsia"/>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686" w:rsidRDefault="005B0686">
    <w:pPr>
      <w:pStyle w:val="a7"/>
      <w:jc w:val="right"/>
      <w:rPr>
        <w:rFonts w:hint="eastAsia"/>
      </w:rPr>
    </w:pPr>
    <w:r>
      <w:rPr>
        <w:rFonts w:hint="eastAsia"/>
      </w:rPr>
      <w:t>鑫元价值精选灵活配置混合型证券投资基金基金经理变更公告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804A17E2"/>
    <w:lvl w:ilvl="0">
      <w:start w:val="1"/>
      <w:numFmt w:val="decimal"/>
      <w:pStyle w:val="XBRLTitle1"/>
      <w:lvlText w:val="%1."/>
      <w:lvlJc w:val="left"/>
      <w:pPr>
        <w:ind w:left="425" w:hanging="425"/>
      </w:pPr>
      <w:rPr>
        <w:sz w:val="24"/>
        <w:szCs w:val="24"/>
      </w:rPr>
    </w:lvl>
    <w:lvl w:ilvl="1">
      <w:start w:val="1"/>
      <w:numFmt w:val="decimal"/>
      <w:pStyle w:val="XBRLTitle2"/>
      <w:suff w:val="space"/>
      <w:lvlText w:val="%1.%2"/>
      <w:lvlJc w:val="left"/>
      <w:pPr>
        <w:ind w:left="3148"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attachedTemplate r:id="rId1"/>
  <w:doNotTrackMove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92CA5"/>
    <w:rsid w:val="002638F8"/>
    <w:rsid w:val="00281B96"/>
    <w:rsid w:val="005B0686"/>
    <w:rsid w:val="007535A0"/>
    <w:rsid w:val="00914611"/>
    <w:rsid w:val="00B92CA5"/>
    <w:rsid w:val="00C627C6"/>
    <w:rsid w:val="00D240D3"/>
    <w:rsid w:val="00F91AB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nhideWhenUsed="0"/>
    <w:lsdException w:name="footer" w:semiHidden="0" w:unhideWhenUsed="0"/>
    <w:lsdException w:name="caption" w:uiPriority="35" w:qFormat="1"/>
    <w:lsdException w:name="footnote reference" w:semiHidden="0" w:uiPriority="0" w:unhideWhenUsed="0"/>
    <w:lsdException w:name="page number" w:semiHidden="0" w:unhideWhenUsed="0"/>
    <w:lsdException w:name="Title" w:semiHidden="0" w:uiPriority="10" w:unhideWhenUsed="0" w:qFormat="1"/>
    <w:lsdException w:name="Default Paragraph Font" w:semiHidden="0" w:uiPriority="1" w:unhideWhenUsed="0"/>
    <w:lsdException w:name="Subtitle" w:semiHidden="0" w:uiPriority="0" w:unhideWhenUsed="0" w:qFormat="1"/>
    <w:lsdException w:name="Date" w:semiHidden="0" w:uiPriority="0" w:unhideWhenUsed="0"/>
    <w:lsdException w:name="Strong" w:semiHidden="0" w:uiPriority="22" w:unhideWhenUsed="0" w:qFormat="1"/>
    <w:lsdException w:name="Emphasis" w:semiHidden="0" w:uiPriority="20" w:unhideWhenUsed="0" w:qFormat="1"/>
    <w:lsdException w:name="Document Map" w:semiHidden="0" w:uiPriority="0" w:unhideWhenUsed="0"/>
    <w:lsdException w:name="Normal (Web)" w:semiHidden="0" w:uiPriority="0" w:unhideWhenUsed="0"/>
    <w:lsdException w:name="Table Grid" w:semiHidden="0" w:uiPriority="59"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宋体"/>
      <w:kern w:val="2"/>
      <w:sz w:val="21"/>
    </w:rPr>
  </w:style>
  <w:style w:type="paragraph" w:styleId="1">
    <w:name w:val="heading 1"/>
    <w:basedOn w:val="a"/>
    <w:next w:val="a"/>
    <w:link w:val="1Char1"/>
    <w:uiPriority w:val="9"/>
    <w:qFormat/>
    <w:pPr>
      <w:keepNext/>
      <w:keepLines/>
      <w:spacing w:before="340" w:after="330" w:line="576" w:lineRule="auto"/>
      <w:outlineLvl w:val="0"/>
    </w:pPr>
    <w:rPr>
      <w:b/>
      <w:bCs/>
      <w:kern w:val="44"/>
      <w:sz w:val="44"/>
      <w:szCs w:val="44"/>
      <w:lang/>
    </w:rPr>
  </w:style>
  <w:style w:type="paragraph" w:styleId="2">
    <w:name w:val="heading 2"/>
    <w:basedOn w:val="a"/>
    <w:next w:val="a"/>
    <w:link w:val="2Char1"/>
    <w:uiPriority w:val="9"/>
    <w:qFormat/>
    <w:pPr>
      <w:keepNext/>
      <w:keepLines/>
      <w:spacing w:before="260" w:after="260" w:line="408" w:lineRule="auto"/>
      <w:outlineLvl w:val="1"/>
    </w:pPr>
    <w:rPr>
      <w:rFonts w:ascii="Cambria" w:hAnsi="Cambria"/>
      <w:b/>
      <w:bCs/>
      <w:kern w:val="0"/>
      <w:sz w:val="32"/>
      <w:szCs w:val="32"/>
      <w:lang/>
    </w:rPr>
  </w:style>
  <w:style w:type="paragraph" w:styleId="3">
    <w:name w:val="heading 3"/>
    <w:basedOn w:val="a"/>
    <w:next w:val="a"/>
    <w:link w:val="3Char1"/>
    <w:uiPriority w:val="9"/>
    <w:qFormat/>
    <w:pPr>
      <w:keepNext/>
      <w:keepLines/>
      <w:spacing w:before="260" w:after="260" w:line="408" w:lineRule="auto"/>
      <w:outlineLvl w:val="2"/>
    </w:pPr>
    <w:rPr>
      <w:b/>
      <w:bCs/>
      <w:kern w:val="0"/>
      <w:sz w:val="32"/>
      <w:szCs w:val="32"/>
      <w:lang/>
    </w:rPr>
  </w:style>
  <w:style w:type="paragraph" w:styleId="4">
    <w:name w:val="heading 4"/>
    <w:basedOn w:val="a"/>
    <w:next w:val="a"/>
    <w:link w:val="4Char1"/>
    <w:qFormat/>
    <w:pPr>
      <w:keepNext/>
      <w:keepLines/>
      <w:spacing w:before="240" w:after="290" w:line="372" w:lineRule="auto"/>
      <w:outlineLvl w:val="3"/>
    </w:pPr>
    <w:rPr>
      <w:rFonts w:ascii="Cambria" w:hAnsi="Cambria"/>
      <w:b/>
      <w:bCs/>
      <w:kern w:val="0"/>
      <w:sz w:val="24"/>
      <w:szCs w:val="24"/>
      <w:lang/>
    </w:rPr>
  </w:style>
  <w:style w:type="paragraph" w:styleId="5">
    <w:name w:val="heading 5"/>
    <w:basedOn w:val="a"/>
    <w:next w:val="a"/>
    <w:link w:val="5Char1"/>
    <w:uiPriority w:val="9"/>
    <w:semiHidden/>
    <w:unhideWhenUsed/>
    <w:qFormat/>
    <w:pPr>
      <w:keepNext/>
      <w:keepLines/>
      <w:spacing w:before="240" w:after="290" w:line="372" w:lineRule="auto"/>
      <w:outlineLvl w:val="4"/>
    </w:pPr>
    <w:rPr>
      <w:b/>
      <w:bCs/>
      <w:sz w:val="24"/>
      <w:szCs w:val="24"/>
    </w:rPr>
  </w:style>
  <w:style w:type="paragraph" w:styleId="6">
    <w:name w:val="heading 6"/>
    <w:basedOn w:val="a"/>
    <w:next w:val="a"/>
    <w:link w:val="6Char1"/>
    <w:uiPriority w:val="9"/>
    <w:semiHidden/>
    <w:unhideWhenUsed/>
    <w:qFormat/>
    <w:pPr>
      <w:keepNext/>
      <w:keepLines/>
      <w:spacing w:before="240" w:after="64" w:line="312" w:lineRule="auto"/>
      <w:outlineLvl w:val="5"/>
    </w:pPr>
    <w:rPr>
      <w:rFonts w:ascii="Cambria" w:hAnsi="Cambria"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0000FF"/>
      <w:u w:val="single"/>
    </w:rPr>
  </w:style>
  <w:style w:type="character" w:styleId="a4">
    <w:name w:val="访问过的超链接"/>
    <w:uiPriority w:val="99"/>
    <w:semiHidden/>
    <w:unhideWhenUsed/>
    <w:rPr>
      <w:color w:val="800080"/>
      <w:u w:val="single"/>
    </w:rPr>
  </w:style>
  <w:style w:type="character" w:customStyle="1" w:styleId="1Char">
    <w:name w:val="标题 1 Char"/>
    <w:link w:val="1"/>
    <w:uiPriority w:val="9"/>
    <w:locked/>
    <w:rPr>
      <w:b/>
      <w:bCs/>
      <w:kern w:val="44"/>
      <w:sz w:val="44"/>
      <w:szCs w:val="44"/>
    </w:rPr>
  </w:style>
  <w:style w:type="character" w:customStyle="1" w:styleId="2Char">
    <w:name w:val="标题 2 Char"/>
    <w:link w:val="2"/>
    <w:uiPriority w:val="9"/>
    <w:locked/>
    <w:rPr>
      <w:rFonts w:ascii="Cambria" w:eastAsia="宋体" w:hAnsi="Cambria" w:cs="Times New Roman" w:hint="default"/>
      <w:b/>
      <w:bCs/>
      <w:kern w:val="2"/>
      <w:sz w:val="32"/>
      <w:szCs w:val="32"/>
    </w:rPr>
  </w:style>
  <w:style w:type="character" w:customStyle="1" w:styleId="3Char">
    <w:name w:val="标题 3 Char"/>
    <w:link w:val="3"/>
    <w:uiPriority w:val="9"/>
    <w:locked/>
    <w:rPr>
      <w:b/>
      <w:bCs/>
      <w:kern w:val="2"/>
      <w:sz w:val="32"/>
      <w:szCs w:val="32"/>
    </w:rPr>
  </w:style>
  <w:style w:type="character" w:customStyle="1" w:styleId="4Char">
    <w:name w:val="标题 4 Char"/>
    <w:link w:val="4"/>
    <w:locked/>
    <w:rPr>
      <w:rFonts w:ascii="Cambria" w:eastAsia="宋体" w:hAnsi="Cambria" w:cs="Times New Roman" w:hint="default"/>
      <w:b/>
      <w:bCs/>
      <w:kern w:val="2"/>
      <w:sz w:val="24"/>
      <w:szCs w:val="24"/>
    </w:rPr>
  </w:style>
  <w:style w:type="character" w:customStyle="1" w:styleId="5Char">
    <w:name w:val="标题 5 Char"/>
    <w:link w:val="5"/>
    <w:uiPriority w:val="9"/>
    <w:semiHidden/>
    <w:locked/>
    <w:rPr>
      <w:b/>
      <w:bCs/>
      <w:kern w:val="2"/>
      <w:sz w:val="24"/>
      <w:szCs w:val="24"/>
    </w:rPr>
  </w:style>
  <w:style w:type="character" w:customStyle="1" w:styleId="6Char">
    <w:name w:val="标题 6 Char"/>
    <w:link w:val="6"/>
    <w:uiPriority w:val="9"/>
    <w:semiHidden/>
    <w:locked/>
    <w:rPr>
      <w:rFonts w:ascii="Cambria" w:eastAsia="宋体" w:hAnsi="Cambria" w:cs="Times New Roman" w:hint="default"/>
      <w:b/>
      <w:bCs/>
      <w:kern w:val="2"/>
      <w:sz w:val="24"/>
      <w:szCs w:val="24"/>
    </w:rPr>
  </w:style>
  <w:style w:type="paragraph" w:styleId="a5">
    <w:name w:val="Normal (Web)"/>
    <w:basedOn w:val="a"/>
    <w:pPr>
      <w:widowControl/>
      <w:spacing w:before="100" w:beforeAutospacing="1" w:after="100" w:afterAutospacing="1"/>
      <w:jc w:val="left"/>
    </w:pPr>
    <w:rPr>
      <w:kern w:val="0"/>
      <w:sz w:val="24"/>
    </w:rPr>
  </w:style>
  <w:style w:type="paragraph" w:styleId="10">
    <w:name w:val="toc 1"/>
    <w:basedOn w:val="a"/>
    <w:next w:val="a"/>
    <w:autoRedefine/>
    <w:uiPriority w:val="39"/>
    <w:semiHidden/>
    <w:unhideWhenUsed/>
    <w:pPr>
      <w:tabs>
        <w:tab w:val="right" w:leader="dot" w:pos="8835"/>
      </w:tabs>
    </w:pPr>
    <w:rPr>
      <w:noProof/>
    </w:rPr>
  </w:style>
  <w:style w:type="paragraph" w:styleId="20">
    <w:name w:val="toc 2"/>
    <w:basedOn w:val="a"/>
    <w:next w:val="a"/>
    <w:autoRedefine/>
    <w:uiPriority w:val="39"/>
    <w:semiHidden/>
    <w:unhideWhenUsed/>
    <w:pPr>
      <w:ind w:leftChars="200" w:left="420"/>
    </w:pPr>
  </w:style>
  <w:style w:type="paragraph" w:styleId="30">
    <w:name w:val="toc 3"/>
    <w:basedOn w:val="a"/>
    <w:next w:val="a"/>
    <w:autoRedefine/>
    <w:uiPriority w:val="39"/>
    <w:semiHidden/>
    <w:unhideWhenUsed/>
  </w:style>
  <w:style w:type="paragraph" w:styleId="a6">
    <w:name w:val="footnote text"/>
    <w:basedOn w:val="a"/>
    <w:link w:val="Char1"/>
    <w:pPr>
      <w:snapToGrid w:val="0"/>
      <w:jc w:val="left"/>
    </w:pPr>
    <w:rPr>
      <w:sz w:val="18"/>
      <w:szCs w:val="18"/>
    </w:rPr>
  </w:style>
  <w:style w:type="character" w:customStyle="1" w:styleId="Char">
    <w:name w:val="脚注文本 Char"/>
    <w:link w:val="a6"/>
    <w:locked/>
    <w:rPr>
      <w:kern w:val="2"/>
      <w:sz w:val="18"/>
      <w:szCs w:val="18"/>
    </w:rPr>
  </w:style>
  <w:style w:type="paragraph" w:styleId="a7">
    <w:name w:val="header"/>
    <w:basedOn w:val="a"/>
    <w:link w:val="Char1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uiPriority w:val="99"/>
    <w:locked/>
    <w:rPr>
      <w:kern w:val="2"/>
      <w:sz w:val="18"/>
      <w:szCs w:val="18"/>
    </w:rPr>
  </w:style>
  <w:style w:type="paragraph" w:styleId="a8">
    <w:name w:val="footer"/>
    <w:basedOn w:val="a"/>
    <w:link w:val="Char11"/>
    <w:uiPriority w:val="99"/>
    <w:pPr>
      <w:tabs>
        <w:tab w:val="center" w:pos="4153"/>
        <w:tab w:val="right" w:pos="8306"/>
      </w:tabs>
      <w:snapToGrid w:val="0"/>
      <w:jc w:val="left"/>
    </w:pPr>
    <w:rPr>
      <w:sz w:val="18"/>
      <w:szCs w:val="18"/>
    </w:rPr>
  </w:style>
  <w:style w:type="character" w:customStyle="1" w:styleId="Char2">
    <w:name w:val="页脚 Char"/>
    <w:link w:val="a8"/>
    <w:uiPriority w:val="99"/>
    <w:locked/>
    <w:rPr>
      <w:kern w:val="2"/>
      <w:sz w:val="18"/>
      <w:szCs w:val="18"/>
    </w:rPr>
  </w:style>
  <w:style w:type="paragraph" w:styleId="a9">
    <w:name w:val="Title"/>
    <w:basedOn w:val="1"/>
    <w:next w:val="2"/>
    <w:link w:val="Char12"/>
    <w:uiPriority w:val="10"/>
    <w:qFormat/>
    <w:pPr>
      <w:keepNext w:val="0"/>
      <w:keepLines w:val="0"/>
      <w:spacing w:before="240" w:after="60" w:line="240" w:lineRule="auto"/>
      <w:jc w:val="center"/>
    </w:pPr>
    <w:rPr>
      <w:rFonts w:ascii="Cambria" w:hAnsi="Cambria"/>
      <w:kern w:val="0"/>
      <w:sz w:val="32"/>
      <w:szCs w:val="32"/>
    </w:rPr>
  </w:style>
  <w:style w:type="character" w:customStyle="1" w:styleId="Char3">
    <w:name w:val="标题 Char"/>
    <w:link w:val="a9"/>
    <w:uiPriority w:val="10"/>
    <w:locked/>
    <w:rPr>
      <w:rFonts w:ascii="Cambria" w:hAnsi="Cambria" w:cs="Times New Roman" w:hint="default"/>
      <w:b/>
      <w:bCs/>
      <w:kern w:val="2"/>
      <w:sz w:val="32"/>
      <w:szCs w:val="32"/>
    </w:rPr>
  </w:style>
  <w:style w:type="paragraph" w:styleId="aa">
    <w:name w:val="Subtitle"/>
    <w:basedOn w:val="2"/>
    <w:next w:val="3"/>
    <w:link w:val="Char13"/>
    <w:qFormat/>
    <w:pPr>
      <w:spacing w:before="240" w:after="60" w:line="312" w:lineRule="auto"/>
      <w:jc w:val="left"/>
    </w:pPr>
    <w:rPr>
      <w:bCs w:val="0"/>
      <w:kern w:val="24"/>
      <w:sz w:val="24"/>
    </w:rPr>
  </w:style>
  <w:style w:type="character" w:customStyle="1" w:styleId="Char4">
    <w:name w:val="副标题 Char"/>
    <w:link w:val="aa"/>
    <w:locked/>
    <w:rPr>
      <w:rFonts w:ascii="Cambria" w:hAnsi="Cambria" w:cs="Times New Roman" w:hint="default"/>
      <w:b/>
      <w:bCs/>
      <w:kern w:val="24"/>
      <w:sz w:val="32"/>
      <w:szCs w:val="32"/>
    </w:rPr>
  </w:style>
  <w:style w:type="paragraph" w:styleId="ab">
    <w:name w:val="Date"/>
    <w:basedOn w:val="a"/>
    <w:next w:val="a"/>
    <w:link w:val="Char14"/>
    <w:rPr>
      <w:sz w:val="32"/>
      <w:lang/>
    </w:rPr>
  </w:style>
  <w:style w:type="character" w:customStyle="1" w:styleId="Char5">
    <w:name w:val="日期 Char"/>
    <w:link w:val="ab"/>
    <w:locked/>
    <w:rPr>
      <w:kern w:val="2"/>
      <w:sz w:val="21"/>
    </w:rPr>
  </w:style>
  <w:style w:type="paragraph" w:styleId="ac">
    <w:name w:val="Document Map"/>
    <w:basedOn w:val="a"/>
    <w:link w:val="Char15"/>
    <w:pPr>
      <w:shd w:val="clear" w:color="auto" w:fill="000080"/>
    </w:pPr>
  </w:style>
  <w:style w:type="character" w:customStyle="1" w:styleId="Char6">
    <w:name w:val="文档结构图 Char"/>
    <w:link w:val="ac"/>
    <w:locked/>
    <w:rPr>
      <w:rFonts w:ascii="宋体" w:eastAsia="宋体" w:hAnsi="宋体" w:hint="eastAsia"/>
      <w:kern w:val="2"/>
      <w:sz w:val="18"/>
      <w:szCs w:val="18"/>
    </w:rPr>
  </w:style>
  <w:style w:type="paragraph" w:styleId="ad">
    <w:name w:val="Balloon Text"/>
    <w:basedOn w:val="a"/>
    <w:link w:val="Char16"/>
    <w:uiPriority w:val="99"/>
    <w:semiHidden/>
    <w:unhideWhenUsed/>
    <w:rPr>
      <w:sz w:val="18"/>
      <w:szCs w:val="18"/>
    </w:rPr>
  </w:style>
  <w:style w:type="character" w:customStyle="1" w:styleId="Char7">
    <w:name w:val="批注框文本 Char"/>
    <w:link w:val="ad"/>
    <w:uiPriority w:val="99"/>
    <w:semiHidden/>
    <w:locked/>
    <w:rPr>
      <w:kern w:val="2"/>
      <w:sz w:val="18"/>
      <w:szCs w:val="18"/>
    </w:rPr>
  </w:style>
  <w:style w:type="paragraph" w:styleId="TOC">
    <w:name w:val="TOC Heading"/>
    <w:basedOn w:val="1"/>
    <w:next w:val="a"/>
    <w:uiPriority w:val="39"/>
    <w:semiHidden/>
    <w:unhideWhenUsed/>
    <w:qFormat/>
    <w:pPr>
      <w:widowControl/>
      <w:spacing w:before="480" w:after="0" w:line="276" w:lineRule="auto"/>
      <w:jc w:val="left"/>
      <w:outlineLvl w:val="9"/>
    </w:pPr>
    <w:rPr>
      <w:rFonts w:ascii="Cambria" w:hAnsi="Cambria"/>
      <w:color w:val="365F91"/>
      <w:kern w:val="0"/>
      <w:sz w:val="24"/>
      <w:szCs w:val="24"/>
      <w:lang w:val="en-US" w:eastAsia="zh-CN"/>
    </w:rPr>
  </w:style>
  <w:style w:type="paragraph" w:customStyle="1" w:styleId="msonormal0">
    <w:name w:val="msonormal"/>
    <w:basedOn w:val="a"/>
    <w:pPr>
      <w:widowControl/>
      <w:spacing w:before="100" w:beforeAutospacing="1" w:after="100" w:afterAutospacing="1"/>
      <w:jc w:val="left"/>
    </w:pPr>
    <w:rPr>
      <w:kern w:val="0"/>
      <w:sz w:val="24"/>
    </w:rPr>
  </w:style>
  <w:style w:type="paragraph" w:customStyle="1" w:styleId="XBRLTitle6">
    <w:name w:val="XBRLTitle6"/>
    <w:basedOn w:val="aa"/>
    <w:next w:val="4"/>
    <w:qFormat/>
    <w:pPr>
      <w:numPr>
        <w:ilvl w:val="5"/>
        <w:numId w:val="2"/>
      </w:numPr>
      <w:spacing w:beforeLines="50" w:after="0" w:line="240" w:lineRule="auto"/>
      <w:outlineLvl w:val="9"/>
    </w:pPr>
    <w:rPr>
      <w:bCs/>
    </w:rPr>
  </w:style>
  <w:style w:type="paragraph" w:customStyle="1" w:styleId="ae">
    <w:name w:val="次标题"/>
    <w:basedOn w:val="3"/>
    <w:next w:val="a"/>
    <w:pPr>
      <w:spacing w:before="120" w:after="120"/>
      <w:jc w:val="left"/>
    </w:pPr>
    <w:rPr>
      <w:sz w:val="21"/>
    </w:rPr>
  </w:style>
  <w:style w:type="paragraph" w:customStyle="1" w:styleId="XBRL6">
    <w:name w:val="XBRL标题6"/>
    <w:basedOn w:val="aa"/>
    <w:next w:val="4"/>
    <w:qFormat/>
    <w:pPr>
      <w:spacing w:beforeLines="50" w:after="0" w:line="240" w:lineRule="auto"/>
      <w:outlineLvl w:val="9"/>
    </w:pPr>
    <w:rPr>
      <w:bCs/>
    </w:rPr>
  </w:style>
  <w:style w:type="paragraph" w:customStyle="1" w:styleId="XBRL2">
    <w:name w:val="XBRL标题2"/>
    <w:basedOn w:val="aa"/>
    <w:next w:val="4"/>
    <w:qFormat/>
    <w:pPr>
      <w:spacing w:beforeLines="50" w:after="0" w:line="240" w:lineRule="auto"/>
    </w:pPr>
    <w:rPr>
      <w:bCs/>
    </w:rPr>
  </w:style>
  <w:style w:type="paragraph" w:customStyle="1" w:styleId="XBRL3">
    <w:name w:val="XBRL标题3"/>
    <w:basedOn w:val="aa"/>
    <w:next w:val="4"/>
    <w:qFormat/>
    <w:pPr>
      <w:spacing w:beforeLines="50" w:after="0" w:line="240" w:lineRule="auto"/>
      <w:outlineLvl w:val="9"/>
    </w:pPr>
    <w:rPr>
      <w:bCs/>
    </w:rPr>
  </w:style>
  <w:style w:type="paragraph" w:customStyle="1" w:styleId="XBRLTitle1">
    <w:name w:val="XBRLTitle1"/>
    <w:basedOn w:val="1"/>
    <w:next w:val="2"/>
    <w:qFormat/>
    <w:pPr>
      <w:keepNext w:val="0"/>
      <w:keepLines w:val="0"/>
      <w:numPr>
        <w:numId w:val="2"/>
      </w:numPr>
      <w:spacing w:beforeLines="50" w:after="0" w:line="240" w:lineRule="auto"/>
      <w:jc w:val="center"/>
    </w:pPr>
    <w:rPr>
      <w:rFonts w:hAnsi="Cambria"/>
      <w:sz w:val="24"/>
    </w:rPr>
  </w:style>
  <w:style w:type="paragraph" w:customStyle="1" w:styleId="XBRLTitle2">
    <w:name w:val="XBRLTitle2"/>
    <w:basedOn w:val="aa"/>
    <w:next w:val="4"/>
    <w:qFormat/>
    <w:pPr>
      <w:keepNext w:val="0"/>
      <w:keepLines w:val="0"/>
      <w:numPr>
        <w:ilvl w:val="1"/>
        <w:numId w:val="2"/>
      </w:numPr>
      <w:spacing w:beforeLines="50" w:after="0" w:line="240" w:lineRule="auto"/>
      <w:ind w:left="454"/>
    </w:pPr>
    <w:rPr>
      <w:rFonts w:ascii="宋体"/>
      <w:bCs/>
    </w:rPr>
  </w:style>
  <w:style w:type="paragraph" w:customStyle="1" w:styleId="XBRLTitle5">
    <w:name w:val="XBRLTitle5"/>
    <w:basedOn w:val="aa"/>
    <w:next w:val="4"/>
    <w:qFormat/>
    <w:pPr>
      <w:numPr>
        <w:ilvl w:val="4"/>
        <w:numId w:val="2"/>
      </w:numPr>
      <w:spacing w:beforeLines="50" w:after="0" w:line="240" w:lineRule="auto"/>
      <w:outlineLvl w:val="9"/>
    </w:pPr>
    <w:rPr>
      <w:bCs/>
    </w:rPr>
  </w:style>
  <w:style w:type="paragraph" w:customStyle="1" w:styleId="Char8">
    <w:name w:val="Char"/>
    <w:basedOn w:val="a"/>
  </w:style>
  <w:style w:type="paragraph" w:customStyle="1" w:styleId="CharCharCharCharCharChar1CharCharChar">
    <w:name w:val="Char Char Char Char Char Char1 Char Char Char"/>
    <w:basedOn w:val="a"/>
    <w:pPr>
      <w:autoSpaceDE w:val="0"/>
      <w:autoSpaceDN w:val="0"/>
      <w:adjustRightInd w:val="0"/>
      <w:jc w:val="left"/>
    </w:pPr>
  </w:style>
  <w:style w:type="paragraph" w:customStyle="1" w:styleId="XBRL1">
    <w:name w:val="XBRL标题1"/>
    <w:basedOn w:val="1"/>
    <w:next w:val="2"/>
    <w:qFormat/>
    <w:pPr>
      <w:spacing w:beforeLines="50" w:after="0" w:line="240" w:lineRule="auto"/>
      <w:jc w:val="center"/>
    </w:pPr>
    <w:rPr>
      <w:rFonts w:ascii="Cambria" w:hAnsi="Cambria"/>
      <w:sz w:val="24"/>
    </w:rPr>
  </w:style>
  <w:style w:type="paragraph" w:customStyle="1" w:styleId="XBRL5">
    <w:name w:val="XBRL标题5"/>
    <w:basedOn w:val="aa"/>
    <w:next w:val="4"/>
    <w:qFormat/>
    <w:pPr>
      <w:spacing w:beforeLines="50" w:after="0" w:line="240" w:lineRule="auto"/>
      <w:outlineLvl w:val="9"/>
    </w:pPr>
    <w:rPr>
      <w:bCs/>
    </w:rPr>
  </w:style>
  <w:style w:type="paragraph" w:customStyle="1" w:styleId="XBRL4">
    <w:name w:val="XBRL标题4"/>
    <w:basedOn w:val="aa"/>
    <w:next w:val="4"/>
    <w:qFormat/>
    <w:pPr>
      <w:spacing w:beforeLines="50" w:after="0" w:line="240" w:lineRule="auto"/>
      <w:outlineLvl w:val="9"/>
    </w:pPr>
    <w:rPr>
      <w:bCs/>
    </w:rPr>
  </w:style>
  <w:style w:type="paragraph" w:customStyle="1" w:styleId="XBRLTitle4">
    <w:name w:val="XBRLTitle4"/>
    <w:basedOn w:val="aa"/>
    <w:next w:val="4"/>
    <w:qFormat/>
    <w:pPr>
      <w:numPr>
        <w:ilvl w:val="3"/>
        <w:numId w:val="2"/>
      </w:numPr>
      <w:spacing w:beforeLines="50" w:after="0" w:line="240" w:lineRule="auto"/>
      <w:outlineLvl w:val="9"/>
    </w:pPr>
    <w:rPr>
      <w:bCs/>
    </w:r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XBRLTitle3">
    <w:name w:val="XBRLTitle3"/>
    <w:basedOn w:val="aa"/>
    <w:next w:val="4"/>
    <w:autoRedefine/>
    <w:qFormat/>
    <w:pPr>
      <w:keepNext w:val="0"/>
      <w:keepLines w:val="0"/>
      <w:numPr>
        <w:ilvl w:val="2"/>
        <w:numId w:val="2"/>
      </w:numPr>
      <w:spacing w:beforeLines="50" w:after="0" w:line="360" w:lineRule="auto"/>
      <w:ind w:left="0" w:firstLine="0"/>
      <w:outlineLvl w:val="9"/>
    </w:pPr>
    <w:rPr>
      <w:rFonts w:ascii="宋体"/>
      <w:bCs/>
    </w:rPr>
  </w:style>
  <w:style w:type="paragraph" w:customStyle="1" w:styleId="Default">
    <w:name w:val="Default"/>
    <w:basedOn w:val="a"/>
    <w:pPr>
      <w:autoSpaceDE w:val="0"/>
      <w:autoSpaceDN w:val="0"/>
      <w:adjustRightInd w:val="0"/>
      <w:jc w:val="left"/>
    </w:pPr>
    <w:rPr>
      <w:rFonts w:ascii="仿宋" w:eastAsia="仿宋" w:hAnsi="仿宋"/>
      <w:color w:val="000000"/>
      <w:kern w:val="0"/>
      <w:sz w:val="24"/>
      <w:szCs w:val="24"/>
    </w:rPr>
  </w:style>
  <w:style w:type="character" w:styleId="af">
    <w:name w:val="footnote reference"/>
    <w:rPr>
      <w:vertAlign w:val="superscript"/>
    </w:rPr>
  </w:style>
  <w:style w:type="character" w:customStyle="1" w:styleId="11">
    <w:name w:val="标题 1 字符"/>
    <w:link w:val="1"/>
    <w:uiPriority w:val="9"/>
    <w:locked/>
    <w:rPr>
      <w:b/>
      <w:bCs/>
      <w:kern w:val="44"/>
      <w:sz w:val="44"/>
      <w:szCs w:val="44"/>
    </w:rPr>
  </w:style>
  <w:style w:type="character" w:customStyle="1" w:styleId="21">
    <w:name w:val="标题 2 字符"/>
    <w:link w:val="2"/>
    <w:uiPriority w:val="9"/>
    <w:locked/>
    <w:rPr>
      <w:rFonts w:ascii="Cambria" w:eastAsia="宋体" w:hAnsi="Cambria" w:cs="Times New Roman" w:hint="default"/>
      <w:b/>
      <w:bCs/>
      <w:kern w:val="2"/>
      <w:sz w:val="32"/>
      <w:szCs w:val="32"/>
    </w:rPr>
  </w:style>
  <w:style w:type="character" w:customStyle="1" w:styleId="31">
    <w:name w:val="标题 3 字符"/>
    <w:link w:val="3"/>
    <w:uiPriority w:val="9"/>
    <w:locked/>
    <w:rPr>
      <w:b/>
      <w:bCs/>
      <w:kern w:val="2"/>
      <w:sz w:val="32"/>
      <w:szCs w:val="32"/>
    </w:rPr>
  </w:style>
  <w:style w:type="character" w:customStyle="1" w:styleId="40">
    <w:name w:val="标题 4 字符"/>
    <w:link w:val="4"/>
    <w:locked/>
    <w:rPr>
      <w:rFonts w:ascii="Cambria" w:eastAsia="宋体" w:hAnsi="Cambria" w:cs="Times New Roman" w:hint="default"/>
      <w:b/>
      <w:bCs/>
      <w:kern w:val="2"/>
      <w:sz w:val="24"/>
      <w:szCs w:val="24"/>
    </w:rPr>
  </w:style>
  <w:style w:type="character" w:customStyle="1" w:styleId="af0">
    <w:name w:val="脚注文本 字符"/>
    <w:link w:val="a6"/>
    <w:locked/>
    <w:rPr>
      <w:kern w:val="2"/>
      <w:sz w:val="18"/>
      <w:szCs w:val="18"/>
    </w:rPr>
  </w:style>
  <w:style w:type="character" w:customStyle="1" w:styleId="af1">
    <w:name w:val="页眉 字符"/>
    <w:link w:val="a7"/>
    <w:locked/>
    <w:rPr>
      <w:kern w:val="2"/>
      <w:sz w:val="18"/>
      <w:szCs w:val="18"/>
    </w:rPr>
  </w:style>
  <w:style w:type="character" w:customStyle="1" w:styleId="af2">
    <w:name w:val="页脚 字符"/>
    <w:link w:val="a8"/>
    <w:uiPriority w:val="99"/>
    <w:locked/>
    <w:rPr>
      <w:kern w:val="2"/>
      <w:sz w:val="18"/>
      <w:szCs w:val="18"/>
    </w:rPr>
  </w:style>
  <w:style w:type="character" w:customStyle="1" w:styleId="af3">
    <w:name w:val="标题 字符"/>
    <w:link w:val="a9"/>
    <w:uiPriority w:val="10"/>
    <w:locked/>
    <w:rPr>
      <w:rFonts w:ascii="Cambria" w:eastAsia="宋体" w:hAnsi="Cambria" w:cs="Times New Roman" w:hint="default"/>
      <w:b/>
      <w:bCs/>
      <w:kern w:val="2"/>
      <w:sz w:val="32"/>
      <w:szCs w:val="32"/>
    </w:rPr>
  </w:style>
  <w:style w:type="character" w:customStyle="1" w:styleId="af4">
    <w:name w:val="副标题 字符"/>
    <w:link w:val="aa"/>
    <w:locked/>
    <w:rPr>
      <w:rFonts w:ascii="Calibri" w:eastAsia="宋体" w:hAnsi="Calibri" w:cs="Times New Roman" w:hint="default"/>
      <w:b/>
      <w:bCs/>
      <w:kern w:val="24"/>
      <w:sz w:val="32"/>
      <w:szCs w:val="32"/>
    </w:rPr>
  </w:style>
  <w:style w:type="character" w:customStyle="1" w:styleId="af5">
    <w:name w:val="日期 字符"/>
    <w:link w:val="ab"/>
    <w:locked/>
    <w:rPr>
      <w:kern w:val="2"/>
      <w:sz w:val="21"/>
    </w:rPr>
  </w:style>
  <w:style w:type="character" w:customStyle="1" w:styleId="af6">
    <w:name w:val="文档结构图 字符"/>
    <w:link w:val="ac"/>
    <w:locked/>
    <w:rPr>
      <w:rFonts w:ascii="Microsoft YaHei UI" w:eastAsia="Microsoft YaHei UI" w:hAnsi="Microsoft YaHei UI" w:hint="eastAsia"/>
      <w:kern w:val="2"/>
      <w:sz w:val="18"/>
      <w:szCs w:val="18"/>
    </w:rPr>
  </w:style>
  <w:style w:type="character" w:customStyle="1" w:styleId="af7">
    <w:name w:val="批注框文本 字符"/>
    <w:link w:val="ad"/>
    <w:uiPriority w:val="99"/>
    <w:semiHidden/>
    <w:locked/>
    <w:rPr>
      <w:kern w:val="2"/>
      <w:sz w:val="18"/>
      <w:szCs w:val="18"/>
    </w:rPr>
  </w:style>
  <w:style w:type="character" w:customStyle="1" w:styleId="1Char1">
    <w:name w:val="标题 1 Char1"/>
    <w:link w:val="1"/>
    <w:uiPriority w:val="9"/>
    <w:locked/>
    <w:rPr>
      <w:b/>
      <w:bCs/>
      <w:kern w:val="44"/>
      <w:sz w:val="44"/>
      <w:szCs w:val="44"/>
    </w:rPr>
  </w:style>
  <w:style w:type="character" w:customStyle="1" w:styleId="2Char1">
    <w:name w:val="标题 2 Char1"/>
    <w:link w:val="2"/>
    <w:uiPriority w:val="9"/>
    <w:locked/>
    <w:rPr>
      <w:rFonts w:ascii="Cambria" w:eastAsia="宋体" w:hAnsi="Cambria" w:cs="宋体" w:hint="default"/>
      <w:b/>
      <w:bCs/>
      <w:sz w:val="32"/>
      <w:szCs w:val="32"/>
    </w:rPr>
  </w:style>
  <w:style w:type="character" w:customStyle="1" w:styleId="3Char1">
    <w:name w:val="标题 3 Char1"/>
    <w:link w:val="3"/>
    <w:uiPriority w:val="9"/>
    <w:locked/>
    <w:rPr>
      <w:b/>
      <w:bCs/>
      <w:sz w:val="32"/>
      <w:szCs w:val="32"/>
    </w:rPr>
  </w:style>
  <w:style w:type="character" w:customStyle="1" w:styleId="4Char1">
    <w:name w:val="标题 4 Char1"/>
    <w:link w:val="4"/>
    <w:semiHidden/>
    <w:locked/>
    <w:rPr>
      <w:rFonts w:ascii="Cambria" w:eastAsia="宋体" w:hAnsi="Cambria" w:cs="宋体" w:hint="default"/>
      <w:b/>
      <w:bCs/>
      <w:sz w:val="24"/>
      <w:szCs w:val="24"/>
    </w:rPr>
  </w:style>
  <w:style w:type="character" w:customStyle="1" w:styleId="Char1">
    <w:name w:val="脚注文本 Char1"/>
    <w:link w:val="a6"/>
    <w:locked/>
    <w:rPr>
      <w:kern w:val="2"/>
      <w:sz w:val="18"/>
      <w:szCs w:val="18"/>
    </w:rPr>
  </w:style>
  <w:style w:type="character" w:customStyle="1" w:styleId="Char10">
    <w:name w:val="页眉 Char1"/>
    <w:link w:val="a7"/>
    <w:locked/>
    <w:rPr>
      <w:kern w:val="2"/>
      <w:sz w:val="18"/>
      <w:szCs w:val="18"/>
    </w:rPr>
  </w:style>
  <w:style w:type="character" w:customStyle="1" w:styleId="Char11">
    <w:name w:val="页脚 Char1"/>
    <w:link w:val="a8"/>
    <w:uiPriority w:val="99"/>
    <w:locked/>
    <w:rPr>
      <w:kern w:val="2"/>
      <w:sz w:val="18"/>
      <w:szCs w:val="18"/>
    </w:rPr>
  </w:style>
  <w:style w:type="character" w:customStyle="1" w:styleId="Char12">
    <w:name w:val="标题 Char1"/>
    <w:link w:val="a9"/>
    <w:uiPriority w:val="10"/>
    <w:locked/>
    <w:rPr>
      <w:rFonts w:ascii="Cambria" w:hAnsi="Cambria" w:cs="宋体" w:hint="default"/>
      <w:b/>
      <w:bCs/>
      <w:sz w:val="32"/>
      <w:szCs w:val="32"/>
    </w:rPr>
  </w:style>
  <w:style w:type="character" w:customStyle="1" w:styleId="Char13">
    <w:name w:val="副标题 Char1"/>
    <w:link w:val="aa"/>
    <w:locked/>
    <w:rPr>
      <w:rFonts w:ascii="Cambria" w:eastAsia="宋体" w:hAnsi="Cambria" w:cs="宋体" w:hint="default"/>
      <w:b/>
      <w:bCs w:val="0"/>
      <w:kern w:val="24"/>
      <w:sz w:val="24"/>
      <w:szCs w:val="32"/>
    </w:rPr>
  </w:style>
  <w:style w:type="character" w:customStyle="1" w:styleId="Char14">
    <w:name w:val="日期 Char1"/>
    <w:link w:val="ab"/>
    <w:locked/>
    <w:rPr>
      <w:rFonts w:ascii="宋体" w:eastAsia="宋体" w:hAnsi="宋体" w:hint="eastAsia"/>
      <w:kern w:val="2"/>
      <w:sz w:val="32"/>
    </w:rPr>
  </w:style>
  <w:style w:type="character" w:customStyle="1" w:styleId="Char15">
    <w:name w:val="文档结构图 Char1"/>
    <w:link w:val="ac"/>
    <w:locked/>
    <w:rPr>
      <w:rFonts w:ascii="宋体" w:eastAsia="宋体" w:hAnsi="宋体" w:hint="eastAsia"/>
      <w:kern w:val="2"/>
      <w:sz w:val="18"/>
      <w:szCs w:val="18"/>
    </w:rPr>
  </w:style>
  <w:style w:type="character" w:customStyle="1" w:styleId="Char16">
    <w:name w:val="批注框文本 Char1"/>
    <w:link w:val="ad"/>
    <w:uiPriority w:val="99"/>
    <w:semiHidden/>
    <w:locked/>
    <w:rPr>
      <w:kern w:val="2"/>
      <w:sz w:val="18"/>
      <w:szCs w:val="18"/>
    </w:rPr>
  </w:style>
  <w:style w:type="character" w:customStyle="1" w:styleId="5Char1">
    <w:name w:val="标题 5 Char1"/>
    <w:link w:val="5"/>
    <w:uiPriority w:val="9"/>
    <w:semiHidden/>
    <w:locked/>
    <w:rPr>
      <w:b/>
      <w:bCs/>
      <w:kern w:val="2"/>
      <w:sz w:val="24"/>
      <w:szCs w:val="24"/>
    </w:rPr>
  </w:style>
  <w:style w:type="character" w:customStyle="1" w:styleId="6Char1">
    <w:name w:val="标题 6 Char1"/>
    <w:link w:val="6"/>
    <w:uiPriority w:val="9"/>
    <w:semiHidden/>
    <w:locked/>
    <w:rPr>
      <w:rFonts w:ascii="Cambria" w:eastAsia="宋体" w:hAnsi="Cambria" w:cs="Times New Roman" w:hint="default"/>
      <w:b/>
      <w:bCs/>
      <w:kern w:val="2"/>
      <w:sz w:val="24"/>
      <w:szCs w:val="24"/>
    </w:rPr>
  </w:style>
  <w:style w:type="character" w:customStyle="1" w:styleId="12">
    <w:name w:val="页眉 字符1"/>
    <w:locked/>
    <w:rPr>
      <w:kern w:val="2"/>
      <w:sz w:val="18"/>
      <w:szCs w:val="18"/>
    </w:rPr>
  </w:style>
  <w:style w:type="table" w:styleId="af8">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emovednode">
    <w:name w:val="removednode"/>
    <w:basedOn w:val="a"/>
    <w:pPr>
      <w:widowControl/>
      <w:spacing w:before="100" w:beforeAutospacing="1" w:after="100" w:afterAutospacing="1"/>
      <w:jc w:val="left"/>
    </w:pPr>
    <w:rPr>
      <w:kern w:val="0"/>
      <w:sz w:val="24"/>
    </w:rPr>
  </w:style>
  <w:style w:type="character" w:styleId="af9">
    <w:name w:val="annotation reference"/>
    <w:uiPriority w:val="99"/>
    <w:semiHidden/>
    <w:unhideWhenUsed/>
    <w:rsid w:val="00F91AB4"/>
    <w:rPr>
      <w:sz w:val="21"/>
      <w:szCs w:val="21"/>
    </w:rPr>
  </w:style>
  <w:style w:type="paragraph" w:styleId="afa">
    <w:name w:val="annotation text"/>
    <w:basedOn w:val="a"/>
    <w:link w:val="Char9"/>
    <w:uiPriority w:val="99"/>
    <w:semiHidden/>
    <w:unhideWhenUsed/>
    <w:rsid w:val="00F91AB4"/>
    <w:pPr>
      <w:jc w:val="left"/>
    </w:pPr>
  </w:style>
  <w:style w:type="character" w:customStyle="1" w:styleId="Char9">
    <w:name w:val="批注文字 Char"/>
    <w:link w:val="afa"/>
    <w:uiPriority w:val="99"/>
    <w:semiHidden/>
    <w:rsid w:val="00F91AB4"/>
    <w:rPr>
      <w:rFonts w:cs="宋体"/>
      <w:kern w:val="2"/>
      <w:sz w:val="21"/>
    </w:rPr>
  </w:style>
  <w:style w:type="paragraph" w:styleId="afb">
    <w:name w:val="annotation subject"/>
    <w:basedOn w:val="afa"/>
    <w:next w:val="afa"/>
    <w:link w:val="Chara"/>
    <w:uiPriority w:val="99"/>
    <w:semiHidden/>
    <w:unhideWhenUsed/>
    <w:rsid w:val="00F91AB4"/>
    <w:rPr>
      <w:b/>
      <w:bCs/>
    </w:rPr>
  </w:style>
  <w:style w:type="character" w:customStyle="1" w:styleId="Chara">
    <w:name w:val="批注主题 Char"/>
    <w:link w:val="afb"/>
    <w:uiPriority w:val="99"/>
    <w:semiHidden/>
    <w:rsid w:val="00F91AB4"/>
    <w:rPr>
      <w:rFonts w:cs="宋体"/>
      <w:b/>
      <w:bCs/>
      <w:kern w:val="2"/>
      <w:sz w:val="21"/>
    </w:rPr>
  </w:style>
</w:styles>
</file>

<file path=word/webSettings.xml><?xml version="1.0" encoding="utf-8"?>
<w:webSettings xmlns:r="http://schemas.openxmlformats.org/officeDocument/2006/relationships" xmlns:w="http://schemas.openxmlformats.org/wordprocessingml/2006/main">
  <w:divs>
    <w:div w:id="2324257">
      <w:marLeft w:val="0"/>
      <w:marRight w:val="0"/>
      <w:marTop w:val="0"/>
      <w:marBottom w:val="0"/>
      <w:divBdr>
        <w:top w:val="none" w:sz="0" w:space="0" w:color="auto"/>
        <w:left w:val="none" w:sz="0" w:space="0" w:color="auto"/>
        <w:bottom w:val="none" w:sz="0" w:space="0" w:color="auto"/>
        <w:right w:val="none" w:sz="0" w:space="0" w:color="auto"/>
      </w:divBdr>
    </w:div>
    <w:div w:id="921262384">
      <w:marLeft w:val="0"/>
      <w:marRight w:val="0"/>
      <w:marTop w:val="0"/>
      <w:marBottom w:val="0"/>
      <w:divBdr>
        <w:top w:val="none" w:sz="0" w:space="0" w:color="auto"/>
        <w:left w:val="none" w:sz="0" w:space="0" w:color="auto"/>
        <w:bottom w:val="none" w:sz="0" w:space="0" w:color="auto"/>
        <w:right w:val="none" w:sz="0" w:space="0" w:color="auto"/>
      </w:divBdr>
      <w:divsChild>
        <w:div w:id="205416480">
          <w:marLeft w:val="0"/>
          <w:marRight w:val="0"/>
          <w:marTop w:val="0"/>
          <w:marBottom w:val="0"/>
          <w:divBdr>
            <w:top w:val="none" w:sz="0" w:space="0" w:color="auto"/>
            <w:left w:val="none" w:sz="0" w:space="0" w:color="auto"/>
            <w:bottom w:val="none" w:sz="0" w:space="0" w:color="auto"/>
            <w:right w:val="none" w:sz="0" w:space="0" w:color="auto"/>
          </w:divBdr>
        </w:div>
      </w:divsChild>
    </w:div>
    <w:div w:id="1463689021">
      <w:marLeft w:val="0"/>
      <w:marRight w:val="0"/>
      <w:marTop w:val="0"/>
      <w:marBottom w:val="0"/>
      <w:divBdr>
        <w:top w:val="none" w:sz="0" w:space="0" w:color="auto"/>
        <w:left w:val="none" w:sz="0" w:space="0" w:color="auto"/>
        <w:bottom w:val="none" w:sz="0" w:space="0" w:color="auto"/>
        <w:right w:val="none" w:sz="0" w:space="0" w:color="auto"/>
      </w:divBdr>
      <w:divsChild>
        <w:div w:id="236401219">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relyOnVML/>
  <w:allowPNG/>
  <w:doNotRelyOnCSS/>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51335-1446-4437-B942-2EFFFA013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Words>
  <Characters>789</Characters>
  <Application>Microsoft Office Word</Application>
  <DocSecurity>4</DocSecurity>
  <Lines>6</Lines>
  <Paragraphs>1</Paragraphs>
  <ScaleCrop>false</ScaleCrop>
  <Company/>
  <LinksUpToDate>false</LinksUpToDate>
  <CharactersWithSpaces>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yss</dc:creator>
  <cp:keywords/>
  <dc:description/>
  <cp:lastModifiedBy>ZHONGM</cp:lastModifiedBy>
  <cp:revision>2</cp:revision>
  <dcterms:created xsi:type="dcterms:W3CDTF">2022-06-27T16:01:00Z</dcterms:created>
  <dcterms:modified xsi:type="dcterms:W3CDTF">2022-06-27T16:01:00Z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