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90" w:rsidRDefault="00687F90">
      <w:pPr>
        <w:pStyle w:val="a4"/>
        <w:spacing w:before="9"/>
        <w:rPr>
          <w:rFonts w:ascii="Times New Roman"/>
          <w:sz w:val="11"/>
          <w:lang w:eastAsia="zh-CN"/>
        </w:rPr>
      </w:pPr>
    </w:p>
    <w:p w:rsidR="00687F90" w:rsidRDefault="00033809">
      <w:pPr>
        <w:spacing w:before="1" w:line="357" w:lineRule="auto"/>
        <w:ind w:left="2025" w:right="357" w:hanging="1767"/>
        <w:rPr>
          <w:b/>
          <w:sz w:val="32"/>
          <w:lang w:eastAsia="zh-CN"/>
        </w:rPr>
      </w:pPr>
      <w:bookmarkStart w:id="0" w:name="中海基金管理有限公司关于暂停深圳前海汇联基金销售有限公司办理相关销售业务的公告"/>
      <w:bookmarkEnd w:id="0"/>
      <w:r>
        <w:rPr>
          <w:b/>
          <w:w w:val="95"/>
          <w:sz w:val="32"/>
          <w:lang w:eastAsia="zh-CN"/>
        </w:rPr>
        <w:t>中海基金管理有限公司关于</w:t>
      </w:r>
      <w:r w:rsidR="003D345D">
        <w:rPr>
          <w:rFonts w:hint="eastAsia"/>
          <w:b/>
          <w:w w:val="95"/>
          <w:sz w:val="32"/>
          <w:lang w:eastAsia="zh-CN"/>
        </w:rPr>
        <w:t>终止</w:t>
      </w:r>
      <w:r>
        <w:rPr>
          <w:rFonts w:hint="eastAsia"/>
          <w:b/>
          <w:w w:val="95"/>
          <w:sz w:val="32"/>
          <w:lang w:eastAsia="zh-CN"/>
        </w:rPr>
        <w:t>上海尚善</w:t>
      </w:r>
      <w:r>
        <w:rPr>
          <w:b/>
          <w:w w:val="95"/>
          <w:sz w:val="32"/>
          <w:lang w:eastAsia="zh-CN"/>
        </w:rPr>
        <w:t>基金销售有限公司办理相关销售业务的公告</w:t>
      </w:r>
    </w:p>
    <w:p w:rsidR="00687F90" w:rsidRDefault="00687F90">
      <w:pPr>
        <w:pStyle w:val="a4"/>
        <w:spacing w:before="12"/>
        <w:rPr>
          <w:b/>
          <w:sz w:val="42"/>
          <w:lang w:eastAsia="zh-CN"/>
        </w:rPr>
      </w:pPr>
    </w:p>
    <w:p w:rsidR="00687F90" w:rsidRPr="007934E3" w:rsidRDefault="003D345D" w:rsidP="007934E3">
      <w:pPr>
        <w:pStyle w:val="a4"/>
        <w:spacing w:line="357" w:lineRule="auto"/>
        <w:ind w:right="117" w:firstLineChars="191" w:firstLine="449"/>
        <w:jc w:val="both"/>
        <w:rPr>
          <w:spacing w:val="-5"/>
          <w:lang w:eastAsia="zh-CN"/>
        </w:rPr>
      </w:pPr>
      <w:r>
        <w:rPr>
          <w:rFonts w:hint="eastAsia"/>
          <w:spacing w:val="-5"/>
          <w:lang w:eastAsia="zh-CN"/>
        </w:rPr>
        <w:t>经</w:t>
      </w:r>
      <w:r w:rsidR="00033809" w:rsidRPr="007934E3">
        <w:rPr>
          <w:spacing w:val="-5"/>
          <w:lang w:eastAsia="zh-CN"/>
        </w:rPr>
        <w:t>中海基金管理有限公司（以下简称“本公司”）</w:t>
      </w:r>
      <w:r>
        <w:rPr>
          <w:rFonts w:hint="eastAsia"/>
          <w:spacing w:val="-5"/>
          <w:lang w:eastAsia="zh-CN"/>
        </w:rPr>
        <w:t>与</w:t>
      </w:r>
      <w:r w:rsidRPr="007934E3">
        <w:rPr>
          <w:rFonts w:hint="eastAsia"/>
          <w:spacing w:val="-5"/>
          <w:lang w:eastAsia="zh-CN"/>
        </w:rPr>
        <w:t>上海尚善</w:t>
      </w:r>
      <w:r w:rsidRPr="007934E3">
        <w:rPr>
          <w:spacing w:val="-5"/>
          <w:lang w:eastAsia="zh-CN"/>
        </w:rPr>
        <w:t>基金销售有限公司（以下简称“</w:t>
      </w:r>
      <w:r w:rsidRPr="007934E3">
        <w:rPr>
          <w:rFonts w:hint="eastAsia"/>
          <w:spacing w:val="-5"/>
          <w:lang w:eastAsia="zh-CN"/>
        </w:rPr>
        <w:t>尚善</w:t>
      </w:r>
      <w:r w:rsidRPr="007934E3">
        <w:rPr>
          <w:spacing w:val="-5"/>
          <w:lang w:eastAsia="zh-CN"/>
        </w:rPr>
        <w:t>基金”）</w:t>
      </w:r>
      <w:r>
        <w:rPr>
          <w:rFonts w:hint="eastAsia"/>
          <w:spacing w:val="-5"/>
          <w:lang w:eastAsia="zh-CN"/>
        </w:rPr>
        <w:t>协商一致，</w:t>
      </w:r>
      <w:r w:rsidR="00033809" w:rsidRPr="007934E3">
        <w:rPr>
          <w:spacing w:val="-5"/>
          <w:lang w:eastAsia="zh-CN"/>
        </w:rPr>
        <w:t>自2022年6月</w:t>
      </w:r>
      <w:r w:rsidR="007934E3" w:rsidRPr="007934E3">
        <w:rPr>
          <w:spacing w:val="-5"/>
          <w:lang w:eastAsia="zh-CN"/>
        </w:rPr>
        <w:t>2</w:t>
      </w:r>
      <w:r w:rsidR="007934E3">
        <w:rPr>
          <w:spacing w:val="-5"/>
          <w:lang w:eastAsia="zh-CN"/>
        </w:rPr>
        <w:t>4</w:t>
      </w:r>
      <w:r w:rsidR="00033809" w:rsidRPr="007934E3">
        <w:rPr>
          <w:spacing w:val="-5"/>
          <w:lang w:eastAsia="zh-CN"/>
        </w:rPr>
        <w:t>日起</w:t>
      </w:r>
      <w:r>
        <w:rPr>
          <w:rFonts w:hint="eastAsia"/>
          <w:spacing w:val="-5"/>
          <w:lang w:eastAsia="zh-CN"/>
        </w:rPr>
        <w:t>，尚善基金将终止</w:t>
      </w:r>
      <w:r w:rsidR="00033809" w:rsidRPr="007934E3">
        <w:rPr>
          <w:spacing w:val="-5"/>
          <w:lang w:eastAsia="zh-CN"/>
        </w:rPr>
        <w:t>办理本公司旗下基金的相关销售业务。</w:t>
      </w:r>
    </w:p>
    <w:p w:rsidR="00687F90" w:rsidRPr="007934E3" w:rsidRDefault="00687F90" w:rsidP="007934E3">
      <w:pPr>
        <w:pStyle w:val="a4"/>
        <w:spacing w:line="357" w:lineRule="auto"/>
        <w:ind w:right="117" w:firstLineChars="191" w:firstLine="449"/>
        <w:jc w:val="both"/>
        <w:rPr>
          <w:spacing w:val="-5"/>
          <w:lang w:eastAsia="zh-CN"/>
        </w:rPr>
      </w:pPr>
    </w:p>
    <w:p w:rsidR="00687F90" w:rsidRPr="007934E3" w:rsidRDefault="00033809" w:rsidP="007934E3">
      <w:pPr>
        <w:pStyle w:val="a4"/>
        <w:spacing w:line="357" w:lineRule="auto"/>
        <w:ind w:right="117" w:firstLineChars="191" w:firstLine="449"/>
        <w:jc w:val="both"/>
        <w:rPr>
          <w:spacing w:val="-5"/>
          <w:lang w:eastAsia="zh-CN"/>
        </w:rPr>
      </w:pPr>
      <w:r w:rsidRPr="007934E3">
        <w:rPr>
          <w:rFonts w:hint="eastAsia"/>
          <w:spacing w:val="-5"/>
          <w:lang w:eastAsia="zh-CN"/>
        </w:rPr>
        <w:t>投资者可以通过本基金管理人的网站（</w:t>
      </w:r>
      <w:hyperlink r:id="rId6">
        <w:r w:rsidRPr="007934E3">
          <w:rPr>
            <w:spacing w:val="-5"/>
            <w:lang w:eastAsia="zh-CN"/>
          </w:rPr>
          <w:t>www.zhfund.com</w:t>
        </w:r>
      </w:hyperlink>
      <w:r w:rsidRPr="007934E3">
        <w:rPr>
          <w:rFonts w:hint="eastAsia"/>
          <w:spacing w:val="-5"/>
          <w:lang w:eastAsia="zh-CN"/>
        </w:rPr>
        <w:t>）或客户服务电话（</w:t>
      </w:r>
      <w:r w:rsidRPr="007934E3">
        <w:rPr>
          <w:spacing w:val="-5"/>
          <w:lang w:eastAsia="zh-CN"/>
        </w:rPr>
        <w:t>400-888-9788</w:t>
      </w:r>
      <w:r w:rsidRPr="007934E3">
        <w:rPr>
          <w:rFonts w:hint="eastAsia"/>
          <w:spacing w:val="-5"/>
          <w:lang w:eastAsia="zh-CN"/>
        </w:rPr>
        <w:t>）咨询相关情况。</w:t>
      </w:r>
    </w:p>
    <w:p w:rsidR="00687F90" w:rsidRPr="007934E3" w:rsidRDefault="00687F90" w:rsidP="007934E3">
      <w:pPr>
        <w:pStyle w:val="a4"/>
        <w:spacing w:line="357" w:lineRule="auto"/>
        <w:ind w:right="117" w:firstLineChars="191" w:firstLine="449"/>
        <w:jc w:val="both"/>
        <w:rPr>
          <w:spacing w:val="-5"/>
          <w:lang w:eastAsia="zh-CN"/>
        </w:rPr>
      </w:pPr>
    </w:p>
    <w:p w:rsidR="00687F90" w:rsidRPr="007934E3" w:rsidRDefault="00033809" w:rsidP="007934E3">
      <w:pPr>
        <w:pStyle w:val="a4"/>
        <w:spacing w:line="357" w:lineRule="auto"/>
        <w:ind w:right="117" w:firstLineChars="191" w:firstLine="449"/>
        <w:jc w:val="both"/>
        <w:rPr>
          <w:spacing w:val="-5"/>
          <w:lang w:eastAsia="zh-CN"/>
        </w:rPr>
      </w:pPr>
      <w:r>
        <w:rPr>
          <w:spacing w:val="-5"/>
          <w:lang w:eastAsia="zh-CN"/>
        </w:rPr>
        <w:t>风险提示：本基金管理人承诺以诚实信用、勤勉尽责的原则管理和运用基金</w:t>
      </w:r>
      <w:r w:rsidRPr="007934E3">
        <w:rPr>
          <w:spacing w:val="-5"/>
          <w:lang w:eastAsia="zh-CN"/>
        </w:rPr>
        <w:t>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687F90" w:rsidRPr="007934E3" w:rsidRDefault="00033809" w:rsidP="007934E3">
      <w:pPr>
        <w:pStyle w:val="a4"/>
        <w:spacing w:line="357" w:lineRule="auto"/>
        <w:ind w:right="117" w:firstLineChars="191" w:firstLine="449"/>
        <w:jc w:val="both"/>
        <w:rPr>
          <w:spacing w:val="-5"/>
          <w:lang w:eastAsia="zh-CN"/>
        </w:rPr>
      </w:pPr>
      <w:r w:rsidRPr="007934E3">
        <w:rPr>
          <w:spacing w:val="-5"/>
          <w:lang w:eastAsia="zh-CN"/>
        </w:rPr>
        <w:t>特此公告。</w:t>
      </w:r>
    </w:p>
    <w:p w:rsidR="00687F90" w:rsidRDefault="00687F90">
      <w:pPr>
        <w:pStyle w:val="a4"/>
      </w:pPr>
    </w:p>
    <w:p w:rsidR="00687F90" w:rsidRDefault="00687F90">
      <w:pPr>
        <w:pStyle w:val="a4"/>
      </w:pPr>
    </w:p>
    <w:p w:rsidR="00687F90" w:rsidRDefault="00687F90">
      <w:pPr>
        <w:pStyle w:val="a4"/>
        <w:spacing w:before="3"/>
        <w:rPr>
          <w:sz w:val="35"/>
        </w:rPr>
      </w:pPr>
    </w:p>
    <w:p w:rsidR="00687F90" w:rsidRDefault="00033809">
      <w:pPr>
        <w:pStyle w:val="a4"/>
        <w:ind w:right="117"/>
        <w:jc w:val="right"/>
      </w:pPr>
      <w:r>
        <w:t>中海基金管理有限公司</w:t>
      </w:r>
    </w:p>
    <w:p w:rsidR="00687F90" w:rsidRDefault="00033809">
      <w:pPr>
        <w:pStyle w:val="a4"/>
        <w:spacing w:before="153"/>
        <w:ind w:right="117"/>
        <w:jc w:val="right"/>
      </w:pPr>
      <w:r>
        <w:rPr>
          <w:rFonts w:ascii="Times New Roman" w:eastAsia="Times New Roman"/>
        </w:rPr>
        <w:t>2022</w:t>
      </w:r>
      <w:r>
        <w:t>年</w:t>
      </w:r>
      <w:r>
        <w:rPr>
          <w:rFonts w:ascii="Times New Roman" w:eastAsia="Times New Roman"/>
        </w:rPr>
        <w:t>6</w:t>
      </w:r>
      <w:r>
        <w:t>月</w:t>
      </w:r>
      <w:r>
        <w:rPr>
          <w:rFonts w:ascii="Times New Roman" w:eastAsia="Times New Roman"/>
        </w:rPr>
        <w:t xml:space="preserve">23 </w:t>
      </w:r>
      <w:r>
        <w:t>日</w:t>
      </w:r>
    </w:p>
    <w:sectPr w:rsidR="00687F90" w:rsidSect="003D7D00">
      <w:type w:val="continuous"/>
      <w:pgSz w:w="11910" w:h="16840"/>
      <w:pgMar w:top="1580" w:right="168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FC3" w:rsidRDefault="00444FC3" w:rsidP="007934E3">
      <w:r>
        <w:separator/>
      </w:r>
    </w:p>
  </w:endnote>
  <w:endnote w:type="continuationSeparator" w:id="0">
    <w:p w:rsidR="00444FC3" w:rsidRDefault="00444FC3" w:rsidP="007934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FC3" w:rsidRDefault="00444FC3" w:rsidP="007934E3">
      <w:r>
        <w:separator/>
      </w:r>
    </w:p>
  </w:footnote>
  <w:footnote w:type="continuationSeparator" w:id="0">
    <w:p w:rsidR="00444FC3" w:rsidRDefault="00444FC3" w:rsidP="007934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
  <w:rsids>
    <w:rsidRoot w:val="00663F26"/>
    <w:rsid w:val="00007F73"/>
    <w:rsid w:val="00033809"/>
    <w:rsid w:val="000527B2"/>
    <w:rsid w:val="000A4914"/>
    <w:rsid w:val="003620AB"/>
    <w:rsid w:val="00382DE2"/>
    <w:rsid w:val="003D345D"/>
    <w:rsid w:val="003D7D00"/>
    <w:rsid w:val="003E7D75"/>
    <w:rsid w:val="00444FC3"/>
    <w:rsid w:val="004F5991"/>
    <w:rsid w:val="005B3C86"/>
    <w:rsid w:val="005F4FC2"/>
    <w:rsid w:val="005F638F"/>
    <w:rsid w:val="00663F26"/>
    <w:rsid w:val="00687F90"/>
    <w:rsid w:val="007934E3"/>
    <w:rsid w:val="008B3E88"/>
    <w:rsid w:val="00BA0941"/>
    <w:rsid w:val="00C01133"/>
    <w:rsid w:val="00C87EEA"/>
    <w:rsid w:val="00CB3322"/>
    <w:rsid w:val="00CD7F6E"/>
    <w:rsid w:val="00D0551C"/>
    <w:rsid w:val="00DD0934"/>
    <w:rsid w:val="00F7138D"/>
    <w:rsid w:val="624C01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00"/>
    <w:pPr>
      <w:widowControl w:val="0"/>
      <w:autoSpaceDE w:val="0"/>
      <w:autoSpaceDN w:val="0"/>
    </w:pPr>
    <w:rPr>
      <w:rFonts w:ascii="宋体" w:eastAsia="宋体" w:hAnsi="宋体" w:cs="宋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D7D00"/>
  </w:style>
  <w:style w:type="paragraph" w:styleId="a4">
    <w:name w:val="Body Text"/>
    <w:basedOn w:val="a"/>
    <w:uiPriority w:val="1"/>
    <w:qFormat/>
    <w:rsid w:val="003D7D00"/>
    <w:rPr>
      <w:sz w:val="24"/>
      <w:szCs w:val="24"/>
    </w:rPr>
  </w:style>
  <w:style w:type="paragraph" w:styleId="a5">
    <w:name w:val="footer"/>
    <w:basedOn w:val="a"/>
    <w:link w:val="Char0"/>
    <w:uiPriority w:val="99"/>
    <w:unhideWhenUsed/>
    <w:rsid w:val="003D7D00"/>
    <w:pPr>
      <w:tabs>
        <w:tab w:val="center" w:pos="4153"/>
        <w:tab w:val="right" w:pos="8306"/>
      </w:tabs>
      <w:snapToGrid w:val="0"/>
    </w:pPr>
    <w:rPr>
      <w:sz w:val="18"/>
      <w:szCs w:val="18"/>
    </w:rPr>
  </w:style>
  <w:style w:type="paragraph" w:styleId="a6">
    <w:name w:val="header"/>
    <w:basedOn w:val="a"/>
    <w:link w:val="Char1"/>
    <w:uiPriority w:val="99"/>
    <w:unhideWhenUsed/>
    <w:rsid w:val="003D7D00"/>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rsid w:val="003D7D00"/>
    <w:tblPr>
      <w:tblCellMar>
        <w:top w:w="0" w:type="dxa"/>
        <w:left w:w="0" w:type="dxa"/>
        <w:bottom w:w="0" w:type="dxa"/>
        <w:right w:w="0" w:type="dxa"/>
      </w:tblCellMar>
    </w:tblPr>
  </w:style>
  <w:style w:type="paragraph" w:styleId="a7">
    <w:name w:val="List Paragraph"/>
    <w:basedOn w:val="a"/>
    <w:uiPriority w:val="1"/>
    <w:qFormat/>
    <w:rsid w:val="003D7D00"/>
  </w:style>
  <w:style w:type="paragraph" w:customStyle="1" w:styleId="TableParagraph">
    <w:name w:val="Table Paragraph"/>
    <w:basedOn w:val="a"/>
    <w:uiPriority w:val="1"/>
    <w:qFormat/>
    <w:rsid w:val="003D7D00"/>
  </w:style>
  <w:style w:type="character" w:customStyle="1" w:styleId="Char1">
    <w:name w:val="页眉 Char"/>
    <w:basedOn w:val="a0"/>
    <w:link w:val="a6"/>
    <w:uiPriority w:val="99"/>
    <w:rsid w:val="003D7D00"/>
    <w:rPr>
      <w:rFonts w:ascii="宋体" w:eastAsia="宋体" w:hAnsi="宋体" w:cs="宋体"/>
      <w:sz w:val="18"/>
      <w:szCs w:val="18"/>
    </w:rPr>
  </w:style>
  <w:style w:type="character" w:customStyle="1" w:styleId="Char0">
    <w:name w:val="页脚 Char"/>
    <w:basedOn w:val="a0"/>
    <w:link w:val="a5"/>
    <w:uiPriority w:val="99"/>
    <w:rsid w:val="003D7D00"/>
    <w:rPr>
      <w:rFonts w:ascii="宋体" w:eastAsia="宋体" w:hAnsi="宋体" w:cs="宋体"/>
      <w:sz w:val="18"/>
      <w:szCs w:val="18"/>
    </w:rPr>
  </w:style>
  <w:style w:type="character" w:styleId="a8">
    <w:name w:val="annotation reference"/>
    <w:basedOn w:val="a0"/>
    <w:uiPriority w:val="99"/>
    <w:semiHidden/>
    <w:unhideWhenUsed/>
    <w:rsid w:val="003D7D00"/>
    <w:rPr>
      <w:sz w:val="21"/>
      <w:szCs w:val="21"/>
    </w:rPr>
  </w:style>
  <w:style w:type="paragraph" w:styleId="a9">
    <w:name w:val="Revision"/>
    <w:hidden/>
    <w:uiPriority w:val="99"/>
    <w:semiHidden/>
    <w:rsid w:val="007934E3"/>
    <w:rPr>
      <w:rFonts w:ascii="宋体" w:eastAsia="宋体" w:hAnsi="宋体" w:cs="宋体"/>
      <w:sz w:val="22"/>
      <w:szCs w:val="22"/>
      <w:lang w:eastAsia="en-US"/>
    </w:rPr>
  </w:style>
  <w:style w:type="paragraph" w:styleId="aa">
    <w:name w:val="annotation subject"/>
    <w:basedOn w:val="a3"/>
    <w:next w:val="a3"/>
    <w:link w:val="Char2"/>
    <w:uiPriority w:val="99"/>
    <w:semiHidden/>
    <w:unhideWhenUsed/>
    <w:rsid w:val="00CD7F6E"/>
    <w:rPr>
      <w:b/>
      <w:bCs/>
    </w:rPr>
  </w:style>
  <w:style w:type="character" w:customStyle="1" w:styleId="Char">
    <w:name w:val="批注文字 Char"/>
    <w:basedOn w:val="a0"/>
    <w:link w:val="a3"/>
    <w:uiPriority w:val="99"/>
    <w:semiHidden/>
    <w:rsid w:val="00CD7F6E"/>
    <w:rPr>
      <w:rFonts w:ascii="宋体" w:eastAsia="宋体" w:hAnsi="宋体" w:cs="宋体"/>
      <w:sz w:val="22"/>
      <w:szCs w:val="22"/>
      <w:lang w:eastAsia="en-US"/>
    </w:rPr>
  </w:style>
  <w:style w:type="character" w:customStyle="1" w:styleId="Char2">
    <w:name w:val="批注主题 Char"/>
    <w:basedOn w:val="Char"/>
    <w:link w:val="aa"/>
    <w:uiPriority w:val="99"/>
    <w:semiHidden/>
    <w:rsid w:val="00CD7F6E"/>
    <w:rPr>
      <w:rFonts w:ascii="宋体" w:eastAsia="宋体" w:hAnsi="宋体" w:cs="宋体"/>
      <w:b/>
      <w:bCs/>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fun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4</DocSecurity>
  <Lines>2</Lines>
  <Paragraphs>1</Paragraphs>
  <ScaleCrop>false</ScaleCrop>
  <Company/>
  <LinksUpToDate>false</LinksUpToDate>
  <CharactersWithSpaces>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ZHONGM</cp:lastModifiedBy>
  <cp:revision>2</cp:revision>
  <dcterms:created xsi:type="dcterms:W3CDTF">2022-06-22T16:01:00Z</dcterms:created>
  <dcterms:modified xsi:type="dcterms:W3CDTF">2022-06-22T16:01:00Z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WPS 文字</vt:lpwstr>
  </property>
  <property fmtid="{D5CDD505-2E9C-101B-9397-08002B2CF9AE}" pid="4" name="LastSaved">
    <vt:filetime>2021-11-24T00:00:00Z</vt:filetime>
  </property>
  <property fmtid="{D5CDD505-2E9C-101B-9397-08002B2CF9AE}" pid="5" name="KSOProductBuildVer">
    <vt:lpwstr>2052-11.8.2.11019</vt:lpwstr>
  </property>
  <property fmtid="{D5CDD505-2E9C-101B-9397-08002B2CF9AE}" pid="6" name="ICV">
    <vt:lpwstr>17332049DE8944FCB0D7FB83FA84D040</vt:lpwstr>
  </property>
</Properties>
</file>