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199" w:rsidRDefault="00A00948">
      <w:pPr>
        <w:jc w:val="center"/>
        <w:rPr>
          <w:sz w:val="30"/>
        </w:rPr>
      </w:pPr>
      <w:r>
        <w:rPr>
          <w:rFonts w:hint="eastAsia"/>
          <w:sz w:val="30"/>
          <w:szCs w:val="30"/>
        </w:rPr>
        <w:t>关于增加洪泰财富（青岛）基金销售有限责任公司为东方</w:t>
      </w:r>
      <w:r>
        <w:rPr>
          <w:rFonts w:hint="eastAsia"/>
          <w:sz w:val="30"/>
          <w:szCs w:val="30"/>
          <w:lang w:val="en-US"/>
        </w:rPr>
        <w:t>基金旗下部分基金</w:t>
      </w:r>
      <w:r>
        <w:rPr>
          <w:sz w:val="30"/>
        </w:rPr>
        <w:t>销售机构同时开通定投及转换业务</w:t>
      </w:r>
    </w:p>
    <w:p w:rsidR="00345199" w:rsidRDefault="00A00948">
      <w:pPr>
        <w:jc w:val="center"/>
        <w:rPr>
          <w:sz w:val="30"/>
        </w:rPr>
      </w:pPr>
      <w:r>
        <w:rPr>
          <w:sz w:val="30"/>
        </w:rPr>
        <w:t>并参与申购费率优惠活动的公告</w:t>
      </w:r>
    </w:p>
    <w:p w:rsidR="00345199" w:rsidRDefault="00345199">
      <w:pPr>
        <w:pStyle w:val="a4"/>
        <w:ind w:left="0"/>
        <w:rPr>
          <w:sz w:val="30"/>
        </w:rPr>
      </w:pPr>
    </w:p>
    <w:p w:rsidR="00345199" w:rsidRDefault="00A00948">
      <w:pPr>
        <w:pStyle w:val="a4"/>
        <w:spacing w:before="161" w:line="364" w:lineRule="auto"/>
        <w:ind w:right="239" w:firstLine="480"/>
        <w:jc w:val="both"/>
      </w:pPr>
      <w:r>
        <w:t>东方基金管理股份有限公司（以下简称</w:t>
      </w:r>
      <w:r>
        <w:t>“</w:t>
      </w:r>
      <w:r>
        <w:t>本公司</w:t>
      </w:r>
      <w:r>
        <w:t>”</w:t>
      </w:r>
      <w:r>
        <w:t>）与</w:t>
      </w:r>
      <w:r>
        <w:rPr>
          <w:rFonts w:hint="eastAsia"/>
        </w:rPr>
        <w:t>洪泰财富（青岛）基金销售有限责任公司（</w:t>
      </w:r>
      <w:r>
        <w:rPr>
          <w:rFonts w:hint="eastAsia"/>
          <w:lang w:val="en-US"/>
        </w:rPr>
        <w:t>以下简称“</w:t>
      </w:r>
      <w:r>
        <w:rPr>
          <w:rFonts w:hint="eastAsia"/>
          <w:lang w:val="en-US"/>
        </w:rPr>
        <w:t>洪泰财富</w:t>
      </w:r>
      <w:r>
        <w:rPr>
          <w:rFonts w:hint="eastAsia"/>
          <w:lang w:val="en-US"/>
        </w:rPr>
        <w:t>”</w:t>
      </w:r>
      <w:r>
        <w:rPr>
          <w:rFonts w:hint="eastAsia"/>
        </w:rPr>
        <w:t>）</w:t>
      </w:r>
      <w:r>
        <w:t>协商一致，自</w:t>
      </w:r>
      <w:r>
        <w:t>202</w:t>
      </w:r>
      <w:r>
        <w:rPr>
          <w:rFonts w:hint="eastAsia"/>
          <w:lang w:val="en-US"/>
        </w:rPr>
        <w:t>2</w:t>
      </w:r>
      <w:r>
        <w:t>年</w:t>
      </w:r>
      <w:r>
        <w:rPr>
          <w:rFonts w:hint="eastAsia"/>
          <w:lang w:val="en-US"/>
        </w:rPr>
        <w:t>5</w:t>
      </w:r>
      <w:r>
        <w:t>月</w:t>
      </w:r>
      <w:r>
        <w:rPr>
          <w:rFonts w:hint="eastAsia"/>
          <w:lang w:val="en-US"/>
        </w:rPr>
        <w:t>30</w:t>
      </w:r>
      <w:r>
        <w:t>日起，新增</w:t>
      </w:r>
      <w:r>
        <w:rPr>
          <w:rFonts w:hint="eastAsia"/>
          <w:lang w:val="en-US"/>
        </w:rPr>
        <w:t>洪泰财富</w:t>
      </w:r>
      <w:r>
        <w:t>办理本公司</w:t>
      </w:r>
      <w:r>
        <w:rPr>
          <w:rFonts w:hint="eastAsia"/>
        </w:rPr>
        <w:t>旗下</w:t>
      </w:r>
      <w:r>
        <w:rPr>
          <w:rFonts w:hint="eastAsia"/>
          <w:lang w:val="en-US"/>
        </w:rPr>
        <w:t>部分基金</w:t>
      </w:r>
      <w:r>
        <w:t>的销售业务</w:t>
      </w:r>
      <w:r>
        <w:t>(</w:t>
      </w:r>
      <w:r>
        <w:t>仅限前端申购模式</w:t>
      </w:r>
      <w:r>
        <w:t>)</w:t>
      </w:r>
      <w:r>
        <w:t>，</w:t>
      </w:r>
      <w:r>
        <w:rPr>
          <w:rFonts w:hint="eastAsia"/>
        </w:rPr>
        <w:t>并</w:t>
      </w:r>
      <w:r>
        <w:t>参与上述销售</w:t>
      </w:r>
      <w:r>
        <w:rPr>
          <w:rFonts w:hint="eastAsia"/>
        </w:rPr>
        <w:t>机构的</w:t>
      </w:r>
      <w:r>
        <w:t>申购</w:t>
      </w:r>
      <w:r>
        <w:rPr>
          <w:rFonts w:hint="eastAsia"/>
        </w:rPr>
        <w:t>（</w:t>
      </w:r>
      <w:r>
        <w:rPr>
          <w:rFonts w:hint="eastAsia"/>
        </w:rPr>
        <w:t>含</w:t>
      </w:r>
      <w:r>
        <w:t>定期定额投资及</w:t>
      </w:r>
      <w:r>
        <w:rPr>
          <w:rFonts w:hint="eastAsia"/>
        </w:rPr>
        <w:t>转换转入</w:t>
      </w:r>
      <w:r>
        <w:rPr>
          <w:rFonts w:hint="eastAsia"/>
        </w:rPr>
        <w:t>）</w:t>
      </w:r>
      <w:r>
        <w:t>费率优惠活动。现将有关事项公告如下：</w:t>
      </w:r>
    </w:p>
    <w:p w:rsidR="00345199" w:rsidRDefault="00A00948">
      <w:pPr>
        <w:pStyle w:val="2"/>
        <w:numPr>
          <w:ilvl w:val="0"/>
          <w:numId w:val="1"/>
        </w:numPr>
        <w:spacing w:before="2"/>
        <w:rPr>
          <w:w w:val="95"/>
        </w:rPr>
      </w:pPr>
      <w:r>
        <w:rPr>
          <w:w w:val="95"/>
        </w:rPr>
        <w:t>适用基金范围及业务类型</w:t>
      </w:r>
    </w:p>
    <w:tbl>
      <w:tblPr>
        <w:tblStyle w:val="a9"/>
        <w:tblW w:w="0" w:type="auto"/>
        <w:tblInd w:w="-377" w:type="dxa"/>
        <w:tblLook w:val="04A0"/>
      </w:tblPr>
      <w:tblGrid>
        <w:gridCol w:w="656"/>
        <w:gridCol w:w="4411"/>
        <w:gridCol w:w="2278"/>
        <w:gridCol w:w="2268"/>
      </w:tblGrid>
      <w:tr w:rsidR="00345199">
        <w:tc>
          <w:tcPr>
            <w:tcW w:w="656" w:type="dxa"/>
          </w:tcPr>
          <w:p w:rsidR="00345199" w:rsidRDefault="00A00948">
            <w:pPr>
              <w:jc w:val="center"/>
              <w:rPr>
                <w:sz w:val="24"/>
                <w:szCs w:val="24"/>
                <w:lang w:val="en-US"/>
              </w:rPr>
            </w:pPr>
            <w:r>
              <w:rPr>
                <w:rFonts w:hint="eastAsia"/>
                <w:sz w:val="24"/>
                <w:szCs w:val="24"/>
                <w:lang w:val="en-US"/>
              </w:rPr>
              <w:t>序号</w:t>
            </w:r>
          </w:p>
        </w:tc>
        <w:tc>
          <w:tcPr>
            <w:tcW w:w="4411" w:type="dxa"/>
          </w:tcPr>
          <w:p w:rsidR="00345199" w:rsidRDefault="00A00948">
            <w:pPr>
              <w:jc w:val="center"/>
              <w:rPr>
                <w:sz w:val="24"/>
                <w:szCs w:val="24"/>
                <w:lang w:val="en-US"/>
              </w:rPr>
            </w:pPr>
            <w:r>
              <w:rPr>
                <w:rFonts w:hint="eastAsia"/>
                <w:sz w:val="24"/>
                <w:szCs w:val="24"/>
                <w:lang w:val="en-US"/>
              </w:rPr>
              <w:t>基金名称</w:t>
            </w:r>
          </w:p>
        </w:tc>
        <w:tc>
          <w:tcPr>
            <w:tcW w:w="2278" w:type="dxa"/>
          </w:tcPr>
          <w:p w:rsidR="00345199" w:rsidRDefault="00A00948">
            <w:pPr>
              <w:jc w:val="left"/>
              <w:rPr>
                <w:sz w:val="24"/>
                <w:szCs w:val="24"/>
                <w:lang w:val="en-US"/>
              </w:rPr>
            </w:pPr>
            <w:r>
              <w:rPr>
                <w:rFonts w:hint="eastAsia"/>
                <w:sz w:val="24"/>
                <w:szCs w:val="24"/>
                <w:lang w:val="en-US"/>
              </w:rPr>
              <w:t>基金代码</w:t>
            </w:r>
          </w:p>
        </w:tc>
        <w:tc>
          <w:tcPr>
            <w:tcW w:w="2268" w:type="dxa"/>
          </w:tcPr>
          <w:p w:rsidR="00345199" w:rsidRDefault="00A00948">
            <w:pPr>
              <w:jc w:val="center"/>
              <w:rPr>
                <w:sz w:val="24"/>
                <w:szCs w:val="24"/>
                <w:lang w:val="en-US"/>
              </w:rPr>
            </w:pPr>
            <w:r>
              <w:rPr>
                <w:rFonts w:hint="eastAsia"/>
                <w:sz w:val="24"/>
                <w:szCs w:val="24"/>
                <w:lang w:val="en-US"/>
              </w:rPr>
              <w:t>开通业务</w:t>
            </w:r>
          </w:p>
        </w:tc>
      </w:tr>
      <w:tr w:rsidR="00345199">
        <w:tc>
          <w:tcPr>
            <w:tcW w:w="656" w:type="dxa"/>
          </w:tcPr>
          <w:p w:rsidR="00345199" w:rsidRDefault="00A00948">
            <w:pPr>
              <w:jc w:val="center"/>
              <w:rPr>
                <w:sz w:val="24"/>
                <w:szCs w:val="24"/>
                <w:lang w:val="en-US"/>
              </w:rPr>
            </w:pPr>
            <w:r>
              <w:rPr>
                <w:rFonts w:hint="eastAsia"/>
                <w:sz w:val="24"/>
                <w:szCs w:val="24"/>
                <w:lang w:val="en-US"/>
              </w:rPr>
              <w:t>1</w:t>
            </w:r>
          </w:p>
        </w:tc>
        <w:tc>
          <w:tcPr>
            <w:tcW w:w="4411" w:type="dxa"/>
          </w:tcPr>
          <w:p w:rsidR="00345199" w:rsidRDefault="00A00948">
            <w:pPr>
              <w:jc w:val="center"/>
              <w:rPr>
                <w:sz w:val="24"/>
                <w:szCs w:val="24"/>
                <w:lang w:val="en-US"/>
              </w:rPr>
            </w:pPr>
            <w:r>
              <w:rPr>
                <w:rFonts w:hint="eastAsia"/>
                <w:sz w:val="24"/>
                <w:szCs w:val="24"/>
              </w:rPr>
              <w:t>东方金账簿货币市场证券投资基金</w:t>
            </w:r>
          </w:p>
        </w:tc>
        <w:tc>
          <w:tcPr>
            <w:tcW w:w="2278" w:type="dxa"/>
          </w:tcPr>
          <w:p w:rsidR="00345199" w:rsidRDefault="00A00948">
            <w:pPr>
              <w:jc w:val="left"/>
              <w:rPr>
                <w:sz w:val="24"/>
                <w:szCs w:val="24"/>
                <w:lang w:val="en-US"/>
              </w:rPr>
            </w:pPr>
            <w:r>
              <w:rPr>
                <w:rFonts w:hint="eastAsia"/>
                <w:sz w:val="24"/>
                <w:szCs w:val="24"/>
                <w:lang w:val="en-US"/>
              </w:rPr>
              <w:t>400005</w:t>
            </w:r>
            <w:r>
              <w:rPr>
                <w:rFonts w:hint="eastAsia"/>
                <w:sz w:val="24"/>
                <w:szCs w:val="24"/>
                <w:lang w:val="en-US"/>
              </w:rPr>
              <w:t>（</w:t>
            </w:r>
            <w:r>
              <w:rPr>
                <w:rFonts w:hint="eastAsia"/>
                <w:sz w:val="24"/>
                <w:szCs w:val="24"/>
                <w:lang w:val="en-US"/>
              </w:rPr>
              <w:t>A</w:t>
            </w:r>
            <w:r>
              <w:rPr>
                <w:rFonts w:hint="eastAsia"/>
                <w:sz w:val="24"/>
                <w:szCs w:val="24"/>
                <w:lang w:val="en-US"/>
              </w:rPr>
              <w:t>类）</w:t>
            </w:r>
          </w:p>
          <w:p w:rsidR="00345199" w:rsidRDefault="00A00948">
            <w:pPr>
              <w:jc w:val="left"/>
              <w:rPr>
                <w:sz w:val="24"/>
                <w:szCs w:val="24"/>
              </w:rPr>
            </w:pPr>
            <w:r>
              <w:rPr>
                <w:rFonts w:hint="eastAsia"/>
                <w:sz w:val="24"/>
                <w:szCs w:val="24"/>
                <w:lang w:val="en-US"/>
              </w:rPr>
              <w:t>400006</w:t>
            </w:r>
            <w:r>
              <w:rPr>
                <w:rFonts w:hint="eastAsia"/>
                <w:sz w:val="24"/>
                <w:szCs w:val="24"/>
                <w:lang w:val="en-US"/>
              </w:rPr>
              <w:t>（</w:t>
            </w:r>
            <w:r>
              <w:rPr>
                <w:rFonts w:hint="eastAsia"/>
                <w:sz w:val="24"/>
                <w:szCs w:val="24"/>
                <w:lang w:val="en-US"/>
              </w:rPr>
              <w:t>B</w:t>
            </w:r>
            <w:r>
              <w:rPr>
                <w:rFonts w:hint="eastAsia"/>
                <w:sz w:val="24"/>
                <w:szCs w:val="24"/>
                <w:lang w:val="en-US"/>
              </w:rPr>
              <w:t>类）</w:t>
            </w:r>
          </w:p>
        </w:tc>
        <w:tc>
          <w:tcPr>
            <w:tcW w:w="2268" w:type="dxa"/>
            <w:vMerge w:val="restart"/>
          </w:tcPr>
          <w:p w:rsidR="00345199" w:rsidRDefault="00345199">
            <w:pPr>
              <w:jc w:val="center"/>
              <w:rPr>
                <w:sz w:val="24"/>
                <w:szCs w:val="24"/>
              </w:rPr>
            </w:pPr>
          </w:p>
          <w:p w:rsidR="00345199" w:rsidRDefault="00345199">
            <w:pPr>
              <w:jc w:val="center"/>
              <w:rPr>
                <w:sz w:val="24"/>
                <w:szCs w:val="24"/>
              </w:rPr>
            </w:pPr>
          </w:p>
          <w:p w:rsidR="00345199" w:rsidRDefault="00345199">
            <w:pPr>
              <w:jc w:val="center"/>
              <w:rPr>
                <w:sz w:val="24"/>
                <w:szCs w:val="24"/>
              </w:rPr>
            </w:pPr>
          </w:p>
          <w:p w:rsidR="00345199" w:rsidRDefault="00345199">
            <w:pPr>
              <w:jc w:val="center"/>
              <w:rPr>
                <w:sz w:val="24"/>
                <w:szCs w:val="24"/>
              </w:rPr>
            </w:pPr>
          </w:p>
          <w:p w:rsidR="00345199" w:rsidRDefault="00345199">
            <w:pPr>
              <w:jc w:val="center"/>
              <w:rPr>
                <w:sz w:val="24"/>
                <w:szCs w:val="24"/>
              </w:rPr>
            </w:pPr>
          </w:p>
          <w:p w:rsidR="00345199" w:rsidRDefault="00345199">
            <w:pPr>
              <w:jc w:val="center"/>
              <w:rPr>
                <w:sz w:val="24"/>
                <w:szCs w:val="24"/>
              </w:rPr>
            </w:pPr>
          </w:p>
          <w:p w:rsidR="00345199" w:rsidRDefault="00345199">
            <w:pPr>
              <w:jc w:val="center"/>
              <w:rPr>
                <w:sz w:val="24"/>
                <w:szCs w:val="24"/>
              </w:rPr>
            </w:pPr>
          </w:p>
          <w:p w:rsidR="00345199" w:rsidRDefault="00345199">
            <w:pPr>
              <w:jc w:val="center"/>
              <w:rPr>
                <w:sz w:val="24"/>
                <w:szCs w:val="24"/>
              </w:rPr>
            </w:pPr>
          </w:p>
          <w:p w:rsidR="00345199" w:rsidRDefault="00345199">
            <w:pPr>
              <w:jc w:val="center"/>
              <w:rPr>
                <w:sz w:val="24"/>
                <w:szCs w:val="24"/>
              </w:rPr>
            </w:pPr>
          </w:p>
          <w:p w:rsidR="00345199" w:rsidRDefault="00345199">
            <w:pPr>
              <w:jc w:val="center"/>
              <w:rPr>
                <w:sz w:val="24"/>
                <w:szCs w:val="24"/>
              </w:rPr>
            </w:pPr>
          </w:p>
          <w:p w:rsidR="00345199" w:rsidRDefault="00345199">
            <w:pPr>
              <w:jc w:val="center"/>
              <w:rPr>
                <w:sz w:val="24"/>
                <w:szCs w:val="24"/>
              </w:rPr>
            </w:pPr>
          </w:p>
          <w:p w:rsidR="00345199" w:rsidRDefault="00345199">
            <w:pPr>
              <w:jc w:val="center"/>
              <w:rPr>
                <w:sz w:val="24"/>
                <w:szCs w:val="24"/>
              </w:rPr>
            </w:pPr>
          </w:p>
          <w:p w:rsidR="00345199" w:rsidRDefault="00345199">
            <w:pPr>
              <w:jc w:val="center"/>
              <w:rPr>
                <w:sz w:val="24"/>
                <w:szCs w:val="24"/>
              </w:rPr>
            </w:pPr>
          </w:p>
          <w:p w:rsidR="00345199" w:rsidRDefault="00A00948">
            <w:pPr>
              <w:jc w:val="center"/>
              <w:rPr>
                <w:sz w:val="24"/>
                <w:szCs w:val="24"/>
                <w:lang w:val="en-US"/>
              </w:rPr>
            </w:pPr>
            <w:r>
              <w:rPr>
                <w:rFonts w:hint="eastAsia"/>
                <w:sz w:val="24"/>
                <w:szCs w:val="24"/>
                <w:lang w:val="en-US"/>
              </w:rPr>
              <w:t>开户、</w:t>
            </w:r>
            <w:r>
              <w:rPr>
                <w:sz w:val="24"/>
                <w:szCs w:val="24"/>
              </w:rPr>
              <w:t>申购、赎回、定期定额投资、转换业务</w:t>
            </w:r>
            <w:r>
              <w:t>(</w:t>
            </w:r>
            <w:r>
              <w:t>仅限前端申购模式</w:t>
            </w:r>
            <w:r>
              <w:t>)</w:t>
            </w:r>
          </w:p>
        </w:tc>
      </w:tr>
      <w:tr w:rsidR="00345199">
        <w:tc>
          <w:tcPr>
            <w:tcW w:w="656" w:type="dxa"/>
          </w:tcPr>
          <w:p w:rsidR="00345199" w:rsidRDefault="00A00948">
            <w:pPr>
              <w:jc w:val="center"/>
              <w:rPr>
                <w:sz w:val="24"/>
                <w:szCs w:val="24"/>
                <w:lang w:val="en-US"/>
              </w:rPr>
            </w:pPr>
            <w:r>
              <w:rPr>
                <w:rFonts w:hint="eastAsia"/>
                <w:sz w:val="24"/>
                <w:szCs w:val="24"/>
                <w:lang w:val="en-US"/>
              </w:rPr>
              <w:t>2</w:t>
            </w:r>
          </w:p>
        </w:tc>
        <w:tc>
          <w:tcPr>
            <w:tcW w:w="4411" w:type="dxa"/>
          </w:tcPr>
          <w:p w:rsidR="00345199" w:rsidRDefault="00A00948">
            <w:pPr>
              <w:jc w:val="center"/>
              <w:rPr>
                <w:sz w:val="24"/>
                <w:szCs w:val="24"/>
              </w:rPr>
            </w:pPr>
            <w:r>
              <w:rPr>
                <w:rFonts w:hint="eastAsia"/>
                <w:sz w:val="24"/>
                <w:szCs w:val="24"/>
              </w:rPr>
              <w:t>东方金元宝货币市场基金</w:t>
            </w:r>
          </w:p>
        </w:tc>
        <w:tc>
          <w:tcPr>
            <w:tcW w:w="2278" w:type="dxa"/>
          </w:tcPr>
          <w:p w:rsidR="00345199" w:rsidRDefault="00A00948">
            <w:pPr>
              <w:jc w:val="left"/>
              <w:rPr>
                <w:sz w:val="24"/>
                <w:szCs w:val="24"/>
                <w:lang w:val="en-US"/>
              </w:rPr>
            </w:pPr>
            <w:r>
              <w:rPr>
                <w:rFonts w:hint="eastAsia"/>
                <w:sz w:val="24"/>
                <w:szCs w:val="24"/>
                <w:lang w:val="en-US"/>
              </w:rPr>
              <w:t>001987</w:t>
            </w:r>
          </w:p>
        </w:tc>
        <w:tc>
          <w:tcPr>
            <w:tcW w:w="2268" w:type="dxa"/>
            <w:vMerge/>
          </w:tcPr>
          <w:p w:rsidR="00345199" w:rsidRDefault="00345199">
            <w:pPr>
              <w:jc w:val="center"/>
              <w:rPr>
                <w:sz w:val="24"/>
                <w:szCs w:val="24"/>
                <w:lang w:val="en-US"/>
              </w:rPr>
            </w:pPr>
          </w:p>
        </w:tc>
      </w:tr>
      <w:tr w:rsidR="00345199">
        <w:tc>
          <w:tcPr>
            <w:tcW w:w="656" w:type="dxa"/>
          </w:tcPr>
          <w:p w:rsidR="00345199" w:rsidRDefault="00A00948">
            <w:pPr>
              <w:jc w:val="center"/>
              <w:rPr>
                <w:sz w:val="24"/>
                <w:szCs w:val="24"/>
                <w:lang w:val="en-US"/>
              </w:rPr>
            </w:pPr>
            <w:r>
              <w:rPr>
                <w:rFonts w:hint="eastAsia"/>
                <w:sz w:val="24"/>
                <w:szCs w:val="24"/>
                <w:lang w:val="en-US"/>
              </w:rPr>
              <w:t>3</w:t>
            </w:r>
          </w:p>
        </w:tc>
        <w:tc>
          <w:tcPr>
            <w:tcW w:w="4411" w:type="dxa"/>
          </w:tcPr>
          <w:p w:rsidR="00345199" w:rsidRDefault="00A00948">
            <w:pPr>
              <w:jc w:val="center"/>
              <w:rPr>
                <w:sz w:val="24"/>
                <w:szCs w:val="24"/>
              </w:rPr>
            </w:pPr>
            <w:r>
              <w:rPr>
                <w:rFonts w:hint="eastAsia"/>
                <w:sz w:val="24"/>
                <w:szCs w:val="24"/>
              </w:rPr>
              <w:t>东方金证通货币市场基金</w:t>
            </w:r>
          </w:p>
        </w:tc>
        <w:tc>
          <w:tcPr>
            <w:tcW w:w="2278" w:type="dxa"/>
          </w:tcPr>
          <w:p w:rsidR="00345199" w:rsidRDefault="00A00948">
            <w:pPr>
              <w:jc w:val="left"/>
              <w:rPr>
                <w:sz w:val="24"/>
                <w:szCs w:val="24"/>
                <w:lang w:val="en-US"/>
              </w:rPr>
            </w:pPr>
            <w:r>
              <w:rPr>
                <w:rFonts w:hint="eastAsia"/>
                <w:sz w:val="24"/>
                <w:szCs w:val="24"/>
                <w:lang w:val="en-US"/>
              </w:rPr>
              <w:t>009976</w:t>
            </w:r>
            <w:r>
              <w:rPr>
                <w:rFonts w:hint="eastAsia"/>
                <w:sz w:val="24"/>
                <w:szCs w:val="24"/>
                <w:lang w:val="en-US"/>
              </w:rPr>
              <w:t>（</w:t>
            </w:r>
            <w:r>
              <w:rPr>
                <w:rFonts w:hint="eastAsia"/>
                <w:sz w:val="24"/>
                <w:szCs w:val="24"/>
                <w:lang w:val="en-US"/>
              </w:rPr>
              <w:t>B</w:t>
            </w:r>
            <w:r>
              <w:rPr>
                <w:rFonts w:hint="eastAsia"/>
                <w:sz w:val="24"/>
                <w:szCs w:val="24"/>
                <w:lang w:val="en-US"/>
              </w:rPr>
              <w:t>类）</w:t>
            </w:r>
          </w:p>
        </w:tc>
        <w:tc>
          <w:tcPr>
            <w:tcW w:w="2268" w:type="dxa"/>
            <w:vMerge/>
          </w:tcPr>
          <w:p w:rsidR="00345199" w:rsidRDefault="00345199">
            <w:pPr>
              <w:jc w:val="center"/>
              <w:rPr>
                <w:sz w:val="24"/>
                <w:szCs w:val="24"/>
                <w:lang w:val="en-US"/>
              </w:rPr>
            </w:pPr>
          </w:p>
        </w:tc>
      </w:tr>
      <w:tr w:rsidR="00345199">
        <w:tc>
          <w:tcPr>
            <w:tcW w:w="656" w:type="dxa"/>
          </w:tcPr>
          <w:p w:rsidR="00345199" w:rsidRDefault="00A00948">
            <w:pPr>
              <w:jc w:val="center"/>
              <w:rPr>
                <w:sz w:val="24"/>
                <w:szCs w:val="24"/>
                <w:lang w:val="en-US"/>
              </w:rPr>
            </w:pPr>
            <w:r>
              <w:rPr>
                <w:rFonts w:hint="eastAsia"/>
                <w:sz w:val="24"/>
                <w:szCs w:val="24"/>
                <w:lang w:val="en-US"/>
              </w:rPr>
              <w:t>4</w:t>
            </w:r>
          </w:p>
        </w:tc>
        <w:tc>
          <w:tcPr>
            <w:tcW w:w="4411" w:type="dxa"/>
          </w:tcPr>
          <w:p w:rsidR="00345199" w:rsidRDefault="00A00948">
            <w:pPr>
              <w:jc w:val="center"/>
              <w:rPr>
                <w:sz w:val="24"/>
                <w:szCs w:val="24"/>
              </w:rPr>
            </w:pPr>
            <w:r>
              <w:rPr>
                <w:rFonts w:hint="eastAsia"/>
                <w:sz w:val="24"/>
                <w:szCs w:val="24"/>
              </w:rPr>
              <w:t>东方添益债券型证券投资基金</w:t>
            </w:r>
          </w:p>
        </w:tc>
        <w:tc>
          <w:tcPr>
            <w:tcW w:w="2278" w:type="dxa"/>
          </w:tcPr>
          <w:p w:rsidR="00345199" w:rsidRDefault="00A00948">
            <w:pPr>
              <w:jc w:val="left"/>
              <w:rPr>
                <w:sz w:val="24"/>
                <w:szCs w:val="24"/>
                <w:lang w:val="en-US"/>
              </w:rPr>
            </w:pPr>
            <w:r>
              <w:rPr>
                <w:rFonts w:hint="eastAsia"/>
                <w:sz w:val="24"/>
                <w:szCs w:val="24"/>
                <w:lang w:val="en-US"/>
              </w:rPr>
              <w:t>400030</w:t>
            </w:r>
          </w:p>
        </w:tc>
        <w:tc>
          <w:tcPr>
            <w:tcW w:w="2268" w:type="dxa"/>
            <w:vMerge/>
          </w:tcPr>
          <w:p w:rsidR="00345199" w:rsidRDefault="00345199">
            <w:pPr>
              <w:jc w:val="center"/>
              <w:rPr>
                <w:sz w:val="24"/>
                <w:szCs w:val="24"/>
                <w:lang w:val="en-US"/>
              </w:rPr>
            </w:pPr>
          </w:p>
        </w:tc>
      </w:tr>
      <w:tr w:rsidR="00345199">
        <w:tc>
          <w:tcPr>
            <w:tcW w:w="656" w:type="dxa"/>
          </w:tcPr>
          <w:p w:rsidR="00345199" w:rsidRDefault="00A00948">
            <w:pPr>
              <w:jc w:val="center"/>
              <w:rPr>
                <w:sz w:val="24"/>
                <w:szCs w:val="24"/>
                <w:lang w:val="en-US"/>
              </w:rPr>
            </w:pPr>
            <w:r>
              <w:rPr>
                <w:rFonts w:hint="eastAsia"/>
                <w:sz w:val="24"/>
                <w:szCs w:val="24"/>
                <w:lang w:val="en-US"/>
              </w:rPr>
              <w:t>5</w:t>
            </w:r>
          </w:p>
        </w:tc>
        <w:tc>
          <w:tcPr>
            <w:tcW w:w="4411" w:type="dxa"/>
          </w:tcPr>
          <w:p w:rsidR="00345199" w:rsidRDefault="00A00948">
            <w:pPr>
              <w:jc w:val="center"/>
              <w:rPr>
                <w:sz w:val="24"/>
                <w:szCs w:val="24"/>
              </w:rPr>
            </w:pPr>
            <w:r>
              <w:rPr>
                <w:rFonts w:hint="eastAsia"/>
                <w:sz w:val="24"/>
                <w:szCs w:val="24"/>
              </w:rPr>
              <w:t>东方臻享纯债债券型证券投资基金</w:t>
            </w:r>
          </w:p>
        </w:tc>
        <w:tc>
          <w:tcPr>
            <w:tcW w:w="2278" w:type="dxa"/>
          </w:tcPr>
          <w:p w:rsidR="00345199" w:rsidRDefault="00A00948">
            <w:pPr>
              <w:jc w:val="left"/>
              <w:rPr>
                <w:sz w:val="24"/>
                <w:szCs w:val="24"/>
                <w:lang w:val="en-US"/>
              </w:rPr>
            </w:pPr>
            <w:r>
              <w:rPr>
                <w:rFonts w:hint="eastAsia"/>
                <w:sz w:val="24"/>
                <w:szCs w:val="24"/>
                <w:lang w:val="en-US"/>
              </w:rPr>
              <w:t>003837</w:t>
            </w:r>
            <w:r>
              <w:rPr>
                <w:rFonts w:hint="eastAsia"/>
                <w:sz w:val="24"/>
                <w:szCs w:val="24"/>
                <w:lang w:val="en-US"/>
              </w:rPr>
              <w:t>（</w:t>
            </w:r>
            <w:r>
              <w:rPr>
                <w:rFonts w:hint="eastAsia"/>
                <w:sz w:val="24"/>
                <w:szCs w:val="24"/>
                <w:lang w:val="en-US"/>
              </w:rPr>
              <w:t>A</w:t>
            </w:r>
            <w:r>
              <w:rPr>
                <w:rFonts w:hint="eastAsia"/>
                <w:sz w:val="24"/>
                <w:szCs w:val="24"/>
                <w:lang w:val="en-US"/>
              </w:rPr>
              <w:t>类）</w:t>
            </w:r>
            <w:r>
              <w:rPr>
                <w:rFonts w:hint="eastAsia"/>
                <w:sz w:val="24"/>
                <w:szCs w:val="24"/>
                <w:lang w:val="en-US"/>
              </w:rPr>
              <w:t>003838</w:t>
            </w:r>
            <w:r>
              <w:rPr>
                <w:rFonts w:hint="eastAsia"/>
                <w:sz w:val="24"/>
                <w:szCs w:val="24"/>
                <w:lang w:val="en-US"/>
              </w:rPr>
              <w:t>（</w:t>
            </w:r>
            <w:r>
              <w:rPr>
                <w:rFonts w:hint="eastAsia"/>
                <w:sz w:val="24"/>
                <w:szCs w:val="24"/>
                <w:lang w:val="en-US"/>
              </w:rPr>
              <w:t>C</w:t>
            </w:r>
            <w:r>
              <w:rPr>
                <w:rFonts w:hint="eastAsia"/>
                <w:sz w:val="24"/>
                <w:szCs w:val="24"/>
                <w:lang w:val="en-US"/>
              </w:rPr>
              <w:t>类）</w:t>
            </w:r>
          </w:p>
        </w:tc>
        <w:tc>
          <w:tcPr>
            <w:tcW w:w="2268" w:type="dxa"/>
            <w:vMerge/>
          </w:tcPr>
          <w:p w:rsidR="00345199" w:rsidRDefault="00345199">
            <w:pPr>
              <w:jc w:val="center"/>
              <w:rPr>
                <w:sz w:val="24"/>
                <w:szCs w:val="24"/>
                <w:lang w:val="en-US"/>
              </w:rPr>
            </w:pPr>
          </w:p>
        </w:tc>
      </w:tr>
      <w:tr w:rsidR="00345199">
        <w:tc>
          <w:tcPr>
            <w:tcW w:w="656" w:type="dxa"/>
          </w:tcPr>
          <w:p w:rsidR="00345199" w:rsidRDefault="00A00948">
            <w:pPr>
              <w:jc w:val="center"/>
              <w:rPr>
                <w:sz w:val="24"/>
                <w:szCs w:val="24"/>
                <w:lang w:val="en-US"/>
              </w:rPr>
            </w:pPr>
            <w:r>
              <w:rPr>
                <w:rFonts w:hint="eastAsia"/>
                <w:sz w:val="24"/>
                <w:szCs w:val="24"/>
                <w:lang w:val="en-US"/>
              </w:rPr>
              <w:t>6</w:t>
            </w:r>
          </w:p>
        </w:tc>
        <w:tc>
          <w:tcPr>
            <w:tcW w:w="4411" w:type="dxa"/>
          </w:tcPr>
          <w:p w:rsidR="00345199" w:rsidRDefault="00A00948">
            <w:pPr>
              <w:jc w:val="center"/>
              <w:rPr>
                <w:sz w:val="24"/>
                <w:szCs w:val="24"/>
              </w:rPr>
            </w:pPr>
            <w:r>
              <w:rPr>
                <w:rFonts w:hint="eastAsia"/>
                <w:sz w:val="24"/>
                <w:szCs w:val="24"/>
              </w:rPr>
              <w:t>东方臻宝纯债债券型证券投资基金</w:t>
            </w:r>
          </w:p>
        </w:tc>
        <w:tc>
          <w:tcPr>
            <w:tcW w:w="2278" w:type="dxa"/>
          </w:tcPr>
          <w:p w:rsidR="00345199" w:rsidRDefault="00A00948">
            <w:pPr>
              <w:jc w:val="left"/>
              <w:rPr>
                <w:sz w:val="24"/>
                <w:szCs w:val="24"/>
                <w:lang w:val="en-US"/>
              </w:rPr>
            </w:pPr>
            <w:r>
              <w:rPr>
                <w:rFonts w:hint="eastAsia"/>
                <w:sz w:val="24"/>
                <w:szCs w:val="24"/>
                <w:lang w:val="en-US"/>
              </w:rPr>
              <w:t>006210</w:t>
            </w:r>
            <w:r>
              <w:rPr>
                <w:rFonts w:hint="eastAsia"/>
                <w:sz w:val="24"/>
                <w:szCs w:val="24"/>
                <w:lang w:val="en-US"/>
              </w:rPr>
              <w:t>（</w:t>
            </w:r>
            <w:r>
              <w:rPr>
                <w:rFonts w:hint="eastAsia"/>
                <w:sz w:val="24"/>
                <w:szCs w:val="24"/>
                <w:lang w:val="en-US"/>
              </w:rPr>
              <w:t>A</w:t>
            </w:r>
            <w:r>
              <w:rPr>
                <w:rFonts w:hint="eastAsia"/>
                <w:sz w:val="24"/>
                <w:szCs w:val="24"/>
                <w:lang w:val="en-US"/>
              </w:rPr>
              <w:t>类）</w:t>
            </w:r>
            <w:r>
              <w:rPr>
                <w:rFonts w:hint="eastAsia"/>
                <w:sz w:val="24"/>
                <w:szCs w:val="24"/>
                <w:lang w:val="en-US"/>
              </w:rPr>
              <w:t>006211</w:t>
            </w:r>
            <w:r>
              <w:rPr>
                <w:rFonts w:hint="eastAsia"/>
                <w:sz w:val="24"/>
                <w:szCs w:val="24"/>
                <w:lang w:val="en-US"/>
              </w:rPr>
              <w:t>（</w:t>
            </w:r>
            <w:r>
              <w:rPr>
                <w:rFonts w:hint="eastAsia"/>
                <w:sz w:val="24"/>
                <w:szCs w:val="24"/>
                <w:lang w:val="en-US"/>
              </w:rPr>
              <w:t>C</w:t>
            </w:r>
            <w:r>
              <w:rPr>
                <w:rFonts w:hint="eastAsia"/>
                <w:sz w:val="24"/>
                <w:szCs w:val="24"/>
                <w:lang w:val="en-US"/>
              </w:rPr>
              <w:t>类）</w:t>
            </w:r>
          </w:p>
        </w:tc>
        <w:tc>
          <w:tcPr>
            <w:tcW w:w="2268" w:type="dxa"/>
            <w:vMerge/>
          </w:tcPr>
          <w:p w:rsidR="00345199" w:rsidRDefault="00345199">
            <w:pPr>
              <w:jc w:val="center"/>
              <w:rPr>
                <w:sz w:val="24"/>
                <w:szCs w:val="24"/>
                <w:lang w:val="en-US"/>
              </w:rPr>
            </w:pPr>
          </w:p>
        </w:tc>
      </w:tr>
      <w:tr w:rsidR="00345199">
        <w:tc>
          <w:tcPr>
            <w:tcW w:w="656" w:type="dxa"/>
          </w:tcPr>
          <w:p w:rsidR="00345199" w:rsidRDefault="00A00948">
            <w:pPr>
              <w:jc w:val="center"/>
              <w:rPr>
                <w:sz w:val="24"/>
                <w:szCs w:val="24"/>
                <w:lang w:val="en-US"/>
              </w:rPr>
            </w:pPr>
            <w:r>
              <w:rPr>
                <w:rFonts w:hint="eastAsia"/>
                <w:sz w:val="24"/>
                <w:szCs w:val="24"/>
                <w:lang w:val="en-US"/>
              </w:rPr>
              <w:t>7</w:t>
            </w:r>
          </w:p>
        </w:tc>
        <w:tc>
          <w:tcPr>
            <w:tcW w:w="4411" w:type="dxa"/>
          </w:tcPr>
          <w:p w:rsidR="00345199" w:rsidRDefault="00A00948">
            <w:pPr>
              <w:jc w:val="center"/>
              <w:rPr>
                <w:sz w:val="24"/>
                <w:szCs w:val="24"/>
              </w:rPr>
            </w:pPr>
            <w:r>
              <w:rPr>
                <w:rFonts w:hint="eastAsia"/>
                <w:sz w:val="24"/>
                <w:szCs w:val="24"/>
              </w:rPr>
              <w:t>东方臻选纯债债券型证券投资基金</w:t>
            </w:r>
            <w:r>
              <w:rPr>
                <w:rFonts w:hint="eastAsia"/>
                <w:sz w:val="24"/>
                <w:szCs w:val="24"/>
              </w:rPr>
              <w:t> </w:t>
            </w:r>
          </w:p>
        </w:tc>
        <w:tc>
          <w:tcPr>
            <w:tcW w:w="2278" w:type="dxa"/>
          </w:tcPr>
          <w:p w:rsidR="00345199" w:rsidRDefault="00A00948">
            <w:pPr>
              <w:jc w:val="left"/>
              <w:rPr>
                <w:sz w:val="24"/>
                <w:szCs w:val="24"/>
                <w:lang w:val="en-US"/>
              </w:rPr>
            </w:pPr>
            <w:r>
              <w:rPr>
                <w:rFonts w:hint="eastAsia"/>
                <w:sz w:val="24"/>
                <w:szCs w:val="24"/>
                <w:lang w:val="en-US"/>
              </w:rPr>
              <w:t>006212</w:t>
            </w:r>
            <w:r>
              <w:rPr>
                <w:rFonts w:hint="eastAsia"/>
                <w:sz w:val="24"/>
                <w:szCs w:val="24"/>
                <w:lang w:val="en-US"/>
              </w:rPr>
              <w:t>（</w:t>
            </w:r>
            <w:r>
              <w:rPr>
                <w:rFonts w:hint="eastAsia"/>
                <w:sz w:val="24"/>
                <w:szCs w:val="24"/>
                <w:lang w:val="en-US"/>
              </w:rPr>
              <w:t>A</w:t>
            </w:r>
            <w:r>
              <w:rPr>
                <w:rFonts w:hint="eastAsia"/>
                <w:sz w:val="24"/>
                <w:szCs w:val="24"/>
                <w:lang w:val="en-US"/>
              </w:rPr>
              <w:t>类）</w:t>
            </w:r>
            <w:r>
              <w:rPr>
                <w:rFonts w:hint="eastAsia"/>
                <w:sz w:val="24"/>
                <w:szCs w:val="24"/>
                <w:lang w:val="en-US"/>
              </w:rPr>
              <w:t>006213</w:t>
            </w:r>
            <w:r>
              <w:rPr>
                <w:rFonts w:hint="eastAsia"/>
                <w:sz w:val="24"/>
                <w:szCs w:val="24"/>
                <w:lang w:val="en-US"/>
              </w:rPr>
              <w:t>（</w:t>
            </w:r>
            <w:r>
              <w:rPr>
                <w:rFonts w:hint="eastAsia"/>
                <w:sz w:val="24"/>
                <w:szCs w:val="24"/>
                <w:lang w:val="en-US"/>
              </w:rPr>
              <w:t>C</w:t>
            </w:r>
            <w:r>
              <w:rPr>
                <w:rFonts w:hint="eastAsia"/>
                <w:sz w:val="24"/>
                <w:szCs w:val="24"/>
                <w:lang w:val="en-US"/>
              </w:rPr>
              <w:t>类）</w:t>
            </w:r>
          </w:p>
        </w:tc>
        <w:tc>
          <w:tcPr>
            <w:tcW w:w="2268" w:type="dxa"/>
            <w:vMerge/>
          </w:tcPr>
          <w:p w:rsidR="00345199" w:rsidRDefault="00345199">
            <w:pPr>
              <w:jc w:val="center"/>
              <w:rPr>
                <w:sz w:val="24"/>
                <w:szCs w:val="24"/>
                <w:lang w:val="en-US"/>
              </w:rPr>
            </w:pPr>
          </w:p>
        </w:tc>
      </w:tr>
      <w:tr w:rsidR="00345199">
        <w:tc>
          <w:tcPr>
            <w:tcW w:w="656" w:type="dxa"/>
          </w:tcPr>
          <w:p w:rsidR="00345199" w:rsidRDefault="00A00948">
            <w:pPr>
              <w:jc w:val="center"/>
              <w:rPr>
                <w:sz w:val="24"/>
                <w:szCs w:val="24"/>
                <w:lang w:val="en-US"/>
              </w:rPr>
            </w:pPr>
            <w:r>
              <w:rPr>
                <w:rFonts w:hint="eastAsia"/>
                <w:sz w:val="24"/>
                <w:szCs w:val="24"/>
                <w:lang w:val="en-US"/>
              </w:rPr>
              <w:t>8</w:t>
            </w:r>
          </w:p>
        </w:tc>
        <w:tc>
          <w:tcPr>
            <w:tcW w:w="4411" w:type="dxa"/>
          </w:tcPr>
          <w:p w:rsidR="00345199" w:rsidRDefault="00A00948">
            <w:pPr>
              <w:jc w:val="center"/>
              <w:rPr>
                <w:sz w:val="24"/>
                <w:szCs w:val="24"/>
              </w:rPr>
            </w:pPr>
            <w:r>
              <w:rPr>
                <w:rFonts w:hint="eastAsia"/>
                <w:sz w:val="24"/>
                <w:szCs w:val="24"/>
              </w:rPr>
              <w:t>东方臻慧纯债债券型证券投资基金</w:t>
            </w:r>
          </w:p>
        </w:tc>
        <w:tc>
          <w:tcPr>
            <w:tcW w:w="2278" w:type="dxa"/>
          </w:tcPr>
          <w:p w:rsidR="00345199" w:rsidRDefault="00A00948">
            <w:pPr>
              <w:jc w:val="left"/>
              <w:rPr>
                <w:sz w:val="24"/>
                <w:szCs w:val="24"/>
                <w:lang w:val="en-US"/>
              </w:rPr>
            </w:pPr>
            <w:r>
              <w:rPr>
                <w:rFonts w:hint="eastAsia"/>
                <w:sz w:val="24"/>
                <w:szCs w:val="24"/>
                <w:lang w:val="en-US"/>
              </w:rPr>
              <w:t>009463</w:t>
            </w:r>
            <w:r>
              <w:rPr>
                <w:rFonts w:hint="eastAsia"/>
                <w:sz w:val="24"/>
                <w:szCs w:val="24"/>
                <w:lang w:val="en-US"/>
              </w:rPr>
              <w:t>（</w:t>
            </w:r>
            <w:r>
              <w:rPr>
                <w:rFonts w:hint="eastAsia"/>
                <w:sz w:val="24"/>
                <w:szCs w:val="24"/>
                <w:lang w:val="en-US"/>
              </w:rPr>
              <w:t>A</w:t>
            </w:r>
            <w:r>
              <w:rPr>
                <w:rFonts w:hint="eastAsia"/>
                <w:sz w:val="24"/>
                <w:szCs w:val="24"/>
                <w:lang w:val="en-US"/>
              </w:rPr>
              <w:t>类）</w:t>
            </w:r>
            <w:r>
              <w:rPr>
                <w:rFonts w:hint="eastAsia"/>
                <w:sz w:val="24"/>
                <w:szCs w:val="24"/>
                <w:lang w:val="en-US"/>
              </w:rPr>
              <w:t>009464</w:t>
            </w:r>
            <w:r>
              <w:rPr>
                <w:rFonts w:hint="eastAsia"/>
                <w:sz w:val="24"/>
                <w:szCs w:val="24"/>
                <w:lang w:val="en-US"/>
              </w:rPr>
              <w:t>（</w:t>
            </w:r>
            <w:r>
              <w:rPr>
                <w:rFonts w:hint="eastAsia"/>
                <w:sz w:val="24"/>
                <w:szCs w:val="24"/>
                <w:lang w:val="en-US"/>
              </w:rPr>
              <w:t>C</w:t>
            </w:r>
            <w:r>
              <w:rPr>
                <w:rFonts w:hint="eastAsia"/>
                <w:sz w:val="24"/>
                <w:szCs w:val="24"/>
                <w:lang w:val="en-US"/>
              </w:rPr>
              <w:t>类）</w:t>
            </w:r>
          </w:p>
        </w:tc>
        <w:tc>
          <w:tcPr>
            <w:tcW w:w="2268" w:type="dxa"/>
            <w:vMerge/>
          </w:tcPr>
          <w:p w:rsidR="00345199" w:rsidRDefault="00345199">
            <w:pPr>
              <w:jc w:val="center"/>
              <w:rPr>
                <w:sz w:val="24"/>
                <w:szCs w:val="24"/>
                <w:lang w:val="en-US"/>
              </w:rPr>
            </w:pPr>
          </w:p>
        </w:tc>
      </w:tr>
      <w:tr w:rsidR="00345199">
        <w:tc>
          <w:tcPr>
            <w:tcW w:w="656" w:type="dxa"/>
          </w:tcPr>
          <w:p w:rsidR="00345199" w:rsidRDefault="00A00948">
            <w:pPr>
              <w:jc w:val="center"/>
              <w:rPr>
                <w:sz w:val="24"/>
                <w:szCs w:val="24"/>
                <w:lang w:val="en-US"/>
              </w:rPr>
            </w:pPr>
            <w:r>
              <w:rPr>
                <w:rFonts w:hint="eastAsia"/>
                <w:sz w:val="24"/>
                <w:szCs w:val="24"/>
                <w:lang w:val="en-US"/>
              </w:rPr>
              <w:t>9</w:t>
            </w:r>
          </w:p>
        </w:tc>
        <w:tc>
          <w:tcPr>
            <w:tcW w:w="4411" w:type="dxa"/>
          </w:tcPr>
          <w:p w:rsidR="00345199" w:rsidRDefault="00A00948">
            <w:pPr>
              <w:jc w:val="center"/>
              <w:rPr>
                <w:sz w:val="24"/>
                <w:szCs w:val="24"/>
              </w:rPr>
            </w:pPr>
            <w:r>
              <w:rPr>
                <w:rFonts w:hint="eastAsia"/>
                <w:sz w:val="24"/>
                <w:szCs w:val="24"/>
              </w:rPr>
              <w:t>东方恒瑞短债债券型证券投资基金</w:t>
            </w:r>
          </w:p>
        </w:tc>
        <w:tc>
          <w:tcPr>
            <w:tcW w:w="2278" w:type="dxa"/>
          </w:tcPr>
          <w:p w:rsidR="00345199" w:rsidRDefault="00A00948">
            <w:pPr>
              <w:jc w:val="left"/>
              <w:rPr>
                <w:sz w:val="24"/>
                <w:szCs w:val="24"/>
                <w:lang w:val="en-US"/>
              </w:rPr>
            </w:pPr>
            <w:r>
              <w:rPr>
                <w:rFonts w:hint="eastAsia"/>
                <w:sz w:val="24"/>
                <w:szCs w:val="24"/>
                <w:lang w:val="en-US"/>
              </w:rPr>
              <w:t>010565</w:t>
            </w:r>
            <w:r>
              <w:rPr>
                <w:rFonts w:hint="eastAsia"/>
                <w:sz w:val="24"/>
                <w:szCs w:val="24"/>
                <w:lang w:val="en-US"/>
              </w:rPr>
              <w:t>（</w:t>
            </w:r>
            <w:r>
              <w:rPr>
                <w:rFonts w:hint="eastAsia"/>
                <w:sz w:val="24"/>
                <w:szCs w:val="24"/>
                <w:lang w:val="en-US"/>
              </w:rPr>
              <w:t>A</w:t>
            </w:r>
            <w:r>
              <w:rPr>
                <w:rFonts w:hint="eastAsia"/>
                <w:sz w:val="24"/>
                <w:szCs w:val="24"/>
                <w:lang w:val="en-US"/>
              </w:rPr>
              <w:t>类）</w:t>
            </w:r>
            <w:r>
              <w:rPr>
                <w:rFonts w:hint="eastAsia"/>
                <w:sz w:val="24"/>
                <w:szCs w:val="24"/>
                <w:lang w:val="en-US"/>
              </w:rPr>
              <w:t>010566</w:t>
            </w:r>
            <w:r>
              <w:rPr>
                <w:rFonts w:hint="eastAsia"/>
                <w:sz w:val="24"/>
                <w:szCs w:val="24"/>
                <w:lang w:val="en-US"/>
              </w:rPr>
              <w:t>（</w:t>
            </w:r>
            <w:r>
              <w:rPr>
                <w:rFonts w:hint="eastAsia"/>
                <w:sz w:val="24"/>
                <w:szCs w:val="24"/>
                <w:lang w:val="en-US"/>
              </w:rPr>
              <w:t>B</w:t>
            </w:r>
            <w:r>
              <w:rPr>
                <w:rFonts w:hint="eastAsia"/>
                <w:sz w:val="24"/>
                <w:szCs w:val="24"/>
                <w:lang w:val="en-US"/>
              </w:rPr>
              <w:t>类）</w:t>
            </w:r>
            <w:r>
              <w:rPr>
                <w:rFonts w:hint="eastAsia"/>
                <w:sz w:val="24"/>
                <w:szCs w:val="24"/>
                <w:lang w:val="en-US"/>
              </w:rPr>
              <w:t>010567</w:t>
            </w:r>
            <w:r>
              <w:rPr>
                <w:rFonts w:hint="eastAsia"/>
                <w:sz w:val="24"/>
                <w:szCs w:val="24"/>
                <w:lang w:val="en-US"/>
              </w:rPr>
              <w:t>（</w:t>
            </w:r>
            <w:r>
              <w:rPr>
                <w:rFonts w:hint="eastAsia"/>
                <w:sz w:val="24"/>
                <w:szCs w:val="24"/>
                <w:lang w:val="en-US"/>
              </w:rPr>
              <w:t>C</w:t>
            </w:r>
            <w:r>
              <w:rPr>
                <w:rFonts w:hint="eastAsia"/>
                <w:sz w:val="24"/>
                <w:szCs w:val="24"/>
                <w:lang w:val="en-US"/>
              </w:rPr>
              <w:t>类）</w:t>
            </w:r>
          </w:p>
        </w:tc>
        <w:tc>
          <w:tcPr>
            <w:tcW w:w="2268" w:type="dxa"/>
            <w:vMerge/>
          </w:tcPr>
          <w:p w:rsidR="00345199" w:rsidRDefault="00345199">
            <w:pPr>
              <w:jc w:val="center"/>
              <w:rPr>
                <w:sz w:val="24"/>
                <w:szCs w:val="24"/>
                <w:lang w:val="en-US"/>
              </w:rPr>
            </w:pPr>
          </w:p>
        </w:tc>
      </w:tr>
      <w:tr w:rsidR="00345199">
        <w:tc>
          <w:tcPr>
            <w:tcW w:w="656" w:type="dxa"/>
          </w:tcPr>
          <w:p w:rsidR="00345199" w:rsidRDefault="00A00948">
            <w:pPr>
              <w:jc w:val="center"/>
              <w:rPr>
                <w:sz w:val="24"/>
                <w:szCs w:val="24"/>
                <w:lang w:val="en-US"/>
              </w:rPr>
            </w:pPr>
            <w:r>
              <w:rPr>
                <w:rFonts w:hint="eastAsia"/>
                <w:sz w:val="24"/>
                <w:szCs w:val="24"/>
                <w:lang w:val="en-US"/>
              </w:rPr>
              <w:t>10</w:t>
            </w:r>
          </w:p>
        </w:tc>
        <w:tc>
          <w:tcPr>
            <w:tcW w:w="4411" w:type="dxa"/>
          </w:tcPr>
          <w:p w:rsidR="00345199" w:rsidRDefault="00A00948">
            <w:pPr>
              <w:jc w:val="center"/>
              <w:rPr>
                <w:sz w:val="24"/>
                <w:szCs w:val="24"/>
              </w:rPr>
            </w:pPr>
            <w:r>
              <w:rPr>
                <w:rFonts w:hint="eastAsia"/>
                <w:sz w:val="24"/>
                <w:szCs w:val="24"/>
              </w:rPr>
              <w:t>东方稳健回报债券型证券投资基金</w:t>
            </w:r>
          </w:p>
        </w:tc>
        <w:tc>
          <w:tcPr>
            <w:tcW w:w="2278" w:type="dxa"/>
          </w:tcPr>
          <w:p w:rsidR="00345199" w:rsidRDefault="00A00948">
            <w:pPr>
              <w:jc w:val="left"/>
              <w:rPr>
                <w:sz w:val="24"/>
                <w:szCs w:val="24"/>
                <w:lang w:val="en-US"/>
              </w:rPr>
            </w:pPr>
            <w:r>
              <w:rPr>
                <w:rFonts w:hint="eastAsia"/>
                <w:sz w:val="24"/>
                <w:szCs w:val="24"/>
                <w:lang w:val="en-US"/>
              </w:rPr>
              <w:t>400009</w:t>
            </w:r>
            <w:r>
              <w:rPr>
                <w:rFonts w:hint="eastAsia"/>
                <w:sz w:val="24"/>
                <w:szCs w:val="24"/>
                <w:lang w:val="en-US"/>
              </w:rPr>
              <w:t>（</w:t>
            </w:r>
            <w:r>
              <w:rPr>
                <w:rFonts w:hint="eastAsia"/>
                <w:sz w:val="24"/>
                <w:szCs w:val="24"/>
                <w:lang w:val="en-US"/>
              </w:rPr>
              <w:t>A</w:t>
            </w:r>
            <w:r>
              <w:rPr>
                <w:rFonts w:hint="eastAsia"/>
                <w:sz w:val="24"/>
                <w:szCs w:val="24"/>
                <w:lang w:val="en-US"/>
              </w:rPr>
              <w:t>类）</w:t>
            </w:r>
            <w:r>
              <w:rPr>
                <w:rFonts w:hint="eastAsia"/>
                <w:sz w:val="24"/>
                <w:szCs w:val="24"/>
                <w:lang w:val="en-US"/>
              </w:rPr>
              <w:t>009456</w:t>
            </w:r>
            <w:r>
              <w:rPr>
                <w:rFonts w:hint="eastAsia"/>
                <w:sz w:val="24"/>
                <w:szCs w:val="24"/>
                <w:lang w:val="en-US"/>
              </w:rPr>
              <w:t>（</w:t>
            </w:r>
            <w:r>
              <w:rPr>
                <w:rFonts w:hint="eastAsia"/>
                <w:sz w:val="24"/>
                <w:szCs w:val="24"/>
                <w:lang w:val="en-US"/>
              </w:rPr>
              <w:t>C</w:t>
            </w:r>
            <w:r>
              <w:rPr>
                <w:rFonts w:hint="eastAsia"/>
                <w:sz w:val="24"/>
                <w:szCs w:val="24"/>
                <w:lang w:val="en-US"/>
              </w:rPr>
              <w:t>类）</w:t>
            </w:r>
          </w:p>
        </w:tc>
        <w:tc>
          <w:tcPr>
            <w:tcW w:w="2268" w:type="dxa"/>
            <w:vMerge/>
          </w:tcPr>
          <w:p w:rsidR="00345199" w:rsidRDefault="00345199">
            <w:pPr>
              <w:jc w:val="center"/>
              <w:rPr>
                <w:sz w:val="24"/>
                <w:szCs w:val="24"/>
                <w:lang w:val="en-US"/>
              </w:rPr>
            </w:pPr>
          </w:p>
        </w:tc>
      </w:tr>
      <w:tr w:rsidR="00345199">
        <w:tc>
          <w:tcPr>
            <w:tcW w:w="656" w:type="dxa"/>
          </w:tcPr>
          <w:p w:rsidR="00345199" w:rsidRDefault="00A00948">
            <w:pPr>
              <w:jc w:val="center"/>
              <w:rPr>
                <w:sz w:val="24"/>
                <w:szCs w:val="24"/>
                <w:lang w:val="en-US"/>
              </w:rPr>
            </w:pPr>
            <w:r>
              <w:rPr>
                <w:rFonts w:hint="eastAsia"/>
                <w:sz w:val="24"/>
                <w:szCs w:val="24"/>
                <w:lang w:val="en-US"/>
              </w:rPr>
              <w:lastRenderedPageBreak/>
              <w:t>11</w:t>
            </w:r>
          </w:p>
        </w:tc>
        <w:tc>
          <w:tcPr>
            <w:tcW w:w="4411" w:type="dxa"/>
          </w:tcPr>
          <w:p w:rsidR="00345199" w:rsidRDefault="00A00948">
            <w:pPr>
              <w:jc w:val="center"/>
              <w:rPr>
                <w:sz w:val="24"/>
                <w:szCs w:val="24"/>
              </w:rPr>
            </w:pPr>
            <w:r>
              <w:rPr>
                <w:rFonts w:hint="eastAsia"/>
                <w:sz w:val="24"/>
                <w:szCs w:val="24"/>
              </w:rPr>
              <w:t>东方双债添利债券型证券投资基金</w:t>
            </w:r>
          </w:p>
        </w:tc>
        <w:tc>
          <w:tcPr>
            <w:tcW w:w="2278" w:type="dxa"/>
          </w:tcPr>
          <w:p w:rsidR="00345199" w:rsidRDefault="00A00948">
            <w:pPr>
              <w:jc w:val="left"/>
              <w:rPr>
                <w:sz w:val="24"/>
                <w:szCs w:val="24"/>
                <w:lang w:val="en-US"/>
              </w:rPr>
            </w:pPr>
            <w:r>
              <w:rPr>
                <w:rFonts w:hint="eastAsia"/>
                <w:sz w:val="24"/>
                <w:szCs w:val="24"/>
                <w:lang w:val="en-US"/>
              </w:rPr>
              <w:t>400027</w:t>
            </w:r>
            <w:r>
              <w:rPr>
                <w:rFonts w:hint="eastAsia"/>
                <w:sz w:val="24"/>
                <w:szCs w:val="24"/>
                <w:lang w:val="en-US"/>
              </w:rPr>
              <w:t>（</w:t>
            </w:r>
            <w:r>
              <w:rPr>
                <w:rFonts w:hint="eastAsia"/>
                <w:sz w:val="24"/>
                <w:szCs w:val="24"/>
                <w:lang w:val="en-US"/>
              </w:rPr>
              <w:t>A</w:t>
            </w:r>
            <w:r>
              <w:rPr>
                <w:rFonts w:hint="eastAsia"/>
                <w:sz w:val="24"/>
                <w:szCs w:val="24"/>
                <w:lang w:val="en-US"/>
              </w:rPr>
              <w:t>类）</w:t>
            </w:r>
            <w:r>
              <w:rPr>
                <w:rFonts w:hint="eastAsia"/>
                <w:sz w:val="24"/>
                <w:szCs w:val="24"/>
                <w:lang w:val="en-US"/>
              </w:rPr>
              <w:t>400029</w:t>
            </w:r>
            <w:r>
              <w:rPr>
                <w:rFonts w:hint="eastAsia"/>
                <w:sz w:val="24"/>
                <w:szCs w:val="24"/>
                <w:lang w:val="en-US"/>
              </w:rPr>
              <w:t>（</w:t>
            </w:r>
            <w:r>
              <w:rPr>
                <w:rFonts w:hint="eastAsia"/>
                <w:sz w:val="24"/>
                <w:szCs w:val="24"/>
                <w:lang w:val="en-US"/>
              </w:rPr>
              <w:t>C</w:t>
            </w:r>
            <w:r>
              <w:rPr>
                <w:rFonts w:hint="eastAsia"/>
                <w:sz w:val="24"/>
                <w:szCs w:val="24"/>
                <w:lang w:val="en-US"/>
              </w:rPr>
              <w:t>类）</w:t>
            </w:r>
          </w:p>
        </w:tc>
        <w:tc>
          <w:tcPr>
            <w:tcW w:w="2268" w:type="dxa"/>
            <w:vMerge/>
          </w:tcPr>
          <w:p w:rsidR="00345199" w:rsidRDefault="00345199">
            <w:pPr>
              <w:jc w:val="center"/>
              <w:rPr>
                <w:sz w:val="24"/>
                <w:szCs w:val="24"/>
                <w:lang w:val="en-US"/>
              </w:rPr>
            </w:pPr>
          </w:p>
        </w:tc>
      </w:tr>
      <w:tr w:rsidR="00345199">
        <w:tc>
          <w:tcPr>
            <w:tcW w:w="656" w:type="dxa"/>
          </w:tcPr>
          <w:p w:rsidR="00345199" w:rsidRDefault="00A00948">
            <w:pPr>
              <w:jc w:val="center"/>
              <w:rPr>
                <w:sz w:val="24"/>
                <w:szCs w:val="24"/>
                <w:lang w:val="en-US"/>
              </w:rPr>
            </w:pPr>
            <w:r>
              <w:rPr>
                <w:rFonts w:hint="eastAsia"/>
                <w:sz w:val="24"/>
                <w:szCs w:val="24"/>
                <w:lang w:val="en-US"/>
              </w:rPr>
              <w:t>12</w:t>
            </w:r>
          </w:p>
        </w:tc>
        <w:tc>
          <w:tcPr>
            <w:tcW w:w="4411" w:type="dxa"/>
          </w:tcPr>
          <w:p w:rsidR="00345199" w:rsidRDefault="00A00948">
            <w:pPr>
              <w:jc w:val="center"/>
              <w:rPr>
                <w:sz w:val="24"/>
                <w:szCs w:val="24"/>
              </w:rPr>
            </w:pPr>
            <w:r>
              <w:rPr>
                <w:rFonts w:hint="eastAsia"/>
                <w:sz w:val="24"/>
                <w:szCs w:val="24"/>
              </w:rPr>
              <w:t>东方可转债债券型证券投资基金</w:t>
            </w:r>
          </w:p>
        </w:tc>
        <w:tc>
          <w:tcPr>
            <w:tcW w:w="2278" w:type="dxa"/>
          </w:tcPr>
          <w:p w:rsidR="00345199" w:rsidRDefault="00A00948">
            <w:pPr>
              <w:jc w:val="left"/>
              <w:rPr>
                <w:sz w:val="24"/>
                <w:szCs w:val="24"/>
                <w:lang w:val="en-US"/>
              </w:rPr>
            </w:pPr>
            <w:r>
              <w:rPr>
                <w:rFonts w:hint="eastAsia"/>
                <w:sz w:val="24"/>
                <w:szCs w:val="24"/>
                <w:lang w:val="en-US"/>
              </w:rPr>
              <w:t>009465</w:t>
            </w:r>
            <w:r>
              <w:rPr>
                <w:rFonts w:hint="eastAsia"/>
                <w:sz w:val="24"/>
                <w:szCs w:val="24"/>
                <w:lang w:val="en-US"/>
              </w:rPr>
              <w:t>（</w:t>
            </w:r>
            <w:r>
              <w:rPr>
                <w:rFonts w:hint="eastAsia"/>
                <w:sz w:val="24"/>
                <w:szCs w:val="24"/>
                <w:lang w:val="en-US"/>
              </w:rPr>
              <w:t>A</w:t>
            </w:r>
            <w:r>
              <w:rPr>
                <w:rFonts w:hint="eastAsia"/>
                <w:sz w:val="24"/>
                <w:szCs w:val="24"/>
                <w:lang w:val="en-US"/>
              </w:rPr>
              <w:t>类）</w:t>
            </w:r>
            <w:r>
              <w:rPr>
                <w:rFonts w:hint="eastAsia"/>
                <w:sz w:val="24"/>
                <w:szCs w:val="24"/>
                <w:lang w:val="en-US"/>
              </w:rPr>
              <w:t>009466</w:t>
            </w:r>
            <w:r>
              <w:rPr>
                <w:rFonts w:hint="eastAsia"/>
                <w:sz w:val="24"/>
                <w:szCs w:val="24"/>
                <w:lang w:val="en-US"/>
              </w:rPr>
              <w:t>（</w:t>
            </w:r>
            <w:r>
              <w:rPr>
                <w:rFonts w:hint="eastAsia"/>
                <w:sz w:val="24"/>
                <w:szCs w:val="24"/>
                <w:lang w:val="en-US"/>
              </w:rPr>
              <w:t>C</w:t>
            </w:r>
            <w:r>
              <w:rPr>
                <w:rFonts w:hint="eastAsia"/>
                <w:sz w:val="24"/>
                <w:szCs w:val="24"/>
                <w:lang w:val="en-US"/>
              </w:rPr>
              <w:t>类）</w:t>
            </w:r>
          </w:p>
        </w:tc>
        <w:tc>
          <w:tcPr>
            <w:tcW w:w="2268" w:type="dxa"/>
            <w:vMerge/>
          </w:tcPr>
          <w:p w:rsidR="00345199" w:rsidRDefault="00345199">
            <w:pPr>
              <w:jc w:val="center"/>
              <w:rPr>
                <w:sz w:val="24"/>
                <w:szCs w:val="24"/>
                <w:lang w:val="en-US"/>
              </w:rPr>
            </w:pPr>
          </w:p>
        </w:tc>
      </w:tr>
      <w:tr w:rsidR="00345199">
        <w:tc>
          <w:tcPr>
            <w:tcW w:w="656" w:type="dxa"/>
          </w:tcPr>
          <w:p w:rsidR="00345199" w:rsidRDefault="00A00948">
            <w:pPr>
              <w:jc w:val="center"/>
              <w:rPr>
                <w:sz w:val="24"/>
                <w:szCs w:val="24"/>
                <w:lang w:val="en-US"/>
              </w:rPr>
            </w:pPr>
            <w:r>
              <w:rPr>
                <w:rFonts w:hint="eastAsia"/>
                <w:sz w:val="24"/>
                <w:szCs w:val="24"/>
                <w:lang w:val="en-US"/>
              </w:rPr>
              <w:t>13</w:t>
            </w:r>
          </w:p>
        </w:tc>
        <w:tc>
          <w:tcPr>
            <w:tcW w:w="4411" w:type="dxa"/>
          </w:tcPr>
          <w:p w:rsidR="00345199" w:rsidRDefault="00A00948">
            <w:pPr>
              <w:jc w:val="center"/>
              <w:rPr>
                <w:sz w:val="24"/>
                <w:szCs w:val="24"/>
              </w:rPr>
            </w:pPr>
            <w:r>
              <w:rPr>
                <w:rFonts w:hint="eastAsia"/>
                <w:sz w:val="24"/>
                <w:szCs w:val="24"/>
              </w:rPr>
              <w:t>东方强化收益债券型证券投资基金</w:t>
            </w:r>
          </w:p>
        </w:tc>
        <w:tc>
          <w:tcPr>
            <w:tcW w:w="2278" w:type="dxa"/>
          </w:tcPr>
          <w:p w:rsidR="00345199" w:rsidRDefault="00A00948">
            <w:pPr>
              <w:jc w:val="left"/>
              <w:rPr>
                <w:sz w:val="24"/>
                <w:szCs w:val="24"/>
                <w:lang w:val="en-US"/>
              </w:rPr>
            </w:pPr>
            <w:r>
              <w:rPr>
                <w:rFonts w:hint="eastAsia"/>
                <w:sz w:val="24"/>
                <w:szCs w:val="24"/>
                <w:lang w:val="en-US"/>
              </w:rPr>
              <w:t>400016</w:t>
            </w:r>
          </w:p>
        </w:tc>
        <w:tc>
          <w:tcPr>
            <w:tcW w:w="2268" w:type="dxa"/>
            <w:vMerge/>
          </w:tcPr>
          <w:p w:rsidR="00345199" w:rsidRDefault="00345199">
            <w:pPr>
              <w:jc w:val="center"/>
              <w:rPr>
                <w:sz w:val="24"/>
                <w:szCs w:val="24"/>
                <w:lang w:val="en-US"/>
              </w:rPr>
            </w:pPr>
          </w:p>
        </w:tc>
      </w:tr>
      <w:tr w:rsidR="00345199">
        <w:tc>
          <w:tcPr>
            <w:tcW w:w="656" w:type="dxa"/>
          </w:tcPr>
          <w:p w:rsidR="00345199" w:rsidRDefault="00A00948">
            <w:pPr>
              <w:jc w:val="center"/>
              <w:rPr>
                <w:sz w:val="24"/>
                <w:szCs w:val="24"/>
                <w:lang w:val="en-US"/>
              </w:rPr>
            </w:pPr>
            <w:r>
              <w:rPr>
                <w:rFonts w:hint="eastAsia"/>
                <w:sz w:val="24"/>
                <w:szCs w:val="24"/>
                <w:lang w:val="en-US"/>
              </w:rPr>
              <w:t>14</w:t>
            </w:r>
          </w:p>
        </w:tc>
        <w:tc>
          <w:tcPr>
            <w:tcW w:w="4411" w:type="dxa"/>
          </w:tcPr>
          <w:p w:rsidR="00345199" w:rsidRDefault="00A00948">
            <w:pPr>
              <w:jc w:val="center"/>
              <w:rPr>
                <w:sz w:val="24"/>
                <w:szCs w:val="24"/>
              </w:rPr>
            </w:pPr>
            <w:r>
              <w:rPr>
                <w:rFonts w:hint="eastAsia"/>
                <w:sz w:val="24"/>
                <w:szCs w:val="24"/>
              </w:rPr>
              <w:t>东方兴润债券型证券投资基金</w:t>
            </w:r>
          </w:p>
        </w:tc>
        <w:tc>
          <w:tcPr>
            <w:tcW w:w="2278" w:type="dxa"/>
          </w:tcPr>
          <w:p w:rsidR="00345199" w:rsidRDefault="00A00948">
            <w:pPr>
              <w:jc w:val="left"/>
              <w:rPr>
                <w:sz w:val="24"/>
                <w:szCs w:val="24"/>
                <w:lang w:val="en-US"/>
              </w:rPr>
            </w:pPr>
            <w:r>
              <w:rPr>
                <w:rFonts w:hint="eastAsia"/>
                <w:sz w:val="24"/>
                <w:szCs w:val="24"/>
                <w:lang w:val="en-US"/>
              </w:rPr>
              <w:t>012539</w:t>
            </w:r>
            <w:r>
              <w:rPr>
                <w:rFonts w:hint="eastAsia"/>
                <w:sz w:val="24"/>
                <w:szCs w:val="24"/>
                <w:lang w:val="en-US"/>
              </w:rPr>
              <w:t>（</w:t>
            </w:r>
            <w:r>
              <w:rPr>
                <w:rFonts w:hint="eastAsia"/>
                <w:sz w:val="24"/>
                <w:szCs w:val="24"/>
                <w:lang w:val="en-US"/>
              </w:rPr>
              <w:t>A</w:t>
            </w:r>
            <w:r>
              <w:rPr>
                <w:rFonts w:hint="eastAsia"/>
                <w:sz w:val="24"/>
                <w:szCs w:val="24"/>
                <w:lang w:val="en-US"/>
              </w:rPr>
              <w:t>类）</w:t>
            </w:r>
            <w:r>
              <w:rPr>
                <w:rFonts w:hint="eastAsia"/>
                <w:sz w:val="24"/>
                <w:szCs w:val="24"/>
                <w:lang w:val="en-US"/>
              </w:rPr>
              <w:t>012540</w:t>
            </w:r>
            <w:r>
              <w:rPr>
                <w:rFonts w:hint="eastAsia"/>
                <w:sz w:val="24"/>
                <w:szCs w:val="24"/>
                <w:lang w:val="en-US"/>
              </w:rPr>
              <w:t>（</w:t>
            </w:r>
            <w:r>
              <w:rPr>
                <w:rFonts w:hint="eastAsia"/>
                <w:sz w:val="24"/>
                <w:szCs w:val="24"/>
                <w:lang w:val="en-US"/>
              </w:rPr>
              <w:t>C</w:t>
            </w:r>
            <w:r>
              <w:rPr>
                <w:rFonts w:hint="eastAsia"/>
                <w:sz w:val="24"/>
                <w:szCs w:val="24"/>
                <w:lang w:val="en-US"/>
              </w:rPr>
              <w:t>类）</w:t>
            </w:r>
          </w:p>
        </w:tc>
        <w:tc>
          <w:tcPr>
            <w:tcW w:w="2268" w:type="dxa"/>
            <w:vMerge/>
          </w:tcPr>
          <w:p w:rsidR="00345199" w:rsidRDefault="00345199">
            <w:pPr>
              <w:jc w:val="center"/>
              <w:rPr>
                <w:sz w:val="24"/>
                <w:szCs w:val="24"/>
                <w:lang w:val="en-US"/>
              </w:rPr>
            </w:pPr>
          </w:p>
        </w:tc>
      </w:tr>
      <w:tr w:rsidR="00345199">
        <w:tc>
          <w:tcPr>
            <w:tcW w:w="656" w:type="dxa"/>
          </w:tcPr>
          <w:p w:rsidR="00345199" w:rsidRDefault="00A00948">
            <w:pPr>
              <w:jc w:val="center"/>
              <w:rPr>
                <w:sz w:val="24"/>
                <w:szCs w:val="24"/>
                <w:lang w:val="en-US"/>
              </w:rPr>
            </w:pPr>
            <w:r>
              <w:rPr>
                <w:rFonts w:hint="eastAsia"/>
                <w:sz w:val="24"/>
                <w:szCs w:val="24"/>
                <w:lang w:val="en-US"/>
              </w:rPr>
              <w:t>15</w:t>
            </w:r>
          </w:p>
        </w:tc>
        <w:tc>
          <w:tcPr>
            <w:tcW w:w="4411" w:type="dxa"/>
          </w:tcPr>
          <w:p w:rsidR="00345199" w:rsidRDefault="00A00948">
            <w:pPr>
              <w:jc w:val="center"/>
              <w:rPr>
                <w:sz w:val="24"/>
                <w:szCs w:val="24"/>
              </w:rPr>
            </w:pPr>
            <w:r>
              <w:rPr>
                <w:rFonts w:hint="eastAsia"/>
                <w:sz w:val="24"/>
                <w:szCs w:val="24"/>
              </w:rPr>
              <w:t>东方龙混合型开放式证券投资基金</w:t>
            </w:r>
          </w:p>
        </w:tc>
        <w:tc>
          <w:tcPr>
            <w:tcW w:w="2278" w:type="dxa"/>
          </w:tcPr>
          <w:p w:rsidR="00345199" w:rsidRDefault="00A00948">
            <w:pPr>
              <w:jc w:val="left"/>
              <w:rPr>
                <w:sz w:val="24"/>
                <w:szCs w:val="24"/>
                <w:lang w:val="en-US"/>
              </w:rPr>
            </w:pPr>
            <w:r>
              <w:rPr>
                <w:rFonts w:hint="eastAsia"/>
                <w:sz w:val="24"/>
                <w:szCs w:val="24"/>
                <w:lang w:val="en-US"/>
              </w:rPr>
              <w:t>400001</w:t>
            </w:r>
          </w:p>
        </w:tc>
        <w:tc>
          <w:tcPr>
            <w:tcW w:w="2268" w:type="dxa"/>
            <w:vMerge/>
          </w:tcPr>
          <w:p w:rsidR="00345199" w:rsidRDefault="00345199">
            <w:pPr>
              <w:jc w:val="center"/>
              <w:rPr>
                <w:sz w:val="24"/>
                <w:szCs w:val="24"/>
                <w:lang w:val="en-US"/>
              </w:rPr>
            </w:pPr>
          </w:p>
        </w:tc>
      </w:tr>
      <w:tr w:rsidR="00345199">
        <w:tc>
          <w:tcPr>
            <w:tcW w:w="656" w:type="dxa"/>
          </w:tcPr>
          <w:p w:rsidR="00345199" w:rsidRDefault="00A00948">
            <w:pPr>
              <w:jc w:val="center"/>
              <w:rPr>
                <w:sz w:val="24"/>
                <w:szCs w:val="24"/>
                <w:lang w:val="en-US"/>
              </w:rPr>
            </w:pPr>
            <w:r>
              <w:rPr>
                <w:rFonts w:hint="eastAsia"/>
                <w:sz w:val="24"/>
                <w:szCs w:val="24"/>
                <w:lang w:val="en-US"/>
              </w:rPr>
              <w:t>16</w:t>
            </w:r>
          </w:p>
        </w:tc>
        <w:tc>
          <w:tcPr>
            <w:tcW w:w="4411" w:type="dxa"/>
          </w:tcPr>
          <w:p w:rsidR="00345199" w:rsidRDefault="00A00948">
            <w:pPr>
              <w:jc w:val="center"/>
              <w:rPr>
                <w:sz w:val="24"/>
                <w:szCs w:val="24"/>
              </w:rPr>
            </w:pPr>
            <w:r>
              <w:rPr>
                <w:rFonts w:hint="eastAsia"/>
                <w:sz w:val="24"/>
                <w:szCs w:val="24"/>
              </w:rPr>
              <w:t>东方精选混合型开放式证券投资基金</w:t>
            </w:r>
          </w:p>
        </w:tc>
        <w:tc>
          <w:tcPr>
            <w:tcW w:w="2278" w:type="dxa"/>
          </w:tcPr>
          <w:p w:rsidR="00345199" w:rsidRDefault="00A00948">
            <w:pPr>
              <w:jc w:val="left"/>
              <w:rPr>
                <w:sz w:val="24"/>
                <w:szCs w:val="24"/>
                <w:lang w:val="en-US"/>
              </w:rPr>
            </w:pPr>
            <w:r>
              <w:rPr>
                <w:rFonts w:hint="eastAsia"/>
                <w:sz w:val="24"/>
                <w:szCs w:val="24"/>
                <w:lang w:val="en-US"/>
              </w:rPr>
              <w:t>400003(</w:t>
            </w:r>
            <w:r>
              <w:rPr>
                <w:rFonts w:hint="eastAsia"/>
                <w:sz w:val="24"/>
                <w:szCs w:val="24"/>
                <w:lang w:val="en-US"/>
              </w:rPr>
              <w:t>前端</w:t>
            </w:r>
            <w:r>
              <w:rPr>
                <w:rFonts w:hint="eastAsia"/>
                <w:sz w:val="24"/>
                <w:szCs w:val="24"/>
                <w:lang w:val="en-US"/>
              </w:rPr>
              <w:t>)</w:t>
            </w:r>
          </w:p>
        </w:tc>
        <w:tc>
          <w:tcPr>
            <w:tcW w:w="2268" w:type="dxa"/>
            <w:vMerge/>
          </w:tcPr>
          <w:p w:rsidR="00345199" w:rsidRDefault="00345199">
            <w:pPr>
              <w:jc w:val="center"/>
              <w:rPr>
                <w:sz w:val="24"/>
                <w:szCs w:val="24"/>
                <w:lang w:val="en-US"/>
              </w:rPr>
            </w:pPr>
          </w:p>
        </w:tc>
      </w:tr>
      <w:tr w:rsidR="00345199">
        <w:tc>
          <w:tcPr>
            <w:tcW w:w="656" w:type="dxa"/>
          </w:tcPr>
          <w:p w:rsidR="00345199" w:rsidRDefault="00A00948">
            <w:pPr>
              <w:jc w:val="center"/>
              <w:rPr>
                <w:sz w:val="24"/>
                <w:szCs w:val="24"/>
                <w:lang w:val="en-US"/>
              </w:rPr>
            </w:pPr>
            <w:r>
              <w:rPr>
                <w:rFonts w:hint="eastAsia"/>
                <w:sz w:val="24"/>
                <w:szCs w:val="24"/>
                <w:lang w:val="en-US"/>
              </w:rPr>
              <w:t>17</w:t>
            </w:r>
          </w:p>
        </w:tc>
        <w:tc>
          <w:tcPr>
            <w:tcW w:w="4411" w:type="dxa"/>
          </w:tcPr>
          <w:p w:rsidR="00345199" w:rsidRDefault="00A00948">
            <w:pPr>
              <w:jc w:val="center"/>
              <w:rPr>
                <w:sz w:val="24"/>
                <w:szCs w:val="24"/>
              </w:rPr>
            </w:pPr>
            <w:r>
              <w:rPr>
                <w:rFonts w:hint="eastAsia"/>
                <w:sz w:val="24"/>
                <w:szCs w:val="24"/>
              </w:rPr>
              <w:t>东方策略成长混合型开放式证券投资基金</w:t>
            </w:r>
          </w:p>
        </w:tc>
        <w:tc>
          <w:tcPr>
            <w:tcW w:w="2278" w:type="dxa"/>
          </w:tcPr>
          <w:p w:rsidR="00345199" w:rsidRDefault="00A00948">
            <w:pPr>
              <w:jc w:val="left"/>
              <w:rPr>
                <w:sz w:val="24"/>
                <w:szCs w:val="24"/>
                <w:lang w:val="en-US"/>
              </w:rPr>
            </w:pPr>
            <w:r>
              <w:rPr>
                <w:rFonts w:hint="eastAsia"/>
                <w:sz w:val="24"/>
                <w:szCs w:val="24"/>
                <w:lang w:val="en-US"/>
              </w:rPr>
              <w:t>400007(</w:t>
            </w:r>
            <w:r>
              <w:rPr>
                <w:rFonts w:hint="eastAsia"/>
                <w:sz w:val="24"/>
                <w:szCs w:val="24"/>
                <w:lang w:val="en-US"/>
              </w:rPr>
              <w:t>前端</w:t>
            </w:r>
            <w:r>
              <w:rPr>
                <w:rFonts w:hint="eastAsia"/>
                <w:sz w:val="24"/>
                <w:szCs w:val="24"/>
                <w:lang w:val="en-US"/>
              </w:rPr>
              <w:t>)</w:t>
            </w:r>
          </w:p>
        </w:tc>
        <w:tc>
          <w:tcPr>
            <w:tcW w:w="2268" w:type="dxa"/>
            <w:vMerge/>
          </w:tcPr>
          <w:p w:rsidR="00345199" w:rsidRDefault="00345199">
            <w:pPr>
              <w:jc w:val="center"/>
              <w:rPr>
                <w:sz w:val="24"/>
                <w:szCs w:val="24"/>
                <w:lang w:val="en-US"/>
              </w:rPr>
            </w:pPr>
          </w:p>
        </w:tc>
      </w:tr>
      <w:tr w:rsidR="00345199">
        <w:trPr>
          <w:trHeight w:val="90"/>
        </w:trPr>
        <w:tc>
          <w:tcPr>
            <w:tcW w:w="656" w:type="dxa"/>
          </w:tcPr>
          <w:p w:rsidR="00345199" w:rsidRDefault="00A00948">
            <w:pPr>
              <w:jc w:val="center"/>
              <w:rPr>
                <w:sz w:val="24"/>
                <w:szCs w:val="24"/>
                <w:lang w:val="en-US"/>
              </w:rPr>
            </w:pPr>
            <w:r>
              <w:rPr>
                <w:rFonts w:hint="eastAsia"/>
                <w:sz w:val="24"/>
                <w:szCs w:val="24"/>
                <w:lang w:val="en-US"/>
              </w:rPr>
              <w:t>18</w:t>
            </w:r>
          </w:p>
        </w:tc>
        <w:tc>
          <w:tcPr>
            <w:tcW w:w="4411" w:type="dxa"/>
          </w:tcPr>
          <w:p w:rsidR="00345199" w:rsidRDefault="00A00948">
            <w:pPr>
              <w:jc w:val="center"/>
              <w:rPr>
                <w:sz w:val="24"/>
                <w:szCs w:val="24"/>
              </w:rPr>
            </w:pPr>
            <w:r>
              <w:rPr>
                <w:rFonts w:hint="eastAsia"/>
                <w:sz w:val="24"/>
                <w:szCs w:val="24"/>
              </w:rPr>
              <w:t>东方多策略灵活配置混合型证券投资基金</w:t>
            </w:r>
          </w:p>
        </w:tc>
        <w:tc>
          <w:tcPr>
            <w:tcW w:w="2278" w:type="dxa"/>
          </w:tcPr>
          <w:p w:rsidR="00345199" w:rsidRDefault="00A00948">
            <w:pPr>
              <w:jc w:val="left"/>
              <w:rPr>
                <w:sz w:val="24"/>
                <w:szCs w:val="24"/>
                <w:lang w:val="en-US"/>
              </w:rPr>
            </w:pPr>
            <w:r>
              <w:rPr>
                <w:rFonts w:hint="eastAsia"/>
                <w:sz w:val="24"/>
                <w:szCs w:val="24"/>
                <w:lang w:val="en-US"/>
              </w:rPr>
              <w:t>400023</w:t>
            </w:r>
            <w:r>
              <w:rPr>
                <w:rFonts w:hint="eastAsia"/>
                <w:sz w:val="24"/>
                <w:szCs w:val="24"/>
                <w:lang w:val="en-US"/>
              </w:rPr>
              <w:t>（</w:t>
            </w:r>
            <w:r>
              <w:rPr>
                <w:rFonts w:hint="eastAsia"/>
                <w:sz w:val="24"/>
                <w:szCs w:val="24"/>
                <w:lang w:val="en-US"/>
              </w:rPr>
              <w:t>A</w:t>
            </w:r>
            <w:r>
              <w:rPr>
                <w:rFonts w:hint="eastAsia"/>
                <w:sz w:val="24"/>
                <w:szCs w:val="24"/>
                <w:lang w:val="en-US"/>
              </w:rPr>
              <w:t>类）</w:t>
            </w:r>
            <w:r>
              <w:rPr>
                <w:rFonts w:hint="eastAsia"/>
                <w:sz w:val="24"/>
                <w:szCs w:val="24"/>
                <w:lang w:val="en-US"/>
              </w:rPr>
              <w:t>002068</w:t>
            </w:r>
            <w:r>
              <w:rPr>
                <w:rFonts w:hint="eastAsia"/>
                <w:sz w:val="24"/>
                <w:szCs w:val="24"/>
                <w:lang w:val="en-US"/>
              </w:rPr>
              <w:t>（</w:t>
            </w:r>
            <w:r>
              <w:rPr>
                <w:rFonts w:hint="eastAsia"/>
                <w:sz w:val="24"/>
                <w:szCs w:val="24"/>
                <w:lang w:val="en-US"/>
              </w:rPr>
              <w:t>C</w:t>
            </w:r>
            <w:r>
              <w:rPr>
                <w:rFonts w:hint="eastAsia"/>
                <w:sz w:val="24"/>
                <w:szCs w:val="24"/>
                <w:lang w:val="en-US"/>
              </w:rPr>
              <w:t>类）</w:t>
            </w:r>
          </w:p>
        </w:tc>
        <w:tc>
          <w:tcPr>
            <w:tcW w:w="2268" w:type="dxa"/>
            <w:vMerge/>
          </w:tcPr>
          <w:p w:rsidR="00345199" w:rsidRDefault="00345199">
            <w:pPr>
              <w:jc w:val="center"/>
              <w:rPr>
                <w:sz w:val="24"/>
                <w:szCs w:val="24"/>
                <w:lang w:val="en-US"/>
              </w:rPr>
            </w:pPr>
          </w:p>
        </w:tc>
      </w:tr>
      <w:tr w:rsidR="00345199">
        <w:tc>
          <w:tcPr>
            <w:tcW w:w="656" w:type="dxa"/>
          </w:tcPr>
          <w:p w:rsidR="00345199" w:rsidRDefault="00A00948">
            <w:pPr>
              <w:jc w:val="center"/>
              <w:rPr>
                <w:sz w:val="24"/>
                <w:szCs w:val="24"/>
                <w:lang w:val="en-US"/>
              </w:rPr>
            </w:pPr>
            <w:r>
              <w:rPr>
                <w:rFonts w:hint="eastAsia"/>
                <w:sz w:val="24"/>
                <w:szCs w:val="24"/>
                <w:lang w:val="en-US"/>
              </w:rPr>
              <w:t>19</w:t>
            </w:r>
          </w:p>
        </w:tc>
        <w:tc>
          <w:tcPr>
            <w:tcW w:w="4411" w:type="dxa"/>
          </w:tcPr>
          <w:p w:rsidR="00345199" w:rsidRDefault="00A00948">
            <w:pPr>
              <w:jc w:val="center"/>
              <w:rPr>
                <w:sz w:val="24"/>
                <w:szCs w:val="24"/>
              </w:rPr>
            </w:pPr>
            <w:r>
              <w:rPr>
                <w:rFonts w:hint="eastAsia"/>
                <w:sz w:val="24"/>
                <w:szCs w:val="24"/>
              </w:rPr>
              <w:t>东方主题精选混合型证券投资基金</w:t>
            </w:r>
          </w:p>
        </w:tc>
        <w:tc>
          <w:tcPr>
            <w:tcW w:w="2278" w:type="dxa"/>
          </w:tcPr>
          <w:p w:rsidR="00345199" w:rsidRDefault="00A00948">
            <w:pPr>
              <w:jc w:val="left"/>
              <w:rPr>
                <w:sz w:val="24"/>
                <w:szCs w:val="24"/>
                <w:lang w:val="en-US"/>
              </w:rPr>
            </w:pPr>
            <w:r>
              <w:rPr>
                <w:rFonts w:hint="eastAsia"/>
                <w:sz w:val="24"/>
                <w:szCs w:val="24"/>
                <w:lang w:val="en-US"/>
              </w:rPr>
              <w:t>400032</w:t>
            </w:r>
          </w:p>
        </w:tc>
        <w:tc>
          <w:tcPr>
            <w:tcW w:w="2268" w:type="dxa"/>
            <w:vMerge/>
          </w:tcPr>
          <w:p w:rsidR="00345199" w:rsidRDefault="00345199">
            <w:pPr>
              <w:jc w:val="center"/>
              <w:rPr>
                <w:sz w:val="24"/>
                <w:szCs w:val="24"/>
                <w:lang w:val="en-US"/>
              </w:rPr>
            </w:pPr>
          </w:p>
        </w:tc>
      </w:tr>
      <w:tr w:rsidR="00345199">
        <w:tc>
          <w:tcPr>
            <w:tcW w:w="656" w:type="dxa"/>
          </w:tcPr>
          <w:p w:rsidR="00345199" w:rsidRDefault="00A00948">
            <w:pPr>
              <w:jc w:val="center"/>
              <w:rPr>
                <w:sz w:val="24"/>
                <w:szCs w:val="24"/>
                <w:lang w:val="en-US"/>
              </w:rPr>
            </w:pPr>
            <w:r>
              <w:rPr>
                <w:rFonts w:hint="eastAsia"/>
                <w:sz w:val="24"/>
                <w:szCs w:val="24"/>
                <w:lang w:val="en-US"/>
              </w:rPr>
              <w:t>20</w:t>
            </w:r>
          </w:p>
        </w:tc>
        <w:tc>
          <w:tcPr>
            <w:tcW w:w="4411" w:type="dxa"/>
          </w:tcPr>
          <w:p w:rsidR="00345199" w:rsidRDefault="00A00948">
            <w:pPr>
              <w:jc w:val="center"/>
              <w:rPr>
                <w:sz w:val="24"/>
                <w:szCs w:val="24"/>
              </w:rPr>
            </w:pPr>
            <w:r>
              <w:rPr>
                <w:rFonts w:hint="eastAsia"/>
                <w:sz w:val="24"/>
                <w:szCs w:val="24"/>
              </w:rPr>
              <w:t>东方新策略灵活配置混合型证券投资基金</w:t>
            </w:r>
          </w:p>
        </w:tc>
        <w:tc>
          <w:tcPr>
            <w:tcW w:w="2278" w:type="dxa"/>
          </w:tcPr>
          <w:p w:rsidR="00345199" w:rsidRDefault="00A00948">
            <w:pPr>
              <w:jc w:val="left"/>
              <w:rPr>
                <w:sz w:val="24"/>
                <w:szCs w:val="24"/>
                <w:lang w:val="en-US"/>
              </w:rPr>
            </w:pPr>
            <w:r>
              <w:rPr>
                <w:rFonts w:hint="eastAsia"/>
                <w:sz w:val="24"/>
                <w:szCs w:val="24"/>
                <w:lang w:val="en-US"/>
              </w:rPr>
              <w:t>001318</w:t>
            </w:r>
            <w:r>
              <w:rPr>
                <w:rFonts w:hint="eastAsia"/>
                <w:sz w:val="24"/>
                <w:szCs w:val="24"/>
                <w:lang w:val="en-US"/>
              </w:rPr>
              <w:t>（</w:t>
            </w:r>
            <w:r>
              <w:rPr>
                <w:rFonts w:hint="eastAsia"/>
                <w:sz w:val="24"/>
                <w:szCs w:val="24"/>
                <w:lang w:val="en-US"/>
              </w:rPr>
              <w:t>A</w:t>
            </w:r>
            <w:r>
              <w:rPr>
                <w:rFonts w:hint="eastAsia"/>
                <w:sz w:val="24"/>
                <w:szCs w:val="24"/>
                <w:lang w:val="en-US"/>
              </w:rPr>
              <w:t>类）</w:t>
            </w:r>
            <w:r>
              <w:rPr>
                <w:rFonts w:hint="eastAsia"/>
                <w:sz w:val="24"/>
                <w:szCs w:val="24"/>
                <w:lang w:val="en-US"/>
              </w:rPr>
              <w:t>002060</w:t>
            </w:r>
            <w:r>
              <w:rPr>
                <w:rFonts w:hint="eastAsia"/>
                <w:sz w:val="24"/>
                <w:szCs w:val="24"/>
                <w:lang w:val="en-US"/>
              </w:rPr>
              <w:t>（</w:t>
            </w:r>
            <w:r>
              <w:rPr>
                <w:rFonts w:hint="eastAsia"/>
                <w:sz w:val="24"/>
                <w:szCs w:val="24"/>
                <w:lang w:val="en-US"/>
              </w:rPr>
              <w:t>C</w:t>
            </w:r>
            <w:r>
              <w:rPr>
                <w:rFonts w:hint="eastAsia"/>
                <w:sz w:val="24"/>
                <w:szCs w:val="24"/>
                <w:lang w:val="en-US"/>
              </w:rPr>
              <w:t>类）</w:t>
            </w:r>
          </w:p>
        </w:tc>
        <w:tc>
          <w:tcPr>
            <w:tcW w:w="2268" w:type="dxa"/>
            <w:vMerge/>
          </w:tcPr>
          <w:p w:rsidR="00345199" w:rsidRDefault="00345199">
            <w:pPr>
              <w:jc w:val="center"/>
              <w:rPr>
                <w:sz w:val="24"/>
                <w:szCs w:val="24"/>
                <w:lang w:val="en-US"/>
              </w:rPr>
            </w:pPr>
          </w:p>
        </w:tc>
      </w:tr>
      <w:tr w:rsidR="00345199">
        <w:tc>
          <w:tcPr>
            <w:tcW w:w="656" w:type="dxa"/>
          </w:tcPr>
          <w:p w:rsidR="00345199" w:rsidRDefault="00A00948">
            <w:pPr>
              <w:jc w:val="center"/>
              <w:rPr>
                <w:sz w:val="24"/>
                <w:szCs w:val="24"/>
                <w:lang w:val="en-US"/>
              </w:rPr>
            </w:pPr>
            <w:r>
              <w:rPr>
                <w:rFonts w:hint="eastAsia"/>
                <w:sz w:val="24"/>
                <w:szCs w:val="24"/>
                <w:lang w:val="en-US"/>
              </w:rPr>
              <w:t>21</w:t>
            </w:r>
          </w:p>
        </w:tc>
        <w:tc>
          <w:tcPr>
            <w:tcW w:w="4411" w:type="dxa"/>
          </w:tcPr>
          <w:p w:rsidR="00345199" w:rsidRDefault="00A00948">
            <w:pPr>
              <w:jc w:val="center"/>
              <w:rPr>
                <w:sz w:val="24"/>
                <w:szCs w:val="24"/>
              </w:rPr>
            </w:pPr>
            <w:r>
              <w:rPr>
                <w:rFonts w:hint="eastAsia"/>
                <w:sz w:val="24"/>
                <w:szCs w:val="24"/>
              </w:rPr>
              <w:t>东方新思路灵活配置混合型证券投资基金</w:t>
            </w:r>
          </w:p>
        </w:tc>
        <w:tc>
          <w:tcPr>
            <w:tcW w:w="2278" w:type="dxa"/>
          </w:tcPr>
          <w:p w:rsidR="00345199" w:rsidRDefault="00A00948">
            <w:pPr>
              <w:jc w:val="left"/>
              <w:rPr>
                <w:sz w:val="24"/>
                <w:szCs w:val="24"/>
                <w:lang w:val="en-US"/>
              </w:rPr>
            </w:pPr>
            <w:r>
              <w:rPr>
                <w:rFonts w:hint="eastAsia"/>
                <w:sz w:val="24"/>
                <w:szCs w:val="24"/>
                <w:lang w:val="en-US"/>
              </w:rPr>
              <w:t>001384</w:t>
            </w:r>
            <w:r>
              <w:rPr>
                <w:rFonts w:hint="eastAsia"/>
                <w:sz w:val="24"/>
                <w:szCs w:val="24"/>
                <w:lang w:val="en-US"/>
              </w:rPr>
              <w:t>（</w:t>
            </w:r>
            <w:r>
              <w:rPr>
                <w:rFonts w:hint="eastAsia"/>
                <w:sz w:val="24"/>
                <w:szCs w:val="24"/>
                <w:lang w:val="en-US"/>
              </w:rPr>
              <w:t>A</w:t>
            </w:r>
            <w:r>
              <w:rPr>
                <w:rFonts w:hint="eastAsia"/>
                <w:sz w:val="24"/>
                <w:szCs w:val="24"/>
                <w:lang w:val="en-US"/>
              </w:rPr>
              <w:t>类）</w:t>
            </w:r>
            <w:r>
              <w:rPr>
                <w:rFonts w:hint="eastAsia"/>
                <w:sz w:val="24"/>
                <w:szCs w:val="24"/>
                <w:lang w:val="en-US"/>
              </w:rPr>
              <w:t>001385</w:t>
            </w:r>
            <w:r>
              <w:rPr>
                <w:rFonts w:hint="eastAsia"/>
                <w:sz w:val="24"/>
                <w:szCs w:val="24"/>
                <w:lang w:val="en-US"/>
              </w:rPr>
              <w:t>（</w:t>
            </w:r>
            <w:r>
              <w:rPr>
                <w:rFonts w:hint="eastAsia"/>
                <w:sz w:val="24"/>
                <w:szCs w:val="24"/>
                <w:lang w:val="en-US"/>
              </w:rPr>
              <w:t>C</w:t>
            </w:r>
            <w:r>
              <w:rPr>
                <w:rFonts w:hint="eastAsia"/>
                <w:sz w:val="24"/>
                <w:szCs w:val="24"/>
                <w:lang w:val="en-US"/>
              </w:rPr>
              <w:t>类）</w:t>
            </w:r>
          </w:p>
        </w:tc>
        <w:tc>
          <w:tcPr>
            <w:tcW w:w="2268" w:type="dxa"/>
            <w:vMerge/>
          </w:tcPr>
          <w:p w:rsidR="00345199" w:rsidRDefault="00345199">
            <w:pPr>
              <w:jc w:val="center"/>
              <w:rPr>
                <w:sz w:val="24"/>
                <w:szCs w:val="24"/>
                <w:lang w:val="en-US"/>
              </w:rPr>
            </w:pPr>
          </w:p>
        </w:tc>
      </w:tr>
      <w:tr w:rsidR="00345199">
        <w:tc>
          <w:tcPr>
            <w:tcW w:w="656" w:type="dxa"/>
          </w:tcPr>
          <w:p w:rsidR="00345199" w:rsidRDefault="00A00948">
            <w:pPr>
              <w:jc w:val="center"/>
              <w:rPr>
                <w:sz w:val="24"/>
                <w:szCs w:val="24"/>
                <w:lang w:val="en-US"/>
              </w:rPr>
            </w:pPr>
            <w:r>
              <w:rPr>
                <w:rFonts w:hint="eastAsia"/>
                <w:sz w:val="24"/>
                <w:szCs w:val="24"/>
                <w:lang w:val="en-US"/>
              </w:rPr>
              <w:t>22</w:t>
            </w:r>
          </w:p>
        </w:tc>
        <w:tc>
          <w:tcPr>
            <w:tcW w:w="4411" w:type="dxa"/>
          </w:tcPr>
          <w:p w:rsidR="00345199" w:rsidRDefault="00A00948">
            <w:pPr>
              <w:jc w:val="center"/>
              <w:rPr>
                <w:sz w:val="24"/>
                <w:szCs w:val="24"/>
              </w:rPr>
            </w:pPr>
            <w:r>
              <w:rPr>
                <w:rFonts w:hint="eastAsia"/>
                <w:sz w:val="24"/>
                <w:szCs w:val="24"/>
              </w:rPr>
              <w:t>东方互联网嘉混合型证券投资基金</w:t>
            </w:r>
          </w:p>
        </w:tc>
        <w:tc>
          <w:tcPr>
            <w:tcW w:w="2278" w:type="dxa"/>
          </w:tcPr>
          <w:p w:rsidR="00345199" w:rsidRDefault="00A00948">
            <w:pPr>
              <w:jc w:val="left"/>
              <w:rPr>
                <w:sz w:val="24"/>
                <w:szCs w:val="24"/>
                <w:lang w:val="en-US"/>
              </w:rPr>
            </w:pPr>
            <w:r>
              <w:rPr>
                <w:rFonts w:hint="eastAsia"/>
                <w:sz w:val="24"/>
                <w:szCs w:val="24"/>
                <w:lang w:val="en-US"/>
              </w:rPr>
              <w:t>002174</w:t>
            </w:r>
          </w:p>
        </w:tc>
        <w:tc>
          <w:tcPr>
            <w:tcW w:w="2268" w:type="dxa"/>
            <w:vMerge/>
          </w:tcPr>
          <w:p w:rsidR="00345199" w:rsidRDefault="00345199">
            <w:pPr>
              <w:jc w:val="center"/>
              <w:rPr>
                <w:sz w:val="24"/>
                <w:szCs w:val="24"/>
                <w:lang w:val="en-US"/>
              </w:rPr>
            </w:pPr>
          </w:p>
        </w:tc>
      </w:tr>
      <w:tr w:rsidR="00345199">
        <w:tc>
          <w:tcPr>
            <w:tcW w:w="656" w:type="dxa"/>
          </w:tcPr>
          <w:p w:rsidR="00345199" w:rsidRDefault="00A00948">
            <w:pPr>
              <w:jc w:val="center"/>
              <w:rPr>
                <w:sz w:val="24"/>
                <w:szCs w:val="24"/>
                <w:lang w:val="en-US"/>
              </w:rPr>
            </w:pPr>
            <w:r>
              <w:rPr>
                <w:rFonts w:hint="eastAsia"/>
                <w:sz w:val="24"/>
                <w:szCs w:val="24"/>
                <w:lang w:val="en-US"/>
              </w:rPr>
              <w:t>23</w:t>
            </w:r>
          </w:p>
        </w:tc>
        <w:tc>
          <w:tcPr>
            <w:tcW w:w="4411" w:type="dxa"/>
          </w:tcPr>
          <w:p w:rsidR="00345199" w:rsidRDefault="00A00948">
            <w:pPr>
              <w:jc w:val="center"/>
              <w:rPr>
                <w:sz w:val="24"/>
                <w:szCs w:val="24"/>
              </w:rPr>
            </w:pPr>
            <w:r>
              <w:rPr>
                <w:rFonts w:hint="eastAsia"/>
                <w:sz w:val="24"/>
                <w:szCs w:val="24"/>
              </w:rPr>
              <w:t>东方区域发展混合型证券投资基金</w:t>
            </w:r>
          </w:p>
        </w:tc>
        <w:tc>
          <w:tcPr>
            <w:tcW w:w="2278" w:type="dxa"/>
          </w:tcPr>
          <w:p w:rsidR="00345199" w:rsidRDefault="00A00948">
            <w:pPr>
              <w:jc w:val="left"/>
              <w:rPr>
                <w:sz w:val="24"/>
                <w:szCs w:val="24"/>
                <w:lang w:val="en-US"/>
              </w:rPr>
            </w:pPr>
            <w:r>
              <w:rPr>
                <w:rFonts w:hint="eastAsia"/>
                <w:sz w:val="24"/>
                <w:szCs w:val="24"/>
                <w:lang w:val="en-US"/>
              </w:rPr>
              <w:t>001614</w:t>
            </w:r>
          </w:p>
        </w:tc>
        <w:tc>
          <w:tcPr>
            <w:tcW w:w="2268" w:type="dxa"/>
            <w:vMerge/>
          </w:tcPr>
          <w:p w:rsidR="00345199" w:rsidRDefault="00345199">
            <w:pPr>
              <w:jc w:val="center"/>
              <w:rPr>
                <w:sz w:val="24"/>
                <w:szCs w:val="24"/>
                <w:lang w:val="en-US"/>
              </w:rPr>
            </w:pPr>
          </w:p>
        </w:tc>
      </w:tr>
      <w:tr w:rsidR="00345199">
        <w:tc>
          <w:tcPr>
            <w:tcW w:w="656" w:type="dxa"/>
          </w:tcPr>
          <w:p w:rsidR="00345199" w:rsidRDefault="00A00948">
            <w:pPr>
              <w:jc w:val="center"/>
              <w:rPr>
                <w:sz w:val="24"/>
                <w:szCs w:val="24"/>
                <w:lang w:val="en-US"/>
              </w:rPr>
            </w:pPr>
            <w:r>
              <w:rPr>
                <w:rFonts w:hint="eastAsia"/>
                <w:sz w:val="24"/>
                <w:szCs w:val="24"/>
                <w:lang w:val="en-US"/>
              </w:rPr>
              <w:t>24</w:t>
            </w:r>
          </w:p>
        </w:tc>
        <w:tc>
          <w:tcPr>
            <w:tcW w:w="4411" w:type="dxa"/>
          </w:tcPr>
          <w:p w:rsidR="00345199" w:rsidRDefault="00A00948">
            <w:pPr>
              <w:jc w:val="center"/>
              <w:rPr>
                <w:sz w:val="24"/>
                <w:szCs w:val="24"/>
              </w:rPr>
            </w:pPr>
            <w:r>
              <w:rPr>
                <w:rFonts w:hint="eastAsia"/>
                <w:sz w:val="24"/>
                <w:szCs w:val="24"/>
              </w:rPr>
              <w:t>东方周期优选灵活配置混合型证券投资基金</w:t>
            </w:r>
          </w:p>
        </w:tc>
        <w:tc>
          <w:tcPr>
            <w:tcW w:w="2278" w:type="dxa"/>
          </w:tcPr>
          <w:p w:rsidR="00345199" w:rsidRDefault="00A00948">
            <w:pPr>
              <w:jc w:val="left"/>
              <w:rPr>
                <w:sz w:val="24"/>
                <w:szCs w:val="24"/>
                <w:lang w:val="en-US"/>
              </w:rPr>
            </w:pPr>
            <w:r>
              <w:rPr>
                <w:rFonts w:hint="eastAsia"/>
                <w:sz w:val="24"/>
                <w:szCs w:val="24"/>
                <w:lang w:val="en-US"/>
              </w:rPr>
              <w:t>004244</w:t>
            </w:r>
          </w:p>
        </w:tc>
        <w:tc>
          <w:tcPr>
            <w:tcW w:w="2268" w:type="dxa"/>
            <w:vMerge/>
          </w:tcPr>
          <w:p w:rsidR="00345199" w:rsidRDefault="00345199">
            <w:pPr>
              <w:jc w:val="center"/>
              <w:rPr>
                <w:sz w:val="24"/>
                <w:szCs w:val="24"/>
                <w:lang w:val="en-US"/>
              </w:rPr>
            </w:pPr>
          </w:p>
        </w:tc>
      </w:tr>
      <w:tr w:rsidR="00345199">
        <w:tc>
          <w:tcPr>
            <w:tcW w:w="656" w:type="dxa"/>
          </w:tcPr>
          <w:p w:rsidR="00345199" w:rsidRDefault="00A00948">
            <w:pPr>
              <w:jc w:val="center"/>
              <w:rPr>
                <w:sz w:val="24"/>
                <w:szCs w:val="24"/>
                <w:lang w:val="en-US"/>
              </w:rPr>
            </w:pPr>
            <w:r>
              <w:rPr>
                <w:rFonts w:hint="eastAsia"/>
                <w:sz w:val="24"/>
                <w:szCs w:val="24"/>
                <w:lang w:val="en-US"/>
              </w:rPr>
              <w:t>25</w:t>
            </w:r>
          </w:p>
        </w:tc>
        <w:tc>
          <w:tcPr>
            <w:tcW w:w="4411" w:type="dxa"/>
          </w:tcPr>
          <w:p w:rsidR="00345199" w:rsidRDefault="00A00948">
            <w:pPr>
              <w:jc w:val="center"/>
              <w:rPr>
                <w:sz w:val="24"/>
                <w:szCs w:val="24"/>
              </w:rPr>
            </w:pPr>
            <w:r>
              <w:rPr>
                <w:rFonts w:hint="eastAsia"/>
                <w:sz w:val="24"/>
                <w:szCs w:val="24"/>
              </w:rPr>
              <w:t>东方支柱产业灵活配置混合型证券投资基金</w:t>
            </w:r>
          </w:p>
        </w:tc>
        <w:tc>
          <w:tcPr>
            <w:tcW w:w="2278" w:type="dxa"/>
          </w:tcPr>
          <w:p w:rsidR="00345199" w:rsidRDefault="00A00948">
            <w:pPr>
              <w:jc w:val="left"/>
              <w:rPr>
                <w:sz w:val="24"/>
                <w:szCs w:val="24"/>
                <w:lang w:val="en-US"/>
              </w:rPr>
            </w:pPr>
            <w:r>
              <w:rPr>
                <w:rFonts w:hint="eastAsia"/>
                <w:sz w:val="24"/>
                <w:szCs w:val="24"/>
                <w:lang w:val="en-US"/>
              </w:rPr>
              <w:t>004205</w:t>
            </w:r>
          </w:p>
        </w:tc>
        <w:tc>
          <w:tcPr>
            <w:tcW w:w="2268" w:type="dxa"/>
            <w:vMerge/>
          </w:tcPr>
          <w:p w:rsidR="00345199" w:rsidRDefault="00345199">
            <w:pPr>
              <w:jc w:val="center"/>
              <w:rPr>
                <w:sz w:val="24"/>
                <w:szCs w:val="24"/>
                <w:lang w:val="en-US"/>
              </w:rPr>
            </w:pPr>
          </w:p>
        </w:tc>
      </w:tr>
      <w:tr w:rsidR="00345199">
        <w:tc>
          <w:tcPr>
            <w:tcW w:w="656" w:type="dxa"/>
          </w:tcPr>
          <w:p w:rsidR="00345199" w:rsidRDefault="00A00948">
            <w:pPr>
              <w:jc w:val="center"/>
              <w:rPr>
                <w:sz w:val="24"/>
                <w:szCs w:val="24"/>
                <w:lang w:val="en-US"/>
              </w:rPr>
            </w:pPr>
            <w:r>
              <w:rPr>
                <w:rFonts w:hint="eastAsia"/>
                <w:sz w:val="24"/>
                <w:szCs w:val="24"/>
                <w:lang w:val="en-US"/>
              </w:rPr>
              <w:t>26</w:t>
            </w:r>
          </w:p>
        </w:tc>
        <w:tc>
          <w:tcPr>
            <w:tcW w:w="4411" w:type="dxa"/>
          </w:tcPr>
          <w:p w:rsidR="00345199" w:rsidRDefault="00A00948">
            <w:pPr>
              <w:jc w:val="center"/>
              <w:rPr>
                <w:sz w:val="24"/>
                <w:szCs w:val="24"/>
              </w:rPr>
            </w:pPr>
            <w:r>
              <w:rPr>
                <w:rFonts w:hint="eastAsia"/>
                <w:sz w:val="24"/>
                <w:szCs w:val="24"/>
              </w:rPr>
              <w:t>东方民丰回报赢安混合型证券投资基金</w:t>
            </w:r>
          </w:p>
        </w:tc>
        <w:tc>
          <w:tcPr>
            <w:tcW w:w="2278" w:type="dxa"/>
          </w:tcPr>
          <w:p w:rsidR="00345199" w:rsidRDefault="00A00948">
            <w:pPr>
              <w:jc w:val="left"/>
              <w:rPr>
                <w:sz w:val="24"/>
                <w:szCs w:val="24"/>
                <w:lang w:val="en-US"/>
              </w:rPr>
            </w:pPr>
            <w:r>
              <w:rPr>
                <w:rFonts w:hint="eastAsia"/>
                <w:sz w:val="24"/>
                <w:szCs w:val="24"/>
                <w:lang w:val="en-US"/>
              </w:rPr>
              <w:t>004005</w:t>
            </w:r>
            <w:r>
              <w:rPr>
                <w:rFonts w:hint="eastAsia"/>
                <w:sz w:val="24"/>
                <w:szCs w:val="24"/>
                <w:lang w:val="en-US"/>
              </w:rPr>
              <w:t>（</w:t>
            </w:r>
            <w:r>
              <w:rPr>
                <w:rFonts w:hint="eastAsia"/>
                <w:sz w:val="24"/>
                <w:szCs w:val="24"/>
                <w:lang w:val="en-US"/>
              </w:rPr>
              <w:t>A</w:t>
            </w:r>
            <w:r>
              <w:rPr>
                <w:rFonts w:hint="eastAsia"/>
                <w:sz w:val="24"/>
                <w:szCs w:val="24"/>
                <w:lang w:val="en-US"/>
              </w:rPr>
              <w:t>类）</w:t>
            </w:r>
            <w:r>
              <w:rPr>
                <w:rFonts w:hint="eastAsia"/>
                <w:sz w:val="24"/>
                <w:szCs w:val="24"/>
                <w:lang w:val="en-US"/>
              </w:rPr>
              <w:t>004006</w:t>
            </w:r>
            <w:r>
              <w:rPr>
                <w:rFonts w:hint="eastAsia"/>
                <w:sz w:val="24"/>
                <w:szCs w:val="24"/>
                <w:lang w:val="en-US"/>
              </w:rPr>
              <w:t>（</w:t>
            </w:r>
            <w:r>
              <w:rPr>
                <w:rFonts w:hint="eastAsia"/>
                <w:sz w:val="24"/>
                <w:szCs w:val="24"/>
                <w:lang w:val="en-US"/>
              </w:rPr>
              <w:t>C</w:t>
            </w:r>
            <w:r>
              <w:rPr>
                <w:rFonts w:hint="eastAsia"/>
                <w:sz w:val="24"/>
                <w:szCs w:val="24"/>
                <w:lang w:val="en-US"/>
              </w:rPr>
              <w:t>类）</w:t>
            </w:r>
          </w:p>
        </w:tc>
        <w:tc>
          <w:tcPr>
            <w:tcW w:w="2268" w:type="dxa"/>
            <w:vMerge/>
          </w:tcPr>
          <w:p w:rsidR="00345199" w:rsidRDefault="00345199">
            <w:pPr>
              <w:jc w:val="center"/>
              <w:rPr>
                <w:sz w:val="24"/>
                <w:szCs w:val="24"/>
                <w:lang w:val="en-US"/>
              </w:rPr>
            </w:pPr>
          </w:p>
        </w:tc>
      </w:tr>
      <w:tr w:rsidR="00345199">
        <w:tc>
          <w:tcPr>
            <w:tcW w:w="656" w:type="dxa"/>
          </w:tcPr>
          <w:p w:rsidR="00345199" w:rsidRDefault="00A00948">
            <w:pPr>
              <w:jc w:val="center"/>
              <w:rPr>
                <w:sz w:val="24"/>
                <w:szCs w:val="24"/>
                <w:lang w:val="en-US"/>
              </w:rPr>
            </w:pPr>
            <w:r>
              <w:rPr>
                <w:rFonts w:hint="eastAsia"/>
                <w:sz w:val="24"/>
                <w:szCs w:val="24"/>
                <w:lang w:val="en-US"/>
              </w:rPr>
              <w:t>27</w:t>
            </w:r>
          </w:p>
        </w:tc>
        <w:tc>
          <w:tcPr>
            <w:tcW w:w="4411" w:type="dxa"/>
          </w:tcPr>
          <w:p w:rsidR="00345199" w:rsidRDefault="00A00948">
            <w:pPr>
              <w:jc w:val="center"/>
              <w:rPr>
                <w:sz w:val="24"/>
                <w:szCs w:val="24"/>
              </w:rPr>
            </w:pPr>
            <w:r>
              <w:rPr>
                <w:rFonts w:hint="eastAsia"/>
                <w:sz w:val="24"/>
                <w:szCs w:val="24"/>
              </w:rPr>
              <w:t>东方欣利混合型证券投资基金</w:t>
            </w:r>
          </w:p>
        </w:tc>
        <w:tc>
          <w:tcPr>
            <w:tcW w:w="2278" w:type="dxa"/>
          </w:tcPr>
          <w:p w:rsidR="00345199" w:rsidRDefault="00A00948">
            <w:pPr>
              <w:jc w:val="left"/>
              <w:rPr>
                <w:sz w:val="24"/>
                <w:szCs w:val="24"/>
                <w:lang w:val="en-US"/>
              </w:rPr>
            </w:pPr>
            <w:r>
              <w:rPr>
                <w:rFonts w:hint="eastAsia"/>
                <w:sz w:val="24"/>
                <w:szCs w:val="24"/>
                <w:lang w:val="en-US"/>
              </w:rPr>
              <w:t>009470</w:t>
            </w:r>
            <w:r>
              <w:rPr>
                <w:rFonts w:hint="eastAsia"/>
                <w:sz w:val="24"/>
                <w:szCs w:val="24"/>
                <w:lang w:val="en-US"/>
              </w:rPr>
              <w:t>（</w:t>
            </w:r>
            <w:r>
              <w:rPr>
                <w:rFonts w:hint="eastAsia"/>
                <w:sz w:val="24"/>
                <w:szCs w:val="24"/>
                <w:lang w:val="en-US"/>
              </w:rPr>
              <w:t>A</w:t>
            </w:r>
            <w:r>
              <w:rPr>
                <w:rFonts w:hint="eastAsia"/>
                <w:sz w:val="24"/>
                <w:szCs w:val="24"/>
                <w:lang w:val="en-US"/>
              </w:rPr>
              <w:t>类</w:t>
            </w:r>
            <w:r>
              <w:rPr>
                <w:rFonts w:hint="eastAsia"/>
                <w:sz w:val="24"/>
                <w:szCs w:val="24"/>
                <w:lang w:val="en-US"/>
              </w:rPr>
              <w:t>）</w:t>
            </w:r>
            <w:r>
              <w:rPr>
                <w:rFonts w:hint="eastAsia"/>
                <w:sz w:val="24"/>
                <w:szCs w:val="24"/>
                <w:lang w:val="en-US"/>
              </w:rPr>
              <w:t>009471</w:t>
            </w:r>
            <w:r>
              <w:rPr>
                <w:rFonts w:hint="eastAsia"/>
                <w:sz w:val="24"/>
                <w:szCs w:val="24"/>
                <w:lang w:val="en-US"/>
              </w:rPr>
              <w:t>（</w:t>
            </w:r>
            <w:r>
              <w:rPr>
                <w:rFonts w:hint="eastAsia"/>
                <w:sz w:val="24"/>
                <w:szCs w:val="24"/>
                <w:lang w:val="en-US"/>
              </w:rPr>
              <w:t>C</w:t>
            </w:r>
            <w:r>
              <w:rPr>
                <w:rFonts w:hint="eastAsia"/>
                <w:sz w:val="24"/>
                <w:szCs w:val="24"/>
                <w:lang w:val="en-US"/>
              </w:rPr>
              <w:t>类</w:t>
            </w:r>
            <w:r>
              <w:rPr>
                <w:rFonts w:hint="eastAsia"/>
                <w:sz w:val="24"/>
                <w:szCs w:val="24"/>
                <w:lang w:val="en-US"/>
              </w:rPr>
              <w:t>）</w:t>
            </w:r>
          </w:p>
        </w:tc>
        <w:tc>
          <w:tcPr>
            <w:tcW w:w="2268" w:type="dxa"/>
            <w:vMerge/>
          </w:tcPr>
          <w:p w:rsidR="00345199" w:rsidRDefault="00345199">
            <w:pPr>
              <w:jc w:val="center"/>
              <w:rPr>
                <w:sz w:val="24"/>
                <w:szCs w:val="24"/>
                <w:lang w:val="en-US"/>
              </w:rPr>
            </w:pPr>
          </w:p>
        </w:tc>
      </w:tr>
      <w:tr w:rsidR="00345199">
        <w:tc>
          <w:tcPr>
            <w:tcW w:w="656" w:type="dxa"/>
          </w:tcPr>
          <w:p w:rsidR="00345199" w:rsidRDefault="00A00948">
            <w:pPr>
              <w:jc w:val="center"/>
              <w:rPr>
                <w:sz w:val="24"/>
                <w:szCs w:val="24"/>
                <w:lang w:val="en-US"/>
              </w:rPr>
            </w:pPr>
            <w:r>
              <w:rPr>
                <w:rFonts w:hint="eastAsia"/>
                <w:sz w:val="24"/>
                <w:szCs w:val="24"/>
                <w:lang w:val="en-US"/>
              </w:rPr>
              <w:t>2</w:t>
            </w:r>
            <w:r>
              <w:rPr>
                <w:rFonts w:hint="eastAsia"/>
                <w:sz w:val="24"/>
                <w:szCs w:val="24"/>
                <w:lang w:val="en-US"/>
              </w:rPr>
              <w:t>8</w:t>
            </w:r>
          </w:p>
        </w:tc>
        <w:tc>
          <w:tcPr>
            <w:tcW w:w="4411" w:type="dxa"/>
          </w:tcPr>
          <w:p w:rsidR="00345199" w:rsidRDefault="00A00948">
            <w:pPr>
              <w:jc w:val="center"/>
              <w:rPr>
                <w:sz w:val="24"/>
                <w:szCs w:val="24"/>
              </w:rPr>
            </w:pPr>
            <w:r>
              <w:rPr>
                <w:rFonts w:hint="eastAsia"/>
                <w:sz w:val="24"/>
                <w:szCs w:val="24"/>
              </w:rPr>
              <w:t>东方新兴成长混合型证券投资基金</w:t>
            </w:r>
          </w:p>
        </w:tc>
        <w:tc>
          <w:tcPr>
            <w:tcW w:w="2278" w:type="dxa"/>
          </w:tcPr>
          <w:p w:rsidR="00345199" w:rsidRDefault="00A00948">
            <w:pPr>
              <w:jc w:val="left"/>
              <w:rPr>
                <w:sz w:val="24"/>
                <w:szCs w:val="24"/>
                <w:lang w:val="en-US"/>
              </w:rPr>
            </w:pPr>
            <w:r>
              <w:rPr>
                <w:rFonts w:hint="eastAsia"/>
                <w:sz w:val="24"/>
                <w:szCs w:val="24"/>
                <w:lang w:val="en-US"/>
              </w:rPr>
              <w:t>400025</w:t>
            </w:r>
          </w:p>
        </w:tc>
        <w:tc>
          <w:tcPr>
            <w:tcW w:w="2268" w:type="dxa"/>
            <w:vMerge/>
          </w:tcPr>
          <w:p w:rsidR="00345199" w:rsidRDefault="00345199">
            <w:pPr>
              <w:jc w:val="center"/>
              <w:rPr>
                <w:sz w:val="24"/>
                <w:szCs w:val="24"/>
                <w:lang w:val="en-US"/>
              </w:rPr>
            </w:pPr>
          </w:p>
        </w:tc>
      </w:tr>
      <w:tr w:rsidR="00345199">
        <w:tc>
          <w:tcPr>
            <w:tcW w:w="656" w:type="dxa"/>
          </w:tcPr>
          <w:p w:rsidR="00345199" w:rsidRDefault="00A00948">
            <w:pPr>
              <w:jc w:val="center"/>
              <w:rPr>
                <w:sz w:val="24"/>
                <w:szCs w:val="24"/>
                <w:lang w:val="en-US"/>
              </w:rPr>
            </w:pPr>
            <w:r>
              <w:rPr>
                <w:rFonts w:hint="eastAsia"/>
                <w:sz w:val="24"/>
                <w:szCs w:val="24"/>
                <w:lang w:val="en-US"/>
              </w:rPr>
              <w:t>29</w:t>
            </w:r>
          </w:p>
        </w:tc>
        <w:tc>
          <w:tcPr>
            <w:tcW w:w="4411" w:type="dxa"/>
          </w:tcPr>
          <w:p w:rsidR="00345199" w:rsidRDefault="00A00948">
            <w:pPr>
              <w:jc w:val="center"/>
              <w:rPr>
                <w:sz w:val="24"/>
                <w:szCs w:val="24"/>
              </w:rPr>
            </w:pPr>
            <w:r>
              <w:rPr>
                <w:rFonts w:hint="eastAsia"/>
                <w:sz w:val="24"/>
                <w:szCs w:val="24"/>
              </w:rPr>
              <w:t>东方睿鑫热点挖掘灵活配置混合型证券投资基金</w:t>
            </w:r>
          </w:p>
        </w:tc>
        <w:tc>
          <w:tcPr>
            <w:tcW w:w="2278" w:type="dxa"/>
          </w:tcPr>
          <w:p w:rsidR="00345199" w:rsidRDefault="00A00948">
            <w:pPr>
              <w:jc w:val="left"/>
              <w:rPr>
                <w:sz w:val="24"/>
                <w:szCs w:val="24"/>
                <w:lang w:val="en-US"/>
              </w:rPr>
            </w:pPr>
            <w:r>
              <w:rPr>
                <w:rFonts w:hint="eastAsia"/>
                <w:sz w:val="24"/>
                <w:szCs w:val="24"/>
                <w:lang w:val="en-US"/>
              </w:rPr>
              <w:t>001120</w:t>
            </w:r>
            <w:r>
              <w:rPr>
                <w:rFonts w:hint="eastAsia"/>
                <w:sz w:val="24"/>
                <w:szCs w:val="24"/>
                <w:lang w:val="en-US"/>
              </w:rPr>
              <w:t>（</w:t>
            </w:r>
            <w:r>
              <w:rPr>
                <w:rFonts w:hint="eastAsia"/>
                <w:sz w:val="24"/>
                <w:szCs w:val="24"/>
                <w:lang w:val="en-US"/>
              </w:rPr>
              <w:t>A</w:t>
            </w:r>
            <w:r>
              <w:rPr>
                <w:rFonts w:hint="eastAsia"/>
                <w:sz w:val="24"/>
                <w:szCs w:val="24"/>
                <w:lang w:val="en-US"/>
              </w:rPr>
              <w:t>类）</w:t>
            </w:r>
            <w:r>
              <w:rPr>
                <w:rFonts w:hint="eastAsia"/>
                <w:sz w:val="24"/>
                <w:szCs w:val="24"/>
                <w:lang w:val="en-US"/>
              </w:rPr>
              <w:t>001121</w:t>
            </w:r>
            <w:r>
              <w:rPr>
                <w:rFonts w:hint="eastAsia"/>
                <w:sz w:val="24"/>
                <w:szCs w:val="24"/>
                <w:lang w:val="en-US"/>
              </w:rPr>
              <w:t>（</w:t>
            </w:r>
            <w:r>
              <w:rPr>
                <w:rFonts w:hint="eastAsia"/>
                <w:sz w:val="24"/>
                <w:szCs w:val="24"/>
                <w:lang w:val="en-US"/>
              </w:rPr>
              <w:t>C</w:t>
            </w:r>
            <w:r>
              <w:rPr>
                <w:rFonts w:hint="eastAsia"/>
                <w:sz w:val="24"/>
                <w:szCs w:val="24"/>
                <w:lang w:val="en-US"/>
              </w:rPr>
              <w:t>类）</w:t>
            </w:r>
          </w:p>
        </w:tc>
        <w:tc>
          <w:tcPr>
            <w:tcW w:w="2268" w:type="dxa"/>
            <w:vMerge/>
          </w:tcPr>
          <w:p w:rsidR="00345199" w:rsidRDefault="00345199">
            <w:pPr>
              <w:jc w:val="center"/>
              <w:rPr>
                <w:sz w:val="24"/>
                <w:szCs w:val="24"/>
                <w:lang w:val="en-US"/>
              </w:rPr>
            </w:pPr>
          </w:p>
        </w:tc>
      </w:tr>
      <w:tr w:rsidR="00345199">
        <w:tc>
          <w:tcPr>
            <w:tcW w:w="656" w:type="dxa"/>
          </w:tcPr>
          <w:p w:rsidR="00345199" w:rsidRDefault="00A00948">
            <w:pPr>
              <w:jc w:val="center"/>
              <w:rPr>
                <w:sz w:val="24"/>
                <w:szCs w:val="24"/>
                <w:lang w:val="en-US"/>
              </w:rPr>
            </w:pPr>
            <w:r>
              <w:rPr>
                <w:rFonts w:hint="eastAsia"/>
                <w:sz w:val="24"/>
                <w:szCs w:val="24"/>
                <w:lang w:val="en-US"/>
              </w:rPr>
              <w:t>30</w:t>
            </w:r>
          </w:p>
        </w:tc>
        <w:tc>
          <w:tcPr>
            <w:tcW w:w="4411" w:type="dxa"/>
          </w:tcPr>
          <w:p w:rsidR="00345199" w:rsidRDefault="00A00948">
            <w:pPr>
              <w:jc w:val="center"/>
              <w:rPr>
                <w:sz w:val="24"/>
                <w:szCs w:val="24"/>
              </w:rPr>
            </w:pPr>
            <w:r>
              <w:rPr>
                <w:rFonts w:hint="eastAsia"/>
                <w:sz w:val="24"/>
                <w:szCs w:val="24"/>
              </w:rPr>
              <w:t>东方创新科技混合型证券投资基金</w:t>
            </w:r>
          </w:p>
        </w:tc>
        <w:tc>
          <w:tcPr>
            <w:tcW w:w="2278" w:type="dxa"/>
          </w:tcPr>
          <w:p w:rsidR="00345199" w:rsidRDefault="00A00948">
            <w:pPr>
              <w:jc w:val="left"/>
              <w:rPr>
                <w:sz w:val="24"/>
                <w:szCs w:val="24"/>
                <w:lang w:val="en-US"/>
              </w:rPr>
            </w:pPr>
            <w:r>
              <w:rPr>
                <w:rFonts w:hint="eastAsia"/>
                <w:sz w:val="24"/>
                <w:szCs w:val="24"/>
                <w:lang w:val="en-US"/>
              </w:rPr>
              <w:t>001702</w:t>
            </w:r>
          </w:p>
        </w:tc>
        <w:tc>
          <w:tcPr>
            <w:tcW w:w="2268" w:type="dxa"/>
            <w:vMerge/>
          </w:tcPr>
          <w:p w:rsidR="00345199" w:rsidRDefault="00345199">
            <w:pPr>
              <w:jc w:val="center"/>
              <w:rPr>
                <w:sz w:val="24"/>
                <w:szCs w:val="24"/>
                <w:lang w:val="en-US"/>
              </w:rPr>
            </w:pPr>
          </w:p>
        </w:tc>
      </w:tr>
      <w:tr w:rsidR="00345199">
        <w:tc>
          <w:tcPr>
            <w:tcW w:w="656" w:type="dxa"/>
          </w:tcPr>
          <w:p w:rsidR="00345199" w:rsidRDefault="00A00948">
            <w:pPr>
              <w:jc w:val="center"/>
              <w:rPr>
                <w:sz w:val="24"/>
                <w:szCs w:val="24"/>
                <w:lang w:val="en-US"/>
              </w:rPr>
            </w:pPr>
            <w:r>
              <w:rPr>
                <w:rFonts w:hint="eastAsia"/>
                <w:sz w:val="24"/>
                <w:szCs w:val="24"/>
                <w:lang w:val="en-US"/>
              </w:rPr>
              <w:t>3</w:t>
            </w:r>
            <w:r>
              <w:rPr>
                <w:rFonts w:hint="eastAsia"/>
                <w:sz w:val="24"/>
                <w:szCs w:val="24"/>
                <w:lang w:val="en-US"/>
              </w:rPr>
              <w:t>1</w:t>
            </w:r>
          </w:p>
        </w:tc>
        <w:tc>
          <w:tcPr>
            <w:tcW w:w="4411" w:type="dxa"/>
          </w:tcPr>
          <w:p w:rsidR="00345199" w:rsidRDefault="00A00948">
            <w:pPr>
              <w:jc w:val="center"/>
              <w:rPr>
                <w:sz w:val="24"/>
                <w:szCs w:val="24"/>
              </w:rPr>
            </w:pPr>
            <w:r>
              <w:rPr>
                <w:rFonts w:hint="eastAsia"/>
                <w:sz w:val="24"/>
                <w:szCs w:val="24"/>
              </w:rPr>
              <w:t>东方人工智能主题混合型证券投资基金</w:t>
            </w:r>
          </w:p>
        </w:tc>
        <w:tc>
          <w:tcPr>
            <w:tcW w:w="2278" w:type="dxa"/>
          </w:tcPr>
          <w:p w:rsidR="00345199" w:rsidRDefault="00A00948">
            <w:pPr>
              <w:jc w:val="left"/>
              <w:rPr>
                <w:sz w:val="24"/>
                <w:szCs w:val="24"/>
                <w:lang w:val="en-US"/>
              </w:rPr>
            </w:pPr>
            <w:r>
              <w:rPr>
                <w:rFonts w:hint="eastAsia"/>
                <w:sz w:val="24"/>
                <w:szCs w:val="24"/>
                <w:lang w:val="en-US"/>
              </w:rPr>
              <w:t>005844</w:t>
            </w:r>
          </w:p>
        </w:tc>
        <w:tc>
          <w:tcPr>
            <w:tcW w:w="2268" w:type="dxa"/>
            <w:vMerge/>
          </w:tcPr>
          <w:p w:rsidR="00345199" w:rsidRDefault="00345199">
            <w:pPr>
              <w:jc w:val="center"/>
              <w:rPr>
                <w:sz w:val="24"/>
                <w:szCs w:val="24"/>
                <w:lang w:val="en-US"/>
              </w:rPr>
            </w:pPr>
          </w:p>
        </w:tc>
      </w:tr>
      <w:tr w:rsidR="00345199">
        <w:tc>
          <w:tcPr>
            <w:tcW w:w="656" w:type="dxa"/>
          </w:tcPr>
          <w:p w:rsidR="00345199" w:rsidRDefault="00A00948">
            <w:pPr>
              <w:jc w:val="center"/>
              <w:rPr>
                <w:sz w:val="24"/>
                <w:szCs w:val="24"/>
                <w:lang w:val="en-US"/>
              </w:rPr>
            </w:pPr>
            <w:r>
              <w:rPr>
                <w:rFonts w:hint="eastAsia"/>
                <w:sz w:val="24"/>
                <w:szCs w:val="24"/>
                <w:lang w:val="en-US"/>
              </w:rPr>
              <w:lastRenderedPageBreak/>
              <w:t>3</w:t>
            </w:r>
            <w:r>
              <w:rPr>
                <w:rFonts w:hint="eastAsia"/>
                <w:sz w:val="24"/>
                <w:szCs w:val="24"/>
                <w:lang w:val="en-US"/>
              </w:rPr>
              <w:t>2</w:t>
            </w:r>
          </w:p>
        </w:tc>
        <w:tc>
          <w:tcPr>
            <w:tcW w:w="4411" w:type="dxa"/>
          </w:tcPr>
          <w:p w:rsidR="00345199" w:rsidRDefault="00A00948">
            <w:pPr>
              <w:jc w:val="center"/>
              <w:rPr>
                <w:sz w:val="24"/>
                <w:szCs w:val="24"/>
              </w:rPr>
            </w:pPr>
            <w:r>
              <w:rPr>
                <w:rFonts w:hint="eastAsia"/>
                <w:sz w:val="24"/>
                <w:szCs w:val="24"/>
              </w:rPr>
              <w:t>东方新能源汽车主题混合型证券投资基金</w:t>
            </w:r>
          </w:p>
        </w:tc>
        <w:tc>
          <w:tcPr>
            <w:tcW w:w="2278" w:type="dxa"/>
          </w:tcPr>
          <w:p w:rsidR="00345199" w:rsidRDefault="00A00948">
            <w:pPr>
              <w:jc w:val="left"/>
              <w:rPr>
                <w:sz w:val="24"/>
                <w:szCs w:val="24"/>
                <w:lang w:val="en-US"/>
              </w:rPr>
            </w:pPr>
            <w:r>
              <w:rPr>
                <w:rFonts w:hint="eastAsia"/>
                <w:sz w:val="24"/>
                <w:szCs w:val="24"/>
                <w:lang w:val="en-US"/>
              </w:rPr>
              <w:t>400015</w:t>
            </w:r>
          </w:p>
        </w:tc>
        <w:tc>
          <w:tcPr>
            <w:tcW w:w="2268" w:type="dxa"/>
            <w:vMerge/>
          </w:tcPr>
          <w:p w:rsidR="00345199" w:rsidRDefault="00345199">
            <w:pPr>
              <w:jc w:val="center"/>
              <w:rPr>
                <w:sz w:val="24"/>
                <w:szCs w:val="24"/>
                <w:lang w:val="en-US"/>
              </w:rPr>
            </w:pPr>
          </w:p>
        </w:tc>
      </w:tr>
      <w:tr w:rsidR="00345199">
        <w:tc>
          <w:tcPr>
            <w:tcW w:w="656" w:type="dxa"/>
          </w:tcPr>
          <w:p w:rsidR="00345199" w:rsidRDefault="00A00948">
            <w:pPr>
              <w:jc w:val="center"/>
              <w:rPr>
                <w:sz w:val="24"/>
                <w:szCs w:val="24"/>
                <w:lang w:val="en-US"/>
              </w:rPr>
            </w:pPr>
            <w:r>
              <w:rPr>
                <w:rFonts w:hint="eastAsia"/>
                <w:sz w:val="24"/>
                <w:szCs w:val="24"/>
                <w:lang w:val="en-US"/>
              </w:rPr>
              <w:t>3</w:t>
            </w:r>
            <w:r>
              <w:rPr>
                <w:rFonts w:hint="eastAsia"/>
                <w:sz w:val="24"/>
                <w:szCs w:val="24"/>
                <w:lang w:val="en-US"/>
              </w:rPr>
              <w:t>3</w:t>
            </w:r>
          </w:p>
        </w:tc>
        <w:tc>
          <w:tcPr>
            <w:tcW w:w="4411" w:type="dxa"/>
          </w:tcPr>
          <w:p w:rsidR="00345199" w:rsidRDefault="00A00948">
            <w:pPr>
              <w:jc w:val="center"/>
              <w:rPr>
                <w:sz w:val="24"/>
                <w:szCs w:val="24"/>
              </w:rPr>
            </w:pPr>
            <w:r>
              <w:rPr>
                <w:rFonts w:hint="eastAsia"/>
                <w:sz w:val="24"/>
                <w:szCs w:val="24"/>
              </w:rPr>
              <w:t>东方城镇消费主题混合型证券投资基金</w:t>
            </w:r>
          </w:p>
        </w:tc>
        <w:tc>
          <w:tcPr>
            <w:tcW w:w="2278" w:type="dxa"/>
          </w:tcPr>
          <w:p w:rsidR="00345199" w:rsidRDefault="00A00948">
            <w:pPr>
              <w:jc w:val="left"/>
              <w:rPr>
                <w:sz w:val="24"/>
                <w:szCs w:val="24"/>
                <w:lang w:val="en-US"/>
              </w:rPr>
            </w:pPr>
            <w:r>
              <w:rPr>
                <w:rFonts w:hint="eastAsia"/>
                <w:sz w:val="24"/>
                <w:szCs w:val="24"/>
                <w:lang w:val="en-US"/>
              </w:rPr>
              <w:t>006235</w:t>
            </w:r>
          </w:p>
        </w:tc>
        <w:tc>
          <w:tcPr>
            <w:tcW w:w="2268" w:type="dxa"/>
            <w:vMerge/>
          </w:tcPr>
          <w:p w:rsidR="00345199" w:rsidRDefault="00345199">
            <w:pPr>
              <w:jc w:val="center"/>
              <w:rPr>
                <w:sz w:val="24"/>
                <w:szCs w:val="24"/>
                <w:lang w:val="en-US"/>
              </w:rPr>
            </w:pPr>
          </w:p>
        </w:tc>
      </w:tr>
      <w:tr w:rsidR="00345199">
        <w:trPr>
          <w:trHeight w:val="338"/>
        </w:trPr>
        <w:tc>
          <w:tcPr>
            <w:tcW w:w="656" w:type="dxa"/>
          </w:tcPr>
          <w:p w:rsidR="00345199" w:rsidRDefault="00A00948">
            <w:pPr>
              <w:jc w:val="center"/>
              <w:rPr>
                <w:sz w:val="24"/>
                <w:szCs w:val="24"/>
                <w:lang w:val="en-US"/>
              </w:rPr>
            </w:pPr>
            <w:r>
              <w:rPr>
                <w:rFonts w:hint="eastAsia"/>
                <w:sz w:val="24"/>
                <w:szCs w:val="24"/>
                <w:lang w:val="en-US"/>
              </w:rPr>
              <w:t>3</w:t>
            </w:r>
            <w:r>
              <w:rPr>
                <w:rFonts w:hint="eastAsia"/>
                <w:sz w:val="24"/>
                <w:szCs w:val="24"/>
                <w:lang w:val="en-US"/>
              </w:rPr>
              <w:t>4</w:t>
            </w:r>
          </w:p>
        </w:tc>
        <w:tc>
          <w:tcPr>
            <w:tcW w:w="4411" w:type="dxa"/>
          </w:tcPr>
          <w:p w:rsidR="00345199" w:rsidRDefault="00A00948">
            <w:pPr>
              <w:jc w:val="center"/>
              <w:rPr>
                <w:sz w:val="24"/>
                <w:szCs w:val="24"/>
              </w:rPr>
            </w:pPr>
            <w:r>
              <w:rPr>
                <w:rFonts w:hint="eastAsia"/>
                <w:sz w:val="24"/>
                <w:szCs w:val="24"/>
              </w:rPr>
              <w:t>东方中国红利混合型证券投资基金</w:t>
            </w:r>
          </w:p>
        </w:tc>
        <w:tc>
          <w:tcPr>
            <w:tcW w:w="2278" w:type="dxa"/>
          </w:tcPr>
          <w:p w:rsidR="00345199" w:rsidRDefault="00A00948">
            <w:pPr>
              <w:jc w:val="left"/>
              <w:rPr>
                <w:sz w:val="24"/>
                <w:szCs w:val="24"/>
                <w:lang w:val="en-US"/>
              </w:rPr>
            </w:pPr>
            <w:r>
              <w:rPr>
                <w:rFonts w:hint="eastAsia"/>
                <w:sz w:val="24"/>
                <w:szCs w:val="24"/>
                <w:lang w:val="en-US"/>
              </w:rPr>
              <w:t>009999</w:t>
            </w:r>
          </w:p>
        </w:tc>
        <w:tc>
          <w:tcPr>
            <w:tcW w:w="2268" w:type="dxa"/>
            <w:vMerge/>
          </w:tcPr>
          <w:p w:rsidR="00345199" w:rsidRDefault="00345199">
            <w:pPr>
              <w:jc w:val="center"/>
              <w:rPr>
                <w:sz w:val="24"/>
                <w:szCs w:val="24"/>
                <w:lang w:val="en-US"/>
              </w:rPr>
            </w:pPr>
          </w:p>
        </w:tc>
      </w:tr>
      <w:tr w:rsidR="00345199">
        <w:tc>
          <w:tcPr>
            <w:tcW w:w="656" w:type="dxa"/>
          </w:tcPr>
          <w:p w:rsidR="00345199" w:rsidRDefault="00A00948">
            <w:pPr>
              <w:jc w:val="center"/>
              <w:rPr>
                <w:sz w:val="24"/>
                <w:szCs w:val="24"/>
                <w:lang w:val="en-US"/>
              </w:rPr>
            </w:pPr>
            <w:r>
              <w:rPr>
                <w:rFonts w:hint="eastAsia"/>
                <w:sz w:val="24"/>
                <w:szCs w:val="24"/>
                <w:lang w:val="en-US"/>
              </w:rPr>
              <w:t>3</w:t>
            </w:r>
            <w:r>
              <w:rPr>
                <w:rFonts w:hint="eastAsia"/>
                <w:sz w:val="24"/>
                <w:szCs w:val="24"/>
                <w:lang w:val="en-US"/>
              </w:rPr>
              <w:t>5</w:t>
            </w:r>
          </w:p>
        </w:tc>
        <w:tc>
          <w:tcPr>
            <w:tcW w:w="4411" w:type="dxa"/>
          </w:tcPr>
          <w:p w:rsidR="00345199" w:rsidRDefault="00A00948">
            <w:pPr>
              <w:jc w:val="center"/>
              <w:rPr>
                <w:sz w:val="24"/>
                <w:szCs w:val="24"/>
              </w:rPr>
            </w:pPr>
            <w:r>
              <w:rPr>
                <w:rFonts w:hint="eastAsia"/>
                <w:sz w:val="24"/>
                <w:szCs w:val="24"/>
              </w:rPr>
              <w:t>东方惠新灵活配置混合型证券投资基金</w:t>
            </w:r>
          </w:p>
        </w:tc>
        <w:tc>
          <w:tcPr>
            <w:tcW w:w="2278" w:type="dxa"/>
          </w:tcPr>
          <w:p w:rsidR="00345199" w:rsidRDefault="00A00948">
            <w:pPr>
              <w:jc w:val="left"/>
              <w:rPr>
                <w:sz w:val="24"/>
                <w:szCs w:val="24"/>
                <w:lang w:val="en-US"/>
              </w:rPr>
            </w:pPr>
            <w:r>
              <w:rPr>
                <w:rFonts w:hint="eastAsia"/>
                <w:sz w:val="24"/>
                <w:szCs w:val="24"/>
                <w:lang w:val="en-US"/>
              </w:rPr>
              <w:t>001198</w:t>
            </w:r>
            <w:r>
              <w:rPr>
                <w:rFonts w:hint="eastAsia"/>
                <w:sz w:val="24"/>
                <w:szCs w:val="24"/>
                <w:lang w:val="en-US"/>
              </w:rPr>
              <w:t>（</w:t>
            </w:r>
            <w:r>
              <w:rPr>
                <w:rFonts w:hint="eastAsia"/>
                <w:sz w:val="24"/>
                <w:szCs w:val="24"/>
                <w:lang w:val="en-US"/>
              </w:rPr>
              <w:t>A</w:t>
            </w:r>
            <w:r>
              <w:rPr>
                <w:rFonts w:hint="eastAsia"/>
                <w:sz w:val="24"/>
                <w:szCs w:val="24"/>
                <w:lang w:val="en-US"/>
              </w:rPr>
              <w:t>类）</w:t>
            </w:r>
            <w:r>
              <w:rPr>
                <w:rFonts w:hint="eastAsia"/>
                <w:sz w:val="24"/>
                <w:szCs w:val="24"/>
                <w:lang w:val="en-US"/>
              </w:rPr>
              <w:t>002163</w:t>
            </w:r>
            <w:r>
              <w:rPr>
                <w:rFonts w:hint="eastAsia"/>
                <w:sz w:val="24"/>
                <w:szCs w:val="24"/>
                <w:lang w:val="en-US"/>
              </w:rPr>
              <w:t>（</w:t>
            </w:r>
            <w:r>
              <w:rPr>
                <w:rFonts w:hint="eastAsia"/>
                <w:sz w:val="24"/>
                <w:szCs w:val="24"/>
                <w:lang w:val="en-US"/>
              </w:rPr>
              <w:t>C</w:t>
            </w:r>
            <w:r>
              <w:rPr>
                <w:rFonts w:hint="eastAsia"/>
                <w:sz w:val="24"/>
                <w:szCs w:val="24"/>
                <w:lang w:val="en-US"/>
              </w:rPr>
              <w:t>类）</w:t>
            </w:r>
          </w:p>
        </w:tc>
        <w:tc>
          <w:tcPr>
            <w:tcW w:w="2268" w:type="dxa"/>
            <w:vMerge/>
          </w:tcPr>
          <w:p w:rsidR="00345199" w:rsidRDefault="00345199">
            <w:pPr>
              <w:jc w:val="center"/>
              <w:rPr>
                <w:sz w:val="24"/>
                <w:szCs w:val="24"/>
                <w:lang w:val="en-US"/>
              </w:rPr>
            </w:pPr>
          </w:p>
        </w:tc>
      </w:tr>
      <w:tr w:rsidR="00345199">
        <w:tc>
          <w:tcPr>
            <w:tcW w:w="656" w:type="dxa"/>
          </w:tcPr>
          <w:p w:rsidR="00345199" w:rsidRDefault="00A00948">
            <w:pPr>
              <w:jc w:val="center"/>
              <w:rPr>
                <w:sz w:val="24"/>
                <w:szCs w:val="24"/>
                <w:lang w:val="en-US"/>
              </w:rPr>
            </w:pPr>
            <w:r>
              <w:rPr>
                <w:rFonts w:hint="eastAsia"/>
                <w:sz w:val="24"/>
                <w:szCs w:val="24"/>
                <w:lang w:val="en-US"/>
              </w:rPr>
              <w:t>3</w:t>
            </w:r>
            <w:r>
              <w:rPr>
                <w:rFonts w:hint="eastAsia"/>
                <w:sz w:val="24"/>
                <w:szCs w:val="24"/>
                <w:lang w:val="en-US"/>
              </w:rPr>
              <w:t>6</w:t>
            </w:r>
          </w:p>
        </w:tc>
        <w:tc>
          <w:tcPr>
            <w:tcW w:w="4411" w:type="dxa"/>
          </w:tcPr>
          <w:p w:rsidR="00345199" w:rsidRDefault="00A00948">
            <w:pPr>
              <w:jc w:val="center"/>
              <w:rPr>
                <w:sz w:val="24"/>
                <w:szCs w:val="24"/>
              </w:rPr>
            </w:pPr>
            <w:r>
              <w:rPr>
                <w:rFonts w:hint="eastAsia"/>
                <w:sz w:val="24"/>
                <w:szCs w:val="24"/>
              </w:rPr>
              <w:t>东方新价值混合型证券投资基金</w:t>
            </w:r>
          </w:p>
        </w:tc>
        <w:tc>
          <w:tcPr>
            <w:tcW w:w="2278" w:type="dxa"/>
          </w:tcPr>
          <w:p w:rsidR="00345199" w:rsidRDefault="00A00948">
            <w:pPr>
              <w:jc w:val="left"/>
              <w:rPr>
                <w:sz w:val="24"/>
                <w:szCs w:val="24"/>
                <w:lang w:val="en-US"/>
              </w:rPr>
            </w:pPr>
            <w:r>
              <w:rPr>
                <w:rFonts w:hint="eastAsia"/>
                <w:sz w:val="24"/>
                <w:szCs w:val="24"/>
                <w:lang w:val="en-US"/>
              </w:rPr>
              <w:t>001495</w:t>
            </w:r>
            <w:r>
              <w:rPr>
                <w:rFonts w:hint="eastAsia"/>
                <w:sz w:val="24"/>
                <w:szCs w:val="24"/>
                <w:lang w:val="en-US"/>
              </w:rPr>
              <w:t>（</w:t>
            </w:r>
            <w:r>
              <w:rPr>
                <w:rFonts w:hint="eastAsia"/>
                <w:sz w:val="24"/>
                <w:szCs w:val="24"/>
                <w:lang w:val="en-US"/>
              </w:rPr>
              <w:t>A</w:t>
            </w:r>
            <w:r>
              <w:rPr>
                <w:rFonts w:hint="eastAsia"/>
                <w:sz w:val="24"/>
                <w:szCs w:val="24"/>
                <w:lang w:val="en-US"/>
              </w:rPr>
              <w:t>类）</w:t>
            </w:r>
            <w:r>
              <w:rPr>
                <w:rFonts w:hint="eastAsia"/>
                <w:sz w:val="24"/>
                <w:szCs w:val="24"/>
                <w:lang w:val="en-US"/>
              </w:rPr>
              <w:t>002162</w:t>
            </w:r>
            <w:r>
              <w:rPr>
                <w:rFonts w:hint="eastAsia"/>
                <w:sz w:val="24"/>
                <w:szCs w:val="24"/>
                <w:lang w:val="en-US"/>
              </w:rPr>
              <w:t>（</w:t>
            </w:r>
            <w:r>
              <w:rPr>
                <w:rFonts w:hint="eastAsia"/>
                <w:sz w:val="24"/>
                <w:szCs w:val="24"/>
                <w:lang w:val="en-US"/>
              </w:rPr>
              <w:t>C</w:t>
            </w:r>
            <w:r>
              <w:rPr>
                <w:rFonts w:hint="eastAsia"/>
                <w:sz w:val="24"/>
                <w:szCs w:val="24"/>
                <w:lang w:val="en-US"/>
              </w:rPr>
              <w:t>类）</w:t>
            </w:r>
          </w:p>
        </w:tc>
        <w:tc>
          <w:tcPr>
            <w:tcW w:w="2268" w:type="dxa"/>
            <w:vMerge/>
          </w:tcPr>
          <w:p w:rsidR="00345199" w:rsidRDefault="00345199">
            <w:pPr>
              <w:jc w:val="center"/>
              <w:rPr>
                <w:sz w:val="24"/>
                <w:szCs w:val="24"/>
                <w:lang w:val="en-US"/>
              </w:rPr>
            </w:pPr>
          </w:p>
        </w:tc>
      </w:tr>
      <w:tr w:rsidR="00345199">
        <w:tc>
          <w:tcPr>
            <w:tcW w:w="656" w:type="dxa"/>
          </w:tcPr>
          <w:p w:rsidR="00345199" w:rsidRDefault="00A00948">
            <w:pPr>
              <w:jc w:val="center"/>
              <w:rPr>
                <w:sz w:val="24"/>
                <w:szCs w:val="24"/>
                <w:lang w:val="en-US"/>
              </w:rPr>
            </w:pPr>
            <w:r>
              <w:rPr>
                <w:rFonts w:hint="eastAsia"/>
                <w:sz w:val="24"/>
                <w:szCs w:val="24"/>
                <w:lang w:val="en-US"/>
              </w:rPr>
              <w:t>37</w:t>
            </w:r>
          </w:p>
        </w:tc>
        <w:tc>
          <w:tcPr>
            <w:tcW w:w="4411" w:type="dxa"/>
          </w:tcPr>
          <w:p w:rsidR="00345199" w:rsidRDefault="00A00948">
            <w:pPr>
              <w:jc w:val="center"/>
              <w:rPr>
                <w:sz w:val="24"/>
                <w:szCs w:val="24"/>
              </w:rPr>
            </w:pPr>
            <w:r>
              <w:rPr>
                <w:rFonts w:hint="eastAsia"/>
                <w:sz w:val="24"/>
                <w:szCs w:val="24"/>
              </w:rPr>
              <w:t>东方盛世灵活配置混合型证券投资基金</w:t>
            </w:r>
          </w:p>
        </w:tc>
        <w:tc>
          <w:tcPr>
            <w:tcW w:w="2278" w:type="dxa"/>
          </w:tcPr>
          <w:p w:rsidR="00345199" w:rsidRDefault="00A00948">
            <w:pPr>
              <w:jc w:val="left"/>
              <w:rPr>
                <w:sz w:val="24"/>
                <w:szCs w:val="24"/>
                <w:lang w:val="en-US"/>
              </w:rPr>
            </w:pPr>
            <w:r>
              <w:rPr>
                <w:rFonts w:hint="eastAsia"/>
                <w:sz w:val="24"/>
                <w:szCs w:val="24"/>
                <w:lang w:val="en-US"/>
              </w:rPr>
              <w:t>002497</w:t>
            </w:r>
            <w:r>
              <w:rPr>
                <w:rFonts w:hint="eastAsia"/>
                <w:sz w:val="24"/>
                <w:szCs w:val="24"/>
                <w:lang w:val="en-US"/>
              </w:rPr>
              <w:t>（</w:t>
            </w:r>
            <w:r>
              <w:rPr>
                <w:rFonts w:hint="eastAsia"/>
                <w:sz w:val="24"/>
                <w:szCs w:val="24"/>
                <w:lang w:val="en-US"/>
              </w:rPr>
              <w:t>A</w:t>
            </w:r>
            <w:r>
              <w:rPr>
                <w:rFonts w:hint="eastAsia"/>
                <w:sz w:val="24"/>
                <w:szCs w:val="24"/>
                <w:lang w:val="en-US"/>
              </w:rPr>
              <w:t>类）</w:t>
            </w:r>
            <w:r>
              <w:rPr>
                <w:rFonts w:hint="eastAsia"/>
                <w:sz w:val="24"/>
                <w:szCs w:val="24"/>
                <w:lang w:val="en-US"/>
              </w:rPr>
              <w:t>009590</w:t>
            </w:r>
            <w:r>
              <w:rPr>
                <w:rFonts w:hint="eastAsia"/>
                <w:sz w:val="24"/>
                <w:szCs w:val="24"/>
                <w:lang w:val="en-US"/>
              </w:rPr>
              <w:t>（</w:t>
            </w:r>
            <w:r>
              <w:rPr>
                <w:rFonts w:hint="eastAsia"/>
                <w:sz w:val="24"/>
                <w:szCs w:val="24"/>
                <w:lang w:val="en-US"/>
              </w:rPr>
              <w:t>C</w:t>
            </w:r>
            <w:r>
              <w:rPr>
                <w:rFonts w:hint="eastAsia"/>
                <w:sz w:val="24"/>
                <w:szCs w:val="24"/>
                <w:lang w:val="en-US"/>
              </w:rPr>
              <w:t>类）</w:t>
            </w:r>
          </w:p>
        </w:tc>
        <w:tc>
          <w:tcPr>
            <w:tcW w:w="2268" w:type="dxa"/>
            <w:vMerge/>
          </w:tcPr>
          <w:p w:rsidR="00345199" w:rsidRDefault="00345199">
            <w:pPr>
              <w:jc w:val="center"/>
              <w:rPr>
                <w:sz w:val="24"/>
                <w:szCs w:val="24"/>
                <w:lang w:val="en-US"/>
              </w:rPr>
            </w:pPr>
          </w:p>
        </w:tc>
      </w:tr>
      <w:tr w:rsidR="00345199">
        <w:tc>
          <w:tcPr>
            <w:tcW w:w="656" w:type="dxa"/>
          </w:tcPr>
          <w:p w:rsidR="00345199" w:rsidRDefault="00A00948">
            <w:pPr>
              <w:jc w:val="center"/>
              <w:rPr>
                <w:sz w:val="24"/>
                <w:szCs w:val="24"/>
                <w:lang w:val="en-US"/>
              </w:rPr>
            </w:pPr>
            <w:r>
              <w:rPr>
                <w:rFonts w:hint="eastAsia"/>
                <w:sz w:val="24"/>
                <w:szCs w:val="24"/>
                <w:lang w:val="en-US"/>
              </w:rPr>
              <w:t>38</w:t>
            </w:r>
          </w:p>
        </w:tc>
        <w:tc>
          <w:tcPr>
            <w:tcW w:w="4411" w:type="dxa"/>
          </w:tcPr>
          <w:p w:rsidR="00345199" w:rsidRDefault="00A00948">
            <w:pPr>
              <w:jc w:val="center"/>
              <w:rPr>
                <w:sz w:val="24"/>
                <w:szCs w:val="24"/>
              </w:rPr>
            </w:pPr>
            <w:r>
              <w:rPr>
                <w:rFonts w:hint="eastAsia"/>
                <w:sz w:val="24"/>
                <w:szCs w:val="24"/>
              </w:rPr>
              <w:t>东方价值挖掘灵活配置混合型证券投资基金</w:t>
            </w:r>
          </w:p>
        </w:tc>
        <w:tc>
          <w:tcPr>
            <w:tcW w:w="2278" w:type="dxa"/>
          </w:tcPr>
          <w:p w:rsidR="00345199" w:rsidRDefault="00A00948">
            <w:pPr>
              <w:jc w:val="left"/>
              <w:rPr>
                <w:sz w:val="24"/>
                <w:szCs w:val="24"/>
                <w:lang w:val="en-US"/>
              </w:rPr>
            </w:pPr>
            <w:r>
              <w:rPr>
                <w:rFonts w:hint="eastAsia"/>
                <w:sz w:val="24"/>
                <w:szCs w:val="24"/>
                <w:lang w:val="en-US"/>
              </w:rPr>
              <w:t>004166</w:t>
            </w:r>
            <w:r>
              <w:rPr>
                <w:rFonts w:hint="eastAsia"/>
                <w:sz w:val="24"/>
                <w:szCs w:val="24"/>
                <w:lang w:val="en-US"/>
              </w:rPr>
              <w:t>（</w:t>
            </w:r>
            <w:r>
              <w:rPr>
                <w:rFonts w:hint="eastAsia"/>
                <w:sz w:val="24"/>
                <w:szCs w:val="24"/>
                <w:lang w:val="en-US"/>
              </w:rPr>
              <w:t>A</w:t>
            </w:r>
            <w:r>
              <w:rPr>
                <w:rFonts w:hint="eastAsia"/>
                <w:sz w:val="24"/>
                <w:szCs w:val="24"/>
                <w:lang w:val="en-US"/>
              </w:rPr>
              <w:t>类）</w:t>
            </w:r>
            <w:r>
              <w:rPr>
                <w:rFonts w:hint="eastAsia"/>
                <w:sz w:val="24"/>
                <w:szCs w:val="24"/>
                <w:lang w:val="en-US"/>
              </w:rPr>
              <w:t>007686</w:t>
            </w:r>
            <w:r>
              <w:rPr>
                <w:rFonts w:hint="eastAsia"/>
                <w:sz w:val="24"/>
                <w:szCs w:val="24"/>
                <w:lang w:val="en-US"/>
              </w:rPr>
              <w:t>（</w:t>
            </w:r>
            <w:r>
              <w:rPr>
                <w:rFonts w:hint="eastAsia"/>
                <w:sz w:val="24"/>
                <w:szCs w:val="24"/>
                <w:lang w:val="en-US"/>
              </w:rPr>
              <w:t>C</w:t>
            </w:r>
            <w:r>
              <w:rPr>
                <w:rFonts w:hint="eastAsia"/>
                <w:sz w:val="24"/>
                <w:szCs w:val="24"/>
                <w:lang w:val="en-US"/>
              </w:rPr>
              <w:t>类）</w:t>
            </w:r>
          </w:p>
        </w:tc>
        <w:tc>
          <w:tcPr>
            <w:tcW w:w="2268" w:type="dxa"/>
            <w:vMerge/>
          </w:tcPr>
          <w:p w:rsidR="00345199" w:rsidRDefault="00345199">
            <w:pPr>
              <w:jc w:val="center"/>
              <w:rPr>
                <w:sz w:val="24"/>
                <w:szCs w:val="24"/>
                <w:lang w:val="en-US"/>
              </w:rPr>
            </w:pPr>
          </w:p>
        </w:tc>
      </w:tr>
      <w:tr w:rsidR="00345199">
        <w:tc>
          <w:tcPr>
            <w:tcW w:w="656" w:type="dxa"/>
          </w:tcPr>
          <w:p w:rsidR="00345199" w:rsidRDefault="00A00948">
            <w:pPr>
              <w:jc w:val="center"/>
              <w:rPr>
                <w:sz w:val="24"/>
                <w:szCs w:val="24"/>
                <w:lang w:val="en-US"/>
              </w:rPr>
            </w:pPr>
            <w:r>
              <w:rPr>
                <w:rFonts w:hint="eastAsia"/>
                <w:sz w:val="24"/>
                <w:szCs w:val="24"/>
                <w:lang w:val="en-US"/>
              </w:rPr>
              <w:t>39</w:t>
            </w:r>
          </w:p>
        </w:tc>
        <w:tc>
          <w:tcPr>
            <w:tcW w:w="4411" w:type="dxa"/>
          </w:tcPr>
          <w:p w:rsidR="00345199" w:rsidRDefault="00A00948">
            <w:pPr>
              <w:jc w:val="center"/>
              <w:rPr>
                <w:sz w:val="24"/>
                <w:szCs w:val="24"/>
              </w:rPr>
            </w:pPr>
            <w:r>
              <w:rPr>
                <w:rFonts w:hint="eastAsia"/>
                <w:sz w:val="24"/>
                <w:szCs w:val="24"/>
              </w:rPr>
              <w:t>东方成长收益灵活配置混合型证券投资基金</w:t>
            </w:r>
            <w:r>
              <w:rPr>
                <w:rFonts w:hint="eastAsia"/>
                <w:sz w:val="24"/>
                <w:szCs w:val="24"/>
              </w:rPr>
              <w:t>  </w:t>
            </w:r>
          </w:p>
        </w:tc>
        <w:tc>
          <w:tcPr>
            <w:tcW w:w="2278" w:type="dxa"/>
          </w:tcPr>
          <w:p w:rsidR="00345199" w:rsidRDefault="00A00948">
            <w:pPr>
              <w:jc w:val="left"/>
              <w:rPr>
                <w:sz w:val="24"/>
                <w:szCs w:val="24"/>
                <w:lang w:val="en-US"/>
              </w:rPr>
            </w:pPr>
            <w:r>
              <w:rPr>
                <w:rFonts w:hint="eastAsia"/>
                <w:sz w:val="24"/>
                <w:szCs w:val="24"/>
                <w:lang w:val="en-US"/>
              </w:rPr>
              <w:t>400013</w:t>
            </w:r>
            <w:r>
              <w:rPr>
                <w:rFonts w:hint="eastAsia"/>
                <w:sz w:val="24"/>
                <w:szCs w:val="24"/>
                <w:lang w:val="en-US"/>
              </w:rPr>
              <w:t>（</w:t>
            </w:r>
            <w:r>
              <w:rPr>
                <w:rFonts w:hint="eastAsia"/>
                <w:sz w:val="24"/>
                <w:szCs w:val="24"/>
                <w:lang w:val="en-US"/>
              </w:rPr>
              <w:t>A</w:t>
            </w:r>
            <w:r>
              <w:rPr>
                <w:rFonts w:hint="eastAsia"/>
                <w:sz w:val="24"/>
                <w:szCs w:val="24"/>
                <w:lang w:val="en-US"/>
              </w:rPr>
              <w:t>类）</w:t>
            </w:r>
            <w:r>
              <w:rPr>
                <w:rFonts w:hint="eastAsia"/>
                <w:sz w:val="24"/>
                <w:szCs w:val="24"/>
                <w:lang w:val="en-US"/>
              </w:rPr>
              <w:t>007687</w:t>
            </w:r>
            <w:r>
              <w:rPr>
                <w:rFonts w:hint="eastAsia"/>
                <w:sz w:val="24"/>
                <w:szCs w:val="24"/>
                <w:lang w:val="en-US"/>
              </w:rPr>
              <w:t>（</w:t>
            </w:r>
            <w:r>
              <w:rPr>
                <w:rFonts w:hint="eastAsia"/>
                <w:sz w:val="24"/>
                <w:szCs w:val="24"/>
                <w:lang w:val="en-US"/>
              </w:rPr>
              <w:t>C</w:t>
            </w:r>
            <w:r>
              <w:rPr>
                <w:rFonts w:hint="eastAsia"/>
                <w:sz w:val="24"/>
                <w:szCs w:val="24"/>
                <w:lang w:val="en-US"/>
              </w:rPr>
              <w:t>类）</w:t>
            </w:r>
          </w:p>
        </w:tc>
        <w:tc>
          <w:tcPr>
            <w:tcW w:w="2268" w:type="dxa"/>
            <w:vMerge/>
          </w:tcPr>
          <w:p w:rsidR="00345199" w:rsidRDefault="00345199">
            <w:pPr>
              <w:jc w:val="center"/>
              <w:rPr>
                <w:sz w:val="24"/>
                <w:szCs w:val="24"/>
                <w:lang w:val="en-US"/>
              </w:rPr>
            </w:pPr>
          </w:p>
        </w:tc>
      </w:tr>
      <w:tr w:rsidR="00345199">
        <w:tc>
          <w:tcPr>
            <w:tcW w:w="656" w:type="dxa"/>
          </w:tcPr>
          <w:p w:rsidR="00345199" w:rsidRDefault="00A00948">
            <w:pPr>
              <w:jc w:val="center"/>
              <w:rPr>
                <w:sz w:val="24"/>
                <w:szCs w:val="24"/>
                <w:lang w:val="en-US"/>
              </w:rPr>
            </w:pPr>
            <w:r>
              <w:rPr>
                <w:rFonts w:hint="eastAsia"/>
                <w:sz w:val="24"/>
                <w:szCs w:val="24"/>
                <w:lang w:val="en-US"/>
              </w:rPr>
              <w:t>40</w:t>
            </w:r>
          </w:p>
        </w:tc>
        <w:tc>
          <w:tcPr>
            <w:tcW w:w="4411" w:type="dxa"/>
          </w:tcPr>
          <w:p w:rsidR="00345199" w:rsidRDefault="00A00948">
            <w:pPr>
              <w:jc w:val="center"/>
              <w:rPr>
                <w:sz w:val="24"/>
                <w:szCs w:val="24"/>
              </w:rPr>
            </w:pPr>
            <w:r>
              <w:rPr>
                <w:rFonts w:hint="eastAsia"/>
                <w:sz w:val="24"/>
                <w:szCs w:val="24"/>
              </w:rPr>
              <w:t>东方成长回报平衡混合型证券投资基金</w:t>
            </w:r>
            <w:r>
              <w:rPr>
                <w:rFonts w:hint="eastAsia"/>
                <w:sz w:val="24"/>
                <w:szCs w:val="24"/>
              </w:rPr>
              <w:t> </w:t>
            </w:r>
          </w:p>
        </w:tc>
        <w:tc>
          <w:tcPr>
            <w:tcW w:w="2278" w:type="dxa"/>
          </w:tcPr>
          <w:p w:rsidR="00345199" w:rsidRDefault="00A00948">
            <w:pPr>
              <w:jc w:val="left"/>
              <w:rPr>
                <w:sz w:val="24"/>
                <w:szCs w:val="24"/>
                <w:lang w:val="en-US"/>
              </w:rPr>
            </w:pPr>
            <w:r>
              <w:rPr>
                <w:rFonts w:hint="eastAsia"/>
                <w:sz w:val="24"/>
                <w:szCs w:val="24"/>
                <w:lang w:val="en-US"/>
              </w:rPr>
              <w:t>400020</w:t>
            </w:r>
          </w:p>
        </w:tc>
        <w:tc>
          <w:tcPr>
            <w:tcW w:w="2268" w:type="dxa"/>
            <w:vMerge/>
          </w:tcPr>
          <w:p w:rsidR="00345199" w:rsidRDefault="00345199">
            <w:pPr>
              <w:jc w:val="center"/>
              <w:rPr>
                <w:sz w:val="24"/>
                <w:szCs w:val="24"/>
                <w:lang w:val="en-US"/>
              </w:rPr>
            </w:pPr>
          </w:p>
        </w:tc>
      </w:tr>
      <w:tr w:rsidR="00345199">
        <w:tc>
          <w:tcPr>
            <w:tcW w:w="656" w:type="dxa"/>
          </w:tcPr>
          <w:p w:rsidR="00345199" w:rsidRDefault="00A00948">
            <w:pPr>
              <w:jc w:val="center"/>
              <w:rPr>
                <w:sz w:val="24"/>
                <w:szCs w:val="24"/>
                <w:lang w:val="en-US"/>
              </w:rPr>
            </w:pPr>
            <w:r>
              <w:rPr>
                <w:rFonts w:hint="eastAsia"/>
                <w:sz w:val="24"/>
                <w:szCs w:val="24"/>
                <w:lang w:val="en-US"/>
              </w:rPr>
              <w:t>41</w:t>
            </w:r>
          </w:p>
        </w:tc>
        <w:tc>
          <w:tcPr>
            <w:tcW w:w="4411" w:type="dxa"/>
          </w:tcPr>
          <w:p w:rsidR="00345199" w:rsidRDefault="00A00948">
            <w:pPr>
              <w:jc w:val="center"/>
              <w:rPr>
                <w:sz w:val="24"/>
                <w:szCs w:val="24"/>
              </w:rPr>
            </w:pPr>
            <w:r>
              <w:rPr>
                <w:rFonts w:hint="eastAsia"/>
                <w:sz w:val="24"/>
                <w:szCs w:val="24"/>
              </w:rPr>
              <w:t>东方量化成长灵活配置混合型证券投资基金</w:t>
            </w:r>
          </w:p>
        </w:tc>
        <w:tc>
          <w:tcPr>
            <w:tcW w:w="2278" w:type="dxa"/>
          </w:tcPr>
          <w:p w:rsidR="00345199" w:rsidRDefault="00A00948">
            <w:pPr>
              <w:jc w:val="left"/>
              <w:rPr>
                <w:sz w:val="24"/>
                <w:szCs w:val="24"/>
                <w:lang w:val="en-US"/>
              </w:rPr>
            </w:pPr>
            <w:r>
              <w:rPr>
                <w:rFonts w:hint="eastAsia"/>
                <w:sz w:val="24"/>
                <w:szCs w:val="24"/>
                <w:lang w:val="en-US"/>
              </w:rPr>
              <w:t>005616</w:t>
            </w:r>
          </w:p>
        </w:tc>
        <w:tc>
          <w:tcPr>
            <w:tcW w:w="2268" w:type="dxa"/>
            <w:vMerge/>
          </w:tcPr>
          <w:p w:rsidR="00345199" w:rsidRDefault="00345199">
            <w:pPr>
              <w:jc w:val="center"/>
              <w:rPr>
                <w:sz w:val="24"/>
                <w:szCs w:val="24"/>
                <w:lang w:val="en-US"/>
              </w:rPr>
            </w:pPr>
          </w:p>
        </w:tc>
      </w:tr>
      <w:tr w:rsidR="00345199">
        <w:tc>
          <w:tcPr>
            <w:tcW w:w="656" w:type="dxa"/>
          </w:tcPr>
          <w:p w:rsidR="00345199" w:rsidRDefault="00A00948">
            <w:pPr>
              <w:jc w:val="center"/>
              <w:rPr>
                <w:sz w:val="24"/>
                <w:szCs w:val="24"/>
                <w:lang w:val="en-US"/>
              </w:rPr>
            </w:pPr>
            <w:r>
              <w:rPr>
                <w:rFonts w:hint="eastAsia"/>
                <w:sz w:val="24"/>
                <w:szCs w:val="24"/>
                <w:lang w:val="en-US"/>
              </w:rPr>
              <w:t>4</w:t>
            </w:r>
            <w:r>
              <w:rPr>
                <w:rFonts w:hint="eastAsia"/>
                <w:sz w:val="24"/>
                <w:szCs w:val="24"/>
                <w:lang w:val="en-US"/>
              </w:rPr>
              <w:t>2</w:t>
            </w:r>
          </w:p>
        </w:tc>
        <w:tc>
          <w:tcPr>
            <w:tcW w:w="4411" w:type="dxa"/>
          </w:tcPr>
          <w:p w:rsidR="00345199" w:rsidRDefault="00A00948">
            <w:pPr>
              <w:jc w:val="center"/>
              <w:rPr>
                <w:sz w:val="24"/>
                <w:szCs w:val="24"/>
              </w:rPr>
            </w:pPr>
            <w:r>
              <w:rPr>
                <w:rFonts w:hint="eastAsia"/>
                <w:sz w:val="24"/>
                <w:szCs w:val="24"/>
              </w:rPr>
              <w:t>东方量化多策略混合型证券投资基金</w:t>
            </w:r>
            <w:r>
              <w:rPr>
                <w:rFonts w:hint="eastAsia"/>
                <w:sz w:val="24"/>
                <w:szCs w:val="24"/>
              </w:rPr>
              <w:t> </w:t>
            </w:r>
          </w:p>
        </w:tc>
        <w:tc>
          <w:tcPr>
            <w:tcW w:w="2278" w:type="dxa"/>
          </w:tcPr>
          <w:p w:rsidR="00345199" w:rsidRDefault="00A00948">
            <w:pPr>
              <w:jc w:val="left"/>
              <w:rPr>
                <w:sz w:val="24"/>
                <w:szCs w:val="24"/>
                <w:lang w:val="en-US"/>
              </w:rPr>
            </w:pPr>
            <w:r>
              <w:rPr>
                <w:rFonts w:hint="eastAsia"/>
                <w:sz w:val="24"/>
                <w:szCs w:val="24"/>
                <w:lang w:val="en-US"/>
              </w:rPr>
              <w:t>006785</w:t>
            </w:r>
            <w:r>
              <w:rPr>
                <w:rFonts w:hint="eastAsia"/>
                <w:sz w:val="24"/>
                <w:szCs w:val="24"/>
                <w:lang w:val="en-US"/>
              </w:rPr>
              <w:t>（</w:t>
            </w:r>
            <w:r>
              <w:rPr>
                <w:rFonts w:hint="eastAsia"/>
                <w:sz w:val="24"/>
                <w:szCs w:val="24"/>
                <w:lang w:val="en-US"/>
              </w:rPr>
              <w:t>A</w:t>
            </w:r>
            <w:r>
              <w:rPr>
                <w:rFonts w:hint="eastAsia"/>
                <w:sz w:val="24"/>
                <w:szCs w:val="24"/>
                <w:lang w:val="en-US"/>
              </w:rPr>
              <w:t>类）</w:t>
            </w:r>
            <w:r>
              <w:rPr>
                <w:rFonts w:hint="eastAsia"/>
                <w:sz w:val="24"/>
                <w:szCs w:val="24"/>
                <w:lang w:val="en-US"/>
              </w:rPr>
              <w:t>014724</w:t>
            </w:r>
            <w:r>
              <w:rPr>
                <w:rFonts w:hint="eastAsia"/>
                <w:sz w:val="24"/>
                <w:szCs w:val="24"/>
                <w:lang w:val="en-US"/>
              </w:rPr>
              <w:t>（</w:t>
            </w:r>
            <w:r>
              <w:rPr>
                <w:rFonts w:hint="eastAsia"/>
                <w:sz w:val="24"/>
                <w:szCs w:val="24"/>
                <w:lang w:val="en-US"/>
              </w:rPr>
              <w:t>C</w:t>
            </w:r>
            <w:r>
              <w:rPr>
                <w:rFonts w:hint="eastAsia"/>
                <w:sz w:val="24"/>
                <w:szCs w:val="24"/>
                <w:lang w:val="en-US"/>
              </w:rPr>
              <w:t>类）</w:t>
            </w:r>
          </w:p>
        </w:tc>
        <w:tc>
          <w:tcPr>
            <w:tcW w:w="2268" w:type="dxa"/>
            <w:vMerge/>
          </w:tcPr>
          <w:p w:rsidR="00345199" w:rsidRDefault="00345199">
            <w:pPr>
              <w:jc w:val="center"/>
              <w:rPr>
                <w:sz w:val="24"/>
                <w:szCs w:val="24"/>
                <w:lang w:val="en-US"/>
              </w:rPr>
            </w:pPr>
          </w:p>
        </w:tc>
      </w:tr>
      <w:tr w:rsidR="00345199">
        <w:tc>
          <w:tcPr>
            <w:tcW w:w="656" w:type="dxa"/>
          </w:tcPr>
          <w:p w:rsidR="00345199" w:rsidRDefault="00A00948">
            <w:pPr>
              <w:jc w:val="center"/>
              <w:rPr>
                <w:sz w:val="24"/>
                <w:szCs w:val="24"/>
                <w:lang w:val="en-US"/>
              </w:rPr>
            </w:pPr>
            <w:r>
              <w:rPr>
                <w:rFonts w:hint="eastAsia"/>
                <w:sz w:val="24"/>
                <w:szCs w:val="24"/>
                <w:lang w:val="en-US"/>
              </w:rPr>
              <w:t>4</w:t>
            </w:r>
            <w:r>
              <w:rPr>
                <w:rFonts w:hint="eastAsia"/>
                <w:sz w:val="24"/>
                <w:szCs w:val="24"/>
                <w:lang w:val="en-US"/>
              </w:rPr>
              <w:t>3</w:t>
            </w:r>
          </w:p>
        </w:tc>
        <w:tc>
          <w:tcPr>
            <w:tcW w:w="4411" w:type="dxa"/>
          </w:tcPr>
          <w:p w:rsidR="00345199" w:rsidRDefault="00A00948">
            <w:pPr>
              <w:jc w:val="center"/>
              <w:rPr>
                <w:sz w:val="24"/>
                <w:szCs w:val="24"/>
              </w:rPr>
            </w:pPr>
            <w:r>
              <w:rPr>
                <w:rFonts w:hint="eastAsia"/>
                <w:sz w:val="24"/>
                <w:szCs w:val="24"/>
              </w:rPr>
              <w:t>东方核心动力混合型证券投资基金</w:t>
            </w:r>
          </w:p>
        </w:tc>
        <w:tc>
          <w:tcPr>
            <w:tcW w:w="2278" w:type="dxa"/>
          </w:tcPr>
          <w:p w:rsidR="00345199" w:rsidRDefault="00A00948">
            <w:pPr>
              <w:jc w:val="left"/>
              <w:rPr>
                <w:sz w:val="24"/>
                <w:szCs w:val="24"/>
                <w:lang w:val="en-US"/>
              </w:rPr>
            </w:pPr>
            <w:r>
              <w:rPr>
                <w:rFonts w:hint="eastAsia"/>
                <w:sz w:val="24"/>
                <w:szCs w:val="24"/>
                <w:lang w:val="en-US"/>
              </w:rPr>
              <w:t>400011</w:t>
            </w:r>
            <w:r>
              <w:rPr>
                <w:rFonts w:hint="eastAsia"/>
                <w:sz w:val="24"/>
                <w:szCs w:val="24"/>
                <w:lang w:val="en-US"/>
              </w:rPr>
              <w:t>（</w:t>
            </w:r>
            <w:r>
              <w:rPr>
                <w:rFonts w:hint="eastAsia"/>
                <w:sz w:val="24"/>
                <w:szCs w:val="24"/>
                <w:lang w:val="en-US"/>
              </w:rPr>
              <w:t>A</w:t>
            </w:r>
            <w:r>
              <w:rPr>
                <w:rFonts w:hint="eastAsia"/>
                <w:sz w:val="24"/>
                <w:szCs w:val="24"/>
                <w:lang w:val="en-US"/>
              </w:rPr>
              <w:t>类）</w:t>
            </w:r>
            <w:r>
              <w:rPr>
                <w:rFonts w:hint="eastAsia"/>
                <w:sz w:val="24"/>
                <w:szCs w:val="24"/>
                <w:lang w:val="en-US"/>
              </w:rPr>
              <w:t>014986</w:t>
            </w:r>
            <w:r>
              <w:rPr>
                <w:rFonts w:hint="eastAsia"/>
                <w:sz w:val="24"/>
                <w:szCs w:val="24"/>
                <w:lang w:val="en-US"/>
              </w:rPr>
              <w:t>（</w:t>
            </w:r>
            <w:r>
              <w:rPr>
                <w:rFonts w:hint="eastAsia"/>
                <w:sz w:val="24"/>
                <w:szCs w:val="24"/>
                <w:lang w:val="en-US"/>
              </w:rPr>
              <w:t>C</w:t>
            </w:r>
            <w:r>
              <w:rPr>
                <w:rFonts w:hint="eastAsia"/>
                <w:sz w:val="24"/>
                <w:szCs w:val="24"/>
                <w:lang w:val="en-US"/>
              </w:rPr>
              <w:t>类）</w:t>
            </w:r>
          </w:p>
        </w:tc>
        <w:tc>
          <w:tcPr>
            <w:tcW w:w="2268" w:type="dxa"/>
            <w:vMerge/>
          </w:tcPr>
          <w:p w:rsidR="00345199" w:rsidRDefault="00345199">
            <w:pPr>
              <w:jc w:val="center"/>
              <w:rPr>
                <w:sz w:val="24"/>
                <w:szCs w:val="24"/>
                <w:lang w:val="en-US"/>
              </w:rPr>
            </w:pPr>
          </w:p>
        </w:tc>
      </w:tr>
      <w:tr w:rsidR="00345199">
        <w:tc>
          <w:tcPr>
            <w:tcW w:w="656" w:type="dxa"/>
          </w:tcPr>
          <w:p w:rsidR="00345199" w:rsidRDefault="00A00948">
            <w:pPr>
              <w:jc w:val="center"/>
              <w:rPr>
                <w:sz w:val="24"/>
                <w:szCs w:val="24"/>
                <w:lang w:val="en-US"/>
              </w:rPr>
            </w:pPr>
            <w:r>
              <w:rPr>
                <w:rFonts w:hint="eastAsia"/>
                <w:sz w:val="24"/>
                <w:szCs w:val="24"/>
                <w:lang w:val="en-US"/>
              </w:rPr>
              <w:t>4</w:t>
            </w:r>
            <w:r>
              <w:rPr>
                <w:rFonts w:hint="eastAsia"/>
                <w:sz w:val="24"/>
                <w:szCs w:val="24"/>
                <w:lang w:val="en-US"/>
              </w:rPr>
              <w:t>4</w:t>
            </w:r>
          </w:p>
        </w:tc>
        <w:tc>
          <w:tcPr>
            <w:tcW w:w="4411" w:type="dxa"/>
          </w:tcPr>
          <w:p w:rsidR="00345199" w:rsidRDefault="00A00948">
            <w:pPr>
              <w:jc w:val="center"/>
              <w:rPr>
                <w:sz w:val="24"/>
                <w:szCs w:val="24"/>
                <w:lang w:val="en-US"/>
              </w:rPr>
            </w:pPr>
            <w:r>
              <w:rPr>
                <w:rFonts w:hint="eastAsia"/>
                <w:sz w:val="24"/>
                <w:szCs w:val="24"/>
                <w:lang w:val="en-US"/>
              </w:rPr>
              <w:t>东方汽车产业趋势混合型证券投资基金</w:t>
            </w:r>
          </w:p>
        </w:tc>
        <w:tc>
          <w:tcPr>
            <w:tcW w:w="2278" w:type="dxa"/>
          </w:tcPr>
          <w:p w:rsidR="00345199" w:rsidRDefault="00A00948">
            <w:pPr>
              <w:jc w:val="left"/>
              <w:rPr>
                <w:sz w:val="24"/>
                <w:szCs w:val="24"/>
                <w:lang w:val="en-US"/>
              </w:rPr>
            </w:pPr>
            <w:r>
              <w:rPr>
                <w:rFonts w:hint="eastAsia"/>
                <w:sz w:val="24"/>
                <w:szCs w:val="24"/>
                <w:lang w:val="en-US"/>
              </w:rPr>
              <w:t>014560</w:t>
            </w:r>
            <w:r>
              <w:rPr>
                <w:rFonts w:hint="eastAsia"/>
                <w:sz w:val="24"/>
                <w:szCs w:val="24"/>
                <w:lang w:val="en-US"/>
              </w:rPr>
              <w:t>（</w:t>
            </w:r>
            <w:r>
              <w:rPr>
                <w:rFonts w:hint="eastAsia"/>
                <w:sz w:val="24"/>
                <w:szCs w:val="24"/>
                <w:lang w:val="en-US"/>
              </w:rPr>
              <w:t>A</w:t>
            </w:r>
            <w:r>
              <w:rPr>
                <w:rFonts w:hint="eastAsia"/>
                <w:sz w:val="24"/>
                <w:szCs w:val="24"/>
                <w:lang w:val="en-US"/>
              </w:rPr>
              <w:t>类）</w:t>
            </w:r>
            <w:r>
              <w:rPr>
                <w:rFonts w:hint="eastAsia"/>
                <w:sz w:val="24"/>
                <w:szCs w:val="24"/>
                <w:lang w:val="en-US"/>
              </w:rPr>
              <w:t>014561</w:t>
            </w:r>
            <w:r>
              <w:rPr>
                <w:rFonts w:hint="eastAsia"/>
                <w:sz w:val="24"/>
                <w:szCs w:val="24"/>
                <w:lang w:val="en-US"/>
              </w:rPr>
              <w:t>（</w:t>
            </w:r>
            <w:r>
              <w:rPr>
                <w:rFonts w:hint="eastAsia"/>
                <w:sz w:val="24"/>
                <w:szCs w:val="24"/>
                <w:lang w:val="en-US"/>
              </w:rPr>
              <w:t>C</w:t>
            </w:r>
            <w:r>
              <w:rPr>
                <w:rFonts w:hint="eastAsia"/>
                <w:sz w:val="24"/>
                <w:szCs w:val="24"/>
                <w:lang w:val="en-US"/>
              </w:rPr>
              <w:t>类）</w:t>
            </w:r>
          </w:p>
        </w:tc>
        <w:tc>
          <w:tcPr>
            <w:tcW w:w="2268" w:type="dxa"/>
            <w:vMerge/>
          </w:tcPr>
          <w:p w:rsidR="00345199" w:rsidRDefault="00345199">
            <w:pPr>
              <w:jc w:val="center"/>
              <w:rPr>
                <w:sz w:val="24"/>
                <w:szCs w:val="24"/>
                <w:lang w:val="en-US"/>
              </w:rPr>
            </w:pPr>
          </w:p>
        </w:tc>
      </w:tr>
      <w:tr w:rsidR="00345199">
        <w:tc>
          <w:tcPr>
            <w:tcW w:w="656" w:type="dxa"/>
          </w:tcPr>
          <w:p w:rsidR="00345199" w:rsidRDefault="00A00948">
            <w:pPr>
              <w:jc w:val="center"/>
              <w:rPr>
                <w:sz w:val="24"/>
                <w:szCs w:val="24"/>
                <w:lang w:val="en-US"/>
              </w:rPr>
            </w:pPr>
            <w:r>
              <w:rPr>
                <w:rFonts w:hint="eastAsia"/>
                <w:sz w:val="24"/>
                <w:szCs w:val="24"/>
                <w:lang w:val="en-US"/>
              </w:rPr>
              <w:t>45</w:t>
            </w:r>
          </w:p>
        </w:tc>
        <w:tc>
          <w:tcPr>
            <w:tcW w:w="4411" w:type="dxa"/>
          </w:tcPr>
          <w:p w:rsidR="00345199" w:rsidRDefault="00A00948">
            <w:pPr>
              <w:jc w:val="center"/>
              <w:rPr>
                <w:sz w:val="24"/>
                <w:szCs w:val="24"/>
                <w:lang w:val="en-US"/>
              </w:rPr>
            </w:pPr>
            <w:r>
              <w:rPr>
                <w:rFonts w:hint="eastAsia"/>
                <w:sz w:val="24"/>
                <w:szCs w:val="24"/>
                <w:lang w:val="en-US"/>
              </w:rPr>
              <w:t>东方创新成长混合型证券投资基金</w:t>
            </w:r>
          </w:p>
        </w:tc>
        <w:tc>
          <w:tcPr>
            <w:tcW w:w="2278" w:type="dxa"/>
          </w:tcPr>
          <w:p w:rsidR="00345199" w:rsidRDefault="00A00948">
            <w:pPr>
              <w:jc w:val="left"/>
              <w:rPr>
                <w:sz w:val="24"/>
                <w:szCs w:val="24"/>
                <w:lang w:val="en-US"/>
              </w:rPr>
            </w:pPr>
            <w:r>
              <w:rPr>
                <w:rFonts w:hint="eastAsia"/>
                <w:sz w:val="24"/>
                <w:szCs w:val="24"/>
                <w:lang w:val="en-US"/>
              </w:rPr>
              <w:t>014352</w:t>
            </w:r>
            <w:r>
              <w:rPr>
                <w:rFonts w:hint="eastAsia"/>
                <w:sz w:val="24"/>
                <w:szCs w:val="24"/>
                <w:lang w:val="en-US"/>
              </w:rPr>
              <w:t>（</w:t>
            </w:r>
            <w:r>
              <w:rPr>
                <w:rFonts w:hint="eastAsia"/>
                <w:sz w:val="24"/>
                <w:szCs w:val="24"/>
                <w:lang w:val="en-US"/>
              </w:rPr>
              <w:t>A</w:t>
            </w:r>
            <w:r>
              <w:rPr>
                <w:rFonts w:hint="eastAsia"/>
                <w:sz w:val="24"/>
                <w:szCs w:val="24"/>
                <w:lang w:val="en-US"/>
              </w:rPr>
              <w:t>类</w:t>
            </w:r>
            <w:r>
              <w:rPr>
                <w:rFonts w:hint="eastAsia"/>
                <w:sz w:val="24"/>
                <w:szCs w:val="24"/>
                <w:lang w:val="en-US"/>
              </w:rPr>
              <w:t>）</w:t>
            </w:r>
            <w:r>
              <w:rPr>
                <w:rFonts w:hint="eastAsia"/>
                <w:sz w:val="24"/>
                <w:szCs w:val="24"/>
                <w:lang w:val="en-US"/>
              </w:rPr>
              <w:t>014353</w:t>
            </w:r>
            <w:r>
              <w:rPr>
                <w:rFonts w:hint="eastAsia"/>
                <w:sz w:val="24"/>
                <w:szCs w:val="24"/>
                <w:lang w:val="en-US"/>
              </w:rPr>
              <w:t>（</w:t>
            </w:r>
            <w:r>
              <w:rPr>
                <w:rFonts w:hint="eastAsia"/>
                <w:sz w:val="24"/>
                <w:szCs w:val="24"/>
                <w:lang w:val="en-US"/>
              </w:rPr>
              <w:t>C</w:t>
            </w:r>
            <w:r>
              <w:rPr>
                <w:rFonts w:hint="eastAsia"/>
                <w:sz w:val="24"/>
                <w:szCs w:val="24"/>
                <w:lang w:val="en-US"/>
              </w:rPr>
              <w:t>类</w:t>
            </w:r>
            <w:r>
              <w:rPr>
                <w:rFonts w:hint="eastAsia"/>
                <w:sz w:val="24"/>
                <w:szCs w:val="24"/>
                <w:lang w:val="en-US"/>
              </w:rPr>
              <w:t>）</w:t>
            </w:r>
          </w:p>
        </w:tc>
        <w:tc>
          <w:tcPr>
            <w:tcW w:w="2268" w:type="dxa"/>
            <w:vMerge/>
          </w:tcPr>
          <w:p w:rsidR="00345199" w:rsidRDefault="00345199">
            <w:pPr>
              <w:jc w:val="center"/>
              <w:rPr>
                <w:sz w:val="24"/>
                <w:szCs w:val="24"/>
                <w:lang w:val="en-US"/>
              </w:rPr>
            </w:pPr>
          </w:p>
        </w:tc>
      </w:tr>
      <w:tr w:rsidR="00345199">
        <w:tc>
          <w:tcPr>
            <w:tcW w:w="656" w:type="dxa"/>
          </w:tcPr>
          <w:p w:rsidR="00345199" w:rsidRDefault="00A00948">
            <w:pPr>
              <w:jc w:val="center"/>
              <w:rPr>
                <w:sz w:val="24"/>
                <w:szCs w:val="24"/>
                <w:lang w:val="en-US"/>
              </w:rPr>
            </w:pPr>
            <w:r>
              <w:rPr>
                <w:rFonts w:hint="eastAsia"/>
                <w:sz w:val="24"/>
                <w:szCs w:val="24"/>
                <w:lang w:val="en-US"/>
              </w:rPr>
              <w:t>4</w:t>
            </w:r>
            <w:r>
              <w:rPr>
                <w:rFonts w:hint="eastAsia"/>
                <w:sz w:val="24"/>
                <w:szCs w:val="24"/>
                <w:lang w:val="en-US"/>
              </w:rPr>
              <w:t>6</w:t>
            </w:r>
          </w:p>
        </w:tc>
        <w:tc>
          <w:tcPr>
            <w:tcW w:w="4411" w:type="dxa"/>
          </w:tcPr>
          <w:p w:rsidR="00345199" w:rsidRDefault="00A00948">
            <w:pPr>
              <w:jc w:val="center"/>
              <w:rPr>
                <w:sz w:val="24"/>
                <w:szCs w:val="24"/>
              </w:rPr>
            </w:pPr>
            <w:r>
              <w:rPr>
                <w:rFonts w:hint="eastAsia"/>
                <w:sz w:val="24"/>
                <w:szCs w:val="24"/>
              </w:rPr>
              <w:t>东方鼎新灵活配置混合型证券投资基金</w:t>
            </w:r>
          </w:p>
        </w:tc>
        <w:tc>
          <w:tcPr>
            <w:tcW w:w="2278" w:type="dxa"/>
          </w:tcPr>
          <w:p w:rsidR="00345199" w:rsidRDefault="00A00948">
            <w:pPr>
              <w:jc w:val="left"/>
              <w:rPr>
                <w:sz w:val="24"/>
                <w:szCs w:val="24"/>
                <w:lang w:val="en-US"/>
              </w:rPr>
            </w:pPr>
            <w:r>
              <w:rPr>
                <w:rFonts w:hint="eastAsia"/>
                <w:sz w:val="24"/>
                <w:szCs w:val="24"/>
                <w:lang w:val="en-US"/>
              </w:rPr>
              <w:t>001196</w:t>
            </w:r>
            <w:r>
              <w:rPr>
                <w:rFonts w:hint="eastAsia"/>
                <w:sz w:val="24"/>
                <w:szCs w:val="24"/>
                <w:lang w:val="en-US"/>
              </w:rPr>
              <w:t>（</w:t>
            </w:r>
            <w:r>
              <w:rPr>
                <w:rFonts w:hint="eastAsia"/>
                <w:sz w:val="24"/>
                <w:szCs w:val="24"/>
                <w:lang w:val="en-US"/>
              </w:rPr>
              <w:t>A</w:t>
            </w:r>
            <w:r>
              <w:rPr>
                <w:rFonts w:hint="eastAsia"/>
                <w:sz w:val="24"/>
                <w:szCs w:val="24"/>
                <w:lang w:val="en-US"/>
              </w:rPr>
              <w:t>类）</w:t>
            </w:r>
            <w:r>
              <w:rPr>
                <w:rFonts w:hint="eastAsia"/>
                <w:sz w:val="24"/>
                <w:szCs w:val="24"/>
                <w:lang w:val="en-US"/>
              </w:rPr>
              <w:t>002192</w:t>
            </w:r>
            <w:r>
              <w:rPr>
                <w:rFonts w:hint="eastAsia"/>
                <w:sz w:val="24"/>
                <w:szCs w:val="24"/>
                <w:lang w:val="en-US"/>
              </w:rPr>
              <w:t>（</w:t>
            </w:r>
            <w:r>
              <w:rPr>
                <w:rFonts w:hint="eastAsia"/>
                <w:sz w:val="24"/>
                <w:szCs w:val="24"/>
                <w:lang w:val="en-US"/>
              </w:rPr>
              <w:t>C</w:t>
            </w:r>
            <w:r>
              <w:rPr>
                <w:rFonts w:hint="eastAsia"/>
                <w:sz w:val="24"/>
                <w:szCs w:val="24"/>
                <w:lang w:val="en-US"/>
              </w:rPr>
              <w:t>类）</w:t>
            </w:r>
          </w:p>
        </w:tc>
        <w:tc>
          <w:tcPr>
            <w:tcW w:w="2268" w:type="dxa"/>
            <w:vMerge/>
          </w:tcPr>
          <w:p w:rsidR="00345199" w:rsidRDefault="00345199">
            <w:pPr>
              <w:jc w:val="center"/>
              <w:rPr>
                <w:sz w:val="24"/>
                <w:szCs w:val="24"/>
                <w:lang w:val="en-US"/>
              </w:rPr>
            </w:pPr>
          </w:p>
        </w:tc>
      </w:tr>
      <w:tr w:rsidR="00345199">
        <w:tc>
          <w:tcPr>
            <w:tcW w:w="656" w:type="dxa"/>
          </w:tcPr>
          <w:p w:rsidR="00345199" w:rsidRDefault="00A00948">
            <w:pPr>
              <w:jc w:val="center"/>
              <w:rPr>
                <w:sz w:val="24"/>
                <w:szCs w:val="24"/>
                <w:lang w:val="en-US"/>
              </w:rPr>
            </w:pPr>
            <w:r>
              <w:rPr>
                <w:rFonts w:hint="eastAsia"/>
                <w:sz w:val="24"/>
                <w:szCs w:val="24"/>
                <w:lang w:val="en-US"/>
              </w:rPr>
              <w:t>47</w:t>
            </w:r>
          </w:p>
        </w:tc>
        <w:tc>
          <w:tcPr>
            <w:tcW w:w="4411" w:type="dxa"/>
          </w:tcPr>
          <w:p w:rsidR="00345199" w:rsidRDefault="00A00948">
            <w:pPr>
              <w:jc w:val="center"/>
              <w:rPr>
                <w:sz w:val="24"/>
                <w:szCs w:val="24"/>
              </w:rPr>
            </w:pPr>
            <w:r>
              <w:rPr>
                <w:rFonts w:hint="eastAsia"/>
                <w:sz w:val="24"/>
                <w:szCs w:val="24"/>
              </w:rPr>
              <w:t>东方岳灵活配置混合型证券投资基金</w:t>
            </w:r>
          </w:p>
        </w:tc>
        <w:tc>
          <w:tcPr>
            <w:tcW w:w="2278" w:type="dxa"/>
          </w:tcPr>
          <w:p w:rsidR="00345199" w:rsidRDefault="00A00948">
            <w:pPr>
              <w:jc w:val="left"/>
              <w:rPr>
                <w:sz w:val="24"/>
                <w:szCs w:val="24"/>
                <w:lang w:val="en-US"/>
              </w:rPr>
            </w:pPr>
            <w:r>
              <w:rPr>
                <w:rFonts w:hint="eastAsia"/>
                <w:sz w:val="24"/>
                <w:szCs w:val="24"/>
                <w:lang w:val="en-US"/>
              </w:rPr>
              <w:t>002545</w:t>
            </w:r>
          </w:p>
        </w:tc>
        <w:tc>
          <w:tcPr>
            <w:tcW w:w="2268" w:type="dxa"/>
            <w:vMerge/>
          </w:tcPr>
          <w:p w:rsidR="00345199" w:rsidRDefault="00345199">
            <w:pPr>
              <w:jc w:val="center"/>
              <w:rPr>
                <w:sz w:val="24"/>
                <w:szCs w:val="24"/>
                <w:lang w:val="en-US"/>
              </w:rPr>
            </w:pPr>
          </w:p>
        </w:tc>
      </w:tr>
      <w:tr w:rsidR="00345199">
        <w:tc>
          <w:tcPr>
            <w:tcW w:w="656" w:type="dxa"/>
          </w:tcPr>
          <w:p w:rsidR="00345199" w:rsidRDefault="00A00948">
            <w:pPr>
              <w:jc w:val="center"/>
              <w:rPr>
                <w:sz w:val="24"/>
                <w:szCs w:val="24"/>
                <w:lang w:val="en-US"/>
              </w:rPr>
            </w:pPr>
            <w:r>
              <w:rPr>
                <w:rFonts w:hint="eastAsia"/>
                <w:sz w:val="24"/>
                <w:szCs w:val="24"/>
                <w:lang w:val="en-US"/>
              </w:rPr>
              <w:t>48</w:t>
            </w:r>
          </w:p>
        </w:tc>
        <w:tc>
          <w:tcPr>
            <w:tcW w:w="4411" w:type="dxa"/>
          </w:tcPr>
          <w:p w:rsidR="00345199" w:rsidRDefault="00A00948">
            <w:pPr>
              <w:jc w:val="center"/>
              <w:rPr>
                <w:sz w:val="24"/>
                <w:szCs w:val="24"/>
              </w:rPr>
            </w:pPr>
            <w:r>
              <w:rPr>
                <w:rFonts w:hint="eastAsia"/>
                <w:sz w:val="24"/>
                <w:szCs w:val="24"/>
              </w:rPr>
              <w:t>东方金证通货币市场基金</w:t>
            </w:r>
          </w:p>
        </w:tc>
        <w:tc>
          <w:tcPr>
            <w:tcW w:w="2278" w:type="dxa"/>
          </w:tcPr>
          <w:p w:rsidR="00345199" w:rsidRDefault="00A00948">
            <w:pPr>
              <w:jc w:val="left"/>
              <w:rPr>
                <w:sz w:val="24"/>
                <w:szCs w:val="24"/>
                <w:lang w:val="en-US"/>
              </w:rPr>
            </w:pPr>
            <w:r>
              <w:rPr>
                <w:rFonts w:hint="eastAsia"/>
                <w:sz w:val="24"/>
                <w:szCs w:val="24"/>
                <w:lang w:val="en-US"/>
              </w:rPr>
              <w:t>002243</w:t>
            </w:r>
            <w:r>
              <w:rPr>
                <w:rFonts w:hint="eastAsia"/>
                <w:sz w:val="24"/>
                <w:szCs w:val="24"/>
                <w:lang w:val="en-US"/>
              </w:rPr>
              <w:t>（</w:t>
            </w:r>
            <w:r>
              <w:rPr>
                <w:rFonts w:hint="eastAsia"/>
                <w:sz w:val="24"/>
                <w:szCs w:val="24"/>
                <w:lang w:val="en-US"/>
              </w:rPr>
              <w:t>A</w:t>
            </w:r>
            <w:r>
              <w:rPr>
                <w:rFonts w:hint="eastAsia"/>
                <w:sz w:val="24"/>
                <w:szCs w:val="24"/>
                <w:lang w:val="en-US"/>
              </w:rPr>
              <w:t>类）</w:t>
            </w:r>
          </w:p>
        </w:tc>
        <w:tc>
          <w:tcPr>
            <w:tcW w:w="2268" w:type="dxa"/>
          </w:tcPr>
          <w:p w:rsidR="00345199" w:rsidRDefault="00A00948">
            <w:pPr>
              <w:jc w:val="center"/>
              <w:rPr>
                <w:sz w:val="24"/>
                <w:szCs w:val="24"/>
                <w:lang w:val="en-US"/>
              </w:rPr>
            </w:pPr>
            <w:r>
              <w:rPr>
                <w:rFonts w:hint="eastAsia"/>
                <w:sz w:val="24"/>
                <w:szCs w:val="24"/>
                <w:lang w:val="en-US"/>
              </w:rPr>
              <w:t>开户、</w:t>
            </w:r>
            <w:r>
              <w:rPr>
                <w:sz w:val="24"/>
                <w:szCs w:val="24"/>
              </w:rPr>
              <w:t>申购、赎回业务</w:t>
            </w:r>
            <w:r>
              <w:t>(</w:t>
            </w:r>
            <w:r>
              <w:t>仅限前端申购模式</w:t>
            </w:r>
            <w:r>
              <w:t>)</w:t>
            </w:r>
          </w:p>
        </w:tc>
      </w:tr>
      <w:tr w:rsidR="00345199">
        <w:tc>
          <w:tcPr>
            <w:tcW w:w="656" w:type="dxa"/>
          </w:tcPr>
          <w:p w:rsidR="00345199" w:rsidRDefault="00A00948">
            <w:pPr>
              <w:jc w:val="center"/>
              <w:rPr>
                <w:sz w:val="24"/>
                <w:szCs w:val="24"/>
                <w:lang w:val="en-US"/>
              </w:rPr>
            </w:pPr>
            <w:r>
              <w:rPr>
                <w:rFonts w:hint="eastAsia"/>
                <w:sz w:val="24"/>
                <w:szCs w:val="24"/>
                <w:lang w:val="en-US"/>
              </w:rPr>
              <w:t>49</w:t>
            </w:r>
          </w:p>
        </w:tc>
        <w:tc>
          <w:tcPr>
            <w:tcW w:w="4411" w:type="dxa"/>
          </w:tcPr>
          <w:p w:rsidR="00345199" w:rsidRDefault="00A00948">
            <w:pPr>
              <w:jc w:val="center"/>
              <w:rPr>
                <w:sz w:val="24"/>
                <w:szCs w:val="24"/>
              </w:rPr>
            </w:pPr>
            <w:r>
              <w:rPr>
                <w:rFonts w:hint="eastAsia"/>
                <w:sz w:val="24"/>
                <w:szCs w:val="24"/>
              </w:rPr>
              <w:t>东方永兴</w:t>
            </w:r>
            <w:r>
              <w:rPr>
                <w:rFonts w:hint="eastAsia"/>
                <w:sz w:val="24"/>
                <w:szCs w:val="24"/>
              </w:rPr>
              <w:t>18</w:t>
            </w:r>
            <w:r>
              <w:rPr>
                <w:rFonts w:hint="eastAsia"/>
                <w:sz w:val="24"/>
                <w:szCs w:val="24"/>
              </w:rPr>
              <w:t>个月定期开放债券型证券投资基金</w:t>
            </w:r>
          </w:p>
        </w:tc>
        <w:tc>
          <w:tcPr>
            <w:tcW w:w="2278" w:type="dxa"/>
          </w:tcPr>
          <w:p w:rsidR="00345199" w:rsidRDefault="00A00948">
            <w:pPr>
              <w:jc w:val="left"/>
              <w:rPr>
                <w:sz w:val="24"/>
                <w:szCs w:val="24"/>
                <w:lang w:val="en-US"/>
              </w:rPr>
            </w:pPr>
            <w:r>
              <w:rPr>
                <w:rFonts w:hint="eastAsia"/>
                <w:sz w:val="24"/>
                <w:szCs w:val="24"/>
                <w:lang w:val="en-US"/>
              </w:rPr>
              <w:t>003324</w:t>
            </w:r>
            <w:r>
              <w:rPr>
                <w:rFonts w:hint="eastAsia"/>
                <w:sz w:val="24"/>
                <w:szCs w:val="24"/>
                <w:lang w:val="en-US"/>
              </w:rPr>
              <w:t>（</w:t>
            </w:r>
            <w:r>
              <w:rPr>
                <w:rFonts w:hint="eastAsia"/>
                <w:sz w:val="24"/>
                <w:szCs w:val="24"/>
                <w:lang w:val="en-US"/>
              </w:rPr>
              <w:t>A</w:t>
            </w:r>
            <w:r>
              <w:rPr>
                <w:rFonts w:hint="eastAsia"/>
                <w:sz w:val="24"/>
                <w:szCs w:val="24"/>
                <w:lang w:val="en-US"/>
              </w:rPr>
              <w:t>类）</w:t>
            </w:r>
            <w:r>
              <w:rPr>
                <w:rFonts w:hint="eastAsia"/>
                <w:sz w:val="24"/>
                <w:szCs w:val="24"/>
                <w:lang w:val="en-US"/>
              </w:rPr>
              <w:t>003325</w:t>
            </w:r>
            <w:r>
              <w:rPr>
                <w:rFonts w:hint="eastAsia"/>
                <w:sz w:val="24"/>
                <w:szCs w:val="24"/>
                <w:lang w:val="en-US"/>
              </w:rPr>
              <w:t>（</w:t>
            </w:r>
            <w:r>
              <w:rPr>
                <w:rFonts w:hint="eastAsia"/>
                <w:sz w:val="24"/>
                <w:szCs w:val="24"/>
                <w:lang w:val="en-US"/>
              </w:rPr>
              <w:t>C</w:t>
            </w:r>
            <w:r>
              <w:rPr>
                <w:rFonts w:hint="eastAsia"/>
                <w:sz w:val="24"/>
                <w:szCs w:val="24"/>
                <w:lang w:val="en-US"/>
              </w:rPr>
              <w:t>类）</w:t>
            </w:r>
          </w:p>
        </w:tc>
        <w:tc>
          <w:tcPr>
            <w:tcW w:w="2268" w:type="dxa"/>
            <w:vMerge w:val="restart"/>
          </w:tcPr>
          <w:p w:rsidR="00345199" w:rsidRDefault="00345199">
            <w:pPr>
              <w:jc w:val="center"/>
              <w:rPr>
                <w:sz w:val="24"/>
                <w:szCs w:val="24"/>
              </w:rPr>
            </w:pPr>
          </w:p>
          <w:p w:rsidR="00345199" w:rsidRDefault="00345199">
            <w:pPr>
              <w:jc w:val="center"/>
              <w:rPr>
                <w:sz w:val="24"/>
                <w:szCs w:val="24"/>
              </w:rPr>
            </w:pPr>
          </w:p>
          <w:p w:rsidR="00345199" w:rsidRDefault="00345199">
            <w:pPr>
              <w:jc w:val="center"/>
              <w:rPr>
                <w:sz w:val="24"/>
                <w:szCs w:val="24"/>
              </w:rPr>
            </w:pPr>
          </w:p>
          <w:p w:rsidR="00345199" w:rsidRDefault="00345199">
            <w:pPr>
              <w:rPr>
                <w:sz w:val="24"/>
                <w:szCs w:val="24"/>
              </w:rPr>
            </w:pPr>
          </w:p>
          <w:p w:rsidR="00345199" w:rsidRDefault="00A00948">
            <w:pPr>
              <w:rPr>
                <w:sz w:val="24"/>
                <w:szCs w:val="24"/>
                <w:lang w:val="en-US"/>
              </w:rPr>
            </w:pPr>
            <w:r>
              <w:rPr>
                <w:rFonts w:hint="eastAsia"/>
                <w:sz w:val="24"/>
                <w:szCs w:val="24"/>
                <w:lang w:val="en-US"/>
              </w:rPr>
              <w:t>开户、</w:t>
            </w:r>
            <w:r>
              <w:rPr>
                <w:sz w:val="24"/>
                <w:szCs w:val="24"/>
              </w:rPr>
              <w:t>申购、赎回、转换业务</w:t>
            </w:r>
            <w:r>
              <w:t>(</w:t>
            </w:r>
            <w:r>
              <w:t>仅限前端申购模式</w:t>
            </w:r>
            <w:r>
              <w:t>)</w:t>
            </w:r>
          </w:p>
        </w:tc>
      </w:tr>
      <w:tr w:rsidR="00345199">
        <w:tc>
          <w:tcPr>
            <w:tcW w:w="656" w:type="dxa"/>
          </w:tcPr>
          <w:p w:rsidR="00345199" w:rsidRDefault="00A00948">
            <w:pPr>
              <w:jc w:val="center"/>
              <w:rPr>
                <w:sz w:val="24"/>
                <w:szCs w:val="24"/>
                <w:lang w:val="en-US"/>
              </w:rPr>
            </w:pPr>
            <w:r>
              <w:rPr>
                <w:rFonts w:hint="eastAsia"/>
                <w:sz w:val="24"/>
                <w:szCs w:val="24"/>
                <w:lang w:val="en-US"/>
              </w:rPr>
              <w:t>50</w:t>
            </w:r>
          </w:p>
        </w:tc>
        <w:tc>
          <w:tcPr>
            <w:tcW w:w="4411" w:type="dxa"/>
          </w:tcPr>
          <w:p w:rsidR="00345199" w:rsidRDefault="00A00948">
            <w:pPr>
              <w:jc w:val="center"/>
              <w:rPr>
                <w:sz w:val="24"/>
                <w:szCs w:val="24"/>
              </w:rPr>
            </w:pPr>
            <w:r>
              <w:rPr>
                <w:rFonts w:hint="eastAsia"/>
                <w:sz w:val="24"/>
                <w:szCs w:val="24"/>
              </w:rPr>
              <w:t>东方永泰纯债</w:t>
            </w:r>
            <w:r>
              <w:rPr>
                <w:rFonts w:hint="eastAsia"/>
                <w:sz w:val="24"/>
                <w:szCs w:val="24"/>
              </w:rPr>
              <w:t>1</w:t>
            </w:r>
            <w:r>
              <w:rPr>
                <w:rFonts w:hint="eastAsia"/>
                <w:sz w:val="24"/>
                <w:szCs w:val="24"/>
              </w:rPr>
              <w:t>年定期开放债券型证券投资基金</w:t>
            </w:r>
          </w:p>
        </w:tc>
        <w:tc>
          <w:tcPr>
            <w:tcW w:w="2278" w:type="dxa"/>
          </w:tcPr>
          <w:p w:rsidR="00345199" w:rsidRDefault="00A00948">
            <w:pPr>
              <w:jc w:val="left"/>
              <w:rPr>
                <w:sz w:val="24"/>
                <w:szCs w:val="24"/>
                <w:lang w:val="en-US"/>
              </w:rPr>
            </w:pPr>
            <w:r>
              <w:rPr>
                <w:rFonts w:hint="eastAsia"/>
                <w:sz w:val="24"/>
                <w:szCs w:val="24"/>
                <w:lang w:val="en-US"/>
              </w:rPr>
              <w:t>006715</w:t>
            </w:r>
            <w:r>
              <w:rPr>
                <w:rFonts w:hint="eastAsia"/>
                <w:sz w:val="24"/>
                <w:szCs w:val="24"/>
                <w:lang w:val="en-US"/>
              </w:rPr>
              <w:t>（</w:t>
            </w:r>
            <w:r>
              <w:rPr>
                <w:rFonts w:hint="eastAsia"/>
                <w:sz w:val="24"/>
                <w:szCs w:val="24"/>
                <w:lang w:val="en-US"/>
              </w:rPr>
              <w:t>A</w:t>
            </w:r>
            <w:r>
              <w:rPr>
                <w:rFonts w:hint="eastAsia"/>
                <w:sz w:val="24"/>
                <w:szCs w:val="24"/>
                <w:lang w:val="en-US"/>
              </w:rPr>
              <w:t>类）</w:t>
            </w:r>
            <w:r>
              <w:rPr>
                <w:rFonts w:hint="eastAsia"/>
                <w:sz w:val="24"/>
                <w:szCs w:val="24"/>
                <w:lang w:val="en-US"/>
              </w:rPr>
              <w:t>006716</w:t>
            </w:r>
            <w:r>
              <w:rPr>
                <w:rFonts w:hint="eastAsia"/>
                <w:sz w:val="24"/>
                <w:szCs w:val="24"/>
                <w:lang w:val="en-US"/>
              </w:rPr>
              <w:t>（</w:t>
            </w:r>
            <w:r>
              <w:rPr>
                <w:rFonts w:hint="eastAsia"/>
                <w:sz w:val="24"/>
                <w:szCs w:val="24"/>
                <w:lang w:val="en-US"/>
              </w:rPr>
              <w:t>C</w:t>
            </w:r>
            <w:r>
              <w:rPr>
                <w:rFonts w:hint="eastAsia"/>
                <w:sz w:val="24"/>
                <w:szCs w:val="24"/>
                <w:lang w:val="en-US"/>
              </w:rPr>
              <w:t>类）</w:t>
            </w:r>
          </w:p>
        </w:tc>
        <w:tc>
          <w:tcPr>
            <w:tcW w:w="2268" w:type="dxa"/>
            <w:vMerge/>
          </w:tcPr>
          <w:p w:rsidR="00345199" w:rsidRDefault="00345199">
            <w:pPr>
              <w:jc w:val="center"/>
              <w:rPr>
                <w:sz w:val="24"/>
                <w:szCs w:val="24"/>
                <w:lang w:val="en-US"/>
              </w:rPr>
            </w:pPr>
          </w:p>
        </w:tc>
      </w:tr>
      <w:tr w:rsidR="00345199">
        <w:tc>
          <w:tcPr>
            <w:tcW w:w="656" w:type="dxa"/>
          </w:tcPr>
          <w:p w:rsidR="00345199" w:rsidRDefault="00A00948">
            <w:pPr>
              <w:jc w:val="center"/>
              <w:rPr>
                <w:sz w:val="24"/>
                <w:szCs w:val="24"/>
                <w:lang w:val="en-US"/>
              </w:rPr>
            </w:pPr>
            <w:r>
              <w:rPr>
                <w:rFonts w:hint="eastAsia"/>
                <w:sz w:val="24"/>
                <w:szCs w:val="24"/>
                <w:lang w:val="en-US"/>
              </w:rPr>
              <w:t>51</w:t>
            </w:r>
          </w:p>
        </w:tc>
        <w:tc>
          <w:tcPr>
            <w:tcW w:w="4411" w:type="dxa"/>
          </w:tcPr>
          <w:p w:rsidR="00345199" w:rsidRDefault="00A00948">
            <w:pPr>
              <w:jc w:val="center"/>
              <w:rPr>
                <w:sz w:val="24"/>
                <w:szCs w:val="24"/>
              </w:rPr>
            </w:pPr>
            <w:r>
              <w:rPr>
                <w:rFonts w:hint="eastAsia"/>
                <w:sz w:val="24"/>
                <w:szCs w:val="24"/>
              </w:rPr>
              <w:t>东方卓行</w:t>
            </w:r>
            <w:r>
              <w:rPr>
                <w:rFonts w:hint="eastAsia"/>
                <w:sz w:val="24"/>
                <w:szCs w:val="24"/>
              </w:rPr>
              <w:t>18</w:t>
            </w:r>
            <w:r>
              <w:rPr>
                <w:rFonts w:hint="eastAsia"/>
                <w:sz w:val="24"/>
                <w:szCs w:val="24"/>
              </w:rPr>
              <w:t>个月定期开放债券型证券投资基金</w:t>
            </w:r>
          </w:p>
        </w:tc>
        <w:tc>
          <w:tcPr>
            <w:tcW w:w="2278" w:type="dxa"/>
          </w:tcPr>
          <w:p w:rsidR="00345199" w:rsidRDefault="00A00948">
            <w:pPr>
              <w:jc w:val="left"/>
              <w:rPr>
                <w:sz w:val="24"/>
                <w:szCs w:val="24"/>
                <w:lang w:val="en-US"/>
              </w:rPr>
            </w:pPr>
            <w:r>
              <w:rPr>
                <w:rFonts w:hint="eastAsia"/>
                <w:sz w:val="24"/>
                <w:szCs w:val="24"/>
                <w:lang w:val="en-US"/>
              </w:rPr>
              <w:t>008322</w:t>
            </w:r>
            <w:r>
              <w:rPr>
                <w:rFonts w:hint="eastAsia"/>
                <w:sz w:val="24"/>
                <w:szCs w:val="24"/>
                <w:lang w:val="en-US"/>
              </w:rPr>
              <w:t>（</w:t>
            </w:r>
            <w:r>
              <w:rPr>
                <w:rFonts w:hint="eastAsia"/>
                <w:sz w:val="24"/>
                <w:szCs w:val="24"/>
                <w:lang w:val="en-US"/>
              </w:rPr>
              <w:t>A</w:t>
            </w:r>
            <w:r>
              <w:rPr>
                <w:rFonts w:hint="eastAsia"/>
                <w:sz w:val="24"/>
                <w:szCs w:val="24"/>
                <w:lang w:val="en-US"/>
              </w:rPr>
              <w:t>类）</w:t>
            </w:r>
            <w:r>
              <w:rPr>
                <w:rFonts w:hint="eastAsia"/>
                <w:sz w:val="24"/>
                <w:szCs w:val="24"/>
                <w:lang w:val="en-US"/>
              </w:rPr>
              <w:t>008323</w:t>
            </w:r>
            <w:r>
              <w:rPr>
                <w:rFonts w:hint="eastAsia"/>
                <w:sz w:val="24"/>
                <w:szCs w:val="24"/>
                <w:lang w:val="en-US"/>
              </w:rPr>
              <w:t>（</w:t>
            </w:r>
            <w:r>
              <w:rPr>
                <w:rFonts w:hint="eastAsia"/>
                <w:sz w:val="24"/>
                <w:szCs w:val="24"/>
                <w:lang w:val="en-US"/>
              </w:rPr>
              <w:t>C</w:t>
            </w:r>
            <w:r>
              <w:rPr>
                <w:rFonts w:hint="eastAsia"/>
                <w:sz w:val="24"/>
                <w:szCs w:val="24"/>
                <w:lang w:val="en-US"/>
              </w:rPr>
              <w:t>类）</w:t>
            </w:r>
          </w:p>
        </w:tc>
        <w:tc>
          <w:tcPr>
            <w:tcW w:w="2268" w:type="dxa"/>
            <w:vMerge/>
          </w:tcPr>
          <w:p w:rsidR="00345199" w:rsidRDefault="00345199">
            <w:pPr>
              <w:jc w:val="center"/>
              <w:rPr>
                <w:sz w:val="24"/>
                <w:szCs w:val="24"/>
                <w:lang w:val="en-US"/>
              </w:rPr>
            </w:pPr>
          </w:p>
        </w:tc>
      </w:tr>
      <w:tr w:rsidR="00345199">
        <w:tc>
          <w:tcPr>
            <w:tcW w:w="656" w:type="dxa"/>
          </w:tcPr>
          <w:p w:rsidR="00345199" w:rsidRDefault="00A00948">
            <w:pPr>
              <w:jc w:val="center"/>
              <w:rPr>
                <w:sz w:val="24"/>
                <w:szCs w:val="24"/>
                <w:lang w:val="en-US"/>
              </w:rPr>
            </w:pPr>
            <w:r>
              <w:rPr>
                <w:rFonts w:hint="eastAsia"/>
                <w:sz w:val="24"/>
                <w:szCs w:val="24"/>
                <w:lang w:val="en-US"/>
              </w:rPr>
              <w:t>52</w:t>
            </w:r>
          </w:p>
        </w:tc>
        <w:tc>
          <w:tcPr>
            <w:tcW w:w="4411" w:type="dxa"/>
          </w:tcPr>
          <w:p w:rsidR="00345199" w:rsidRDefault="00A00948">
            <w:pPr>
              <w:jc w:val="center"/>
              <w:rPr>
                <w:sz w:val="24"/>
                <w:szCs w:val="24"/>
              </w:rPr>
            </w:pPr>
            <w:r>
              <w:rPr>
                <w:rFonts w:hint="eastAsia"/>
                <w:sz w:val="24"/>
                <w:szCs w:val="24"/>
              </w:rPr>
              <w:t>东方永悦</w:t>
            </w:r>
            <w:r>
              <w:rPr>
                <w:rFonts w:hint="eastAsia"/>
                <w:sz w:val="24"/>
                <w:szCs w:val="24"/>
              </w:rPr>
              <w:t>18</w:t>
            </w:r>
            <w:r>
              <w:rPr>
                <w:rFonts w:hint="eastAsia"/>
                <w:sz w:val="24"/>
                <w:szCs w:val="24"/>
              </w:rPr>
              <w:t>个月定期开放纯债债券型证券投资基金</w:t>
            </w:r>
          </w:p>
        </w:tc>
        <w:tc>
          <w:tcPr>
            <w:tcW w:w="2278" w:type="dxa"/>
          </w:tcPr>
          <w:p w:rsidR="00345199" w:rsidRDefault="00A00948">
            <w:pPr>
              <w:jc w:val="left"/>
              <w:rPr>
                <w:sz w:val="24"/>
                <w:szCs w:val="24"/>
                <w:lang w:val="en-US"/>
              </w:rPr>
            </w:pPr>
            <w:r>
              <w:rPr>
                <w:rFonts w:hint="eastAsia"/>
                <w:sz w:val="24"/>
                <w:szCs w:val="24"/>
                <w:lang w:val="en-US"/>
              </w:rPr>
              <w:t>009177</w:t>
            </w:r>
            <w:r>
              <w:rPr>
                <w:rFonts w:hint="eastAsia"/>
                <w:sz w:val="24"/>
                <w:szCs w:val="24"/>
                <w:lang w:val="en-US"/>
              </w:rPr>
              <w:t>（</w:t>
            </w:r>
            <w:r>
              <w:rPr>
                <w:rFonts w:hint="eastAsia"/>
                <w:sz w:val="24"/>
                <w:szCs w:val="24"/>
                <w:lang w:val="en-US"/>
              </w:rPr>
              <w:t>A</w:t>
            </w:r>
            <w:r>
              <w:rPr>
                <w:rFonts w:hint="eastAsia"/>
                <w:sz w:val="24"/>
                <w:szCs w:val="24"/>
                <w:lang w:val="en-US"/>
              </w:rPr>
              <w:t>类）</w:t>
            </w:r>
            <w:r>
              <w:rPr>
                <w:rFonts w:hint="eastAsia"/>
                <w:sz w:val="24"/>
                <w:szCs w:val="24"/>
                <w:lang w:val="en-US"/>
              </w:rPr>
              <w:t>009178</w:t>
            </w:r>
            <w:r>
              <w:rPr>
                <w:rFonts w:hint="eastAsia"/>
                <w:sz w:val="24"/>
                <w:szCs w:val="24"/>
                <w:lang w:val="en-US"/>
              </w:rPr>
              <w:t>（</w:t>
            </w:r>
            <w:r>
              <w:rPr>
                <w:rFonts w:hint="eastAsia"/>
                <w:sz w:val="24"/>
                <w:szCs w:val="24"/>
                <w:lang w:val="en-US"/>
              </w:rPr>
              <w:t>C</w:t>
            </w:r>
            <w:r>
              <w:rPr>
                <w:rFonts w:hint="eastAsia"/>
                <w:sz w:val="24"/>
                <w:szCs w:val="24"/>
                <w:lang w:val="en-US"/>
              </w:rPr>
              <w:t>类）</w:t>
            </w:r>
          </w:p>
        </w:tc>
        <w:tc>
          <w:tcPr>
            <w:tcW w:w="2268" w:type="dxa"/>
            <w:vMerge/>
          </w:tcPr>
          <w:p w:rsidR="00345199" w:rsidRDefault="00345199">
            <w:pPr>
              <w:jc w:val="center"/>
              <w:rPr>
                <w:sz w:val="24"/>
                <w:szCs w:val="24"/>
                <w:lang w:val="en-US"/>
              </w:rPr>
            </w:pPr>
          </w:p>
        </w:tc>
      </w:tr>
      <w:tr w:rsidR="00345199">
        <w:tc>
          <w:tcPr>
            <w:tcW w:w="656" w:type="dxa"/>
          </w:tcPr>
          <w:p w:rsidR="00345199" w:rsidRDefault="00A00948">
            <w:pPr>
              <w:jc w:val="center"/>
              <w:rPr>
                <w:sz w:val="24"/>
                <w:szCs w:val="24"/>
                <w:lang w:val="en-US"/>
              </w:rPr>
            </w:pPr>
            <w:r>
              <w:rPr>
                <w:rFonts w:hint="eastAsia"/>
                <w:sz w:val="24"/>
                <w:szCs w:val="24"/>
                <w:lang w:val="en-US"/>
              </w:rPr>
              <w:t>5</w:t>
            </w:r>
            <w:r>
              <w:rPr>
                <w:rFonts w:hint="eastAsia"/>
                <w:sz w:val="24"/>
                <w:szCs w:val="24"/>
                <w:lang w:val="en-US"/>
              </w:rPr>
              <w:t>3</w:t>
            </w:r>
          </w:p>
        </w:tc>
        <w:tc>
          <w:tcPr>
            <w:tcW w:w="4411" w:type="dxa"/>
          </w:tcPr>
          <w:p w:rsidR="00345199" w:rsidRDefault="00A00948">
            <w:pPr>
              <w:jc w:val="center"/>
              <w:rPr>
                <w:sz w:val="24"/>
                <w:szCs w:val="24"/>
              </w:rPr>
            </w:pPr>
            <w:r>
              <w:rPr>
                <w:rFonts w:hint="eastAsia"/>
                <w:sz w:val="24"/>
                <w:szCs w:val="24"/>
              </w:rPr>
              <w:t>东方臻萃</w:t>
            </w:r>
            <w:r>
              <w:rPr>
                <w:rFonts w:hint="eastAsia"/>
                <w:sz w:val="24"/>
                <w:szCs w:val="24"/>
              </w:rPr>
              <w:t>3</w:t>
            </w:r>
            <w:r>
              <w:rPr>
                <w:rFonts w:hint="eastAsia"/>
                <w:sz w:val="24"/>
                <w:szCs w:val="24"/>
              </w:rPr>
              <w:t>个月定期开放纯债债券型证券投资基金</w:t>
            </w:r>
          </w:p>
        </w:tc>
        <w:tc>
          <w:tcPr>
            <w:tcW w:w="2278" w:type="dxa"/>
          </w:tcPr>
          <w:p w:rsidR="00345199" w:rsidRDefault="00A00948">
            <w:pPr>
              <w:jc w:val="left"/>
              <w:rPr>
                <w:sz w:val="24"/>
                <w:szCs w:val="24"/>
                <w:lang w:val="en-US"/>
              </w:rPr>
            </w:pPr>
            <w:r>
              <w:rPr>
                <w:rFonts w:hint="eastAsia"/>
                <w:sz w:val="24"/>
                <w:szCs w:val="24"/>
                <w:lang w:val="en-US"/>
              </w:rPr>
              <w:t>009461</w:t>
            </w:r>
            <w:r>
              <w:rPr>
                <w:rFonts w:hint="eastAsia"/>
                <w:sz w:val="24"/>
                <w:szCs w:val="24"/>
                <w:lang w:val="en-US"/>
              </w:rPr>
              <w:t>（</w:t>
            </w:r>
            <w:r>
              <w:rPr>
                <w:rFonts w:hint="eastAsia"/>
                <w:sz w:val="24"/>
                <w:szCs w:val="24"/>
                <w:lang w:val="en-US"/>
              </w:rPr>
              <w:t>A</w:t>
            </w:r>
            <w:r>
              <w:rPr>
                <w:rFonts w:hint="eastAsia"/>
                <w:sz w:val="24"/>
                <w:szCs w:val="24"/>
                <w:lang w:val="en-US"/>
              </w:rPr>
              <w:t>类）</w:t>
            </w:r>
            <w:r>
              <w:rPr>
                <w:rFonts w:hint="eastAsia"/>
                <w:sz w:val="24"/>
                <w:szCs w:val="24"/>
                <w:lang w:val="en-US"/>
              </w:rPr>
              <w:t>009462</w:t>
            </w:r>
            <w:r>
              <w:rPr>
                <w:rFonts w:hint="eastAsia"/>
                <w:sz w:val="24"/>
                <w:szCs w:val="24"/>
                <w:lang w:val="en-US"/>
              </w:rPr>
              <w:t>（</w:t>
            </w:r>
            <w:r>
              <w:rPr>
                <w:rFonts w:hint="eastAsia"/>
                <w:sz w:val="24"/>
                <w:szCs w:val="24"/>
                <w:lang w:val="en-US"/>
              </w:rPr>
              <w:t>C</w:t>
            </w:r>
            <w:r>
              <w:rPr>
                <w:rFonts w:hint="eastAsia"/>
                <w:sz w:val="24"/>
                <w:szCs w:val="24"/>
                <w:lang w:val="en-US"/>
              </w:rPr>
              <w:t>类）</w:t>
            </w:r>
          </w:p>
        </w:tc>
        <w:tc>
          <w:tcPr>
            <w:tcW w:w="2268" w:type="dxa"/>
            <w:vMerge/>
          </w:tcPr>
          <w:p w:rsidR="00345199" w:rsidRDefault="00345199">
            <w:pPr>
              <w:jc w:val="center"/>
              <w:rPr>
                <w:sz w:val="24"/>
                <w:szCs w:val="24"/>
                <w:lang w:val="en-US"/>
              </w:rPr>
            </w:pPr>
          </w:p>
        </w:tc>
      </w:tr>
    </w:tbl>
    <w:p w:rsidR="00345199" w:rsidRDefault="00A00948">
      <w:pPr>
        <w:rPr>
          <w:sz w:val="24"/>
          <w:szCs w:val="24"/>
          <w:lang w:val="en-US"/>
        </w:rPr>
      </w:pPr>
      <w:r>
        <w:rPr>
          <w:rFonts w:hint="eastAsia"/>
          <w:sz w:val="24"/>
          <w:szCs w:val="24"/>
          <w:lang w:val="en-US"/>
        </w:rPr>
        <w:t>备注：</w:t>
      </w:r>
    </w:p>
    <w:p w:rsidR="00345199" w:rsidRDefault="00A00948">
      <w:pPr>
        <w:ind w:firstLineChars="200" w:firstLine="480"/>
        <w:rPr>
          <w:sz w:val="24"/>
          <w:szCs w:val="24"/>
        </w:rPr>
      </w:pPr>
      <w:r>
        <w:rPr>
          <w:rFonts w:hint="eastAsia"/>
          <w:sz w:val="24"/>
          <w:szCs w:val="24"/>
        </w:rPr>
        <w:t>东方永兴</w:t>
      </w:r>
      <w:r>
        <w:rPr>
          <w:rFonts w:hint="eastAsia"/>
          <w:sz w:val="24"/>
          <w:szCs w:val="24"/>
        </w:rPr>
        <w:t>18</w:t>
      </w:r>
      <w:r>
        <w:rPr>
          <w:rFonts w:hint="eastAsia"/>
          <w:sz w:val="24"/>
          <w:szCs w:val="24"/>
        </w:rPr>
        <w:t>个月定期开放债券型证券投资基金、东方永泰纯债</w:t>
      </w:r>
      <w:r>
        <w:rPr>
          <w:rFonts w:hint="eastAsia"/>
          <w:sz w:val="24"/>
          <w:szCs w:val="24"/>
        </w:rPr>
        <w:t>1</w:t>
      </w:r>
      <w:r>
        <w:rPr>
          <w:rFonts w:hint="eastAsia"/>
          <w:sz w:val="24"/>
          <w:szCs w:val="24"/>
        </w:rPr>
        <w:t>年定期开放债券型证券投资基金、东方卓行</w:t>
      </w:r>
      <w:r>
        <w:rPr>
          <w:rFonts w:hint="eastAsia"/>
          <w:sz w:val="24"/>
          <w:szCs w:val="24"/>
        </w:rPr>
        <w:t>18</w:t>
      </w:r>
      <w:r>
        <w:rPr>
          <w:rFonts w:hint="eastAsia"/>
          <w:sz w:val="24"/>
          <w:szCs w:val="24"/>
        </w:rPr>
        <w:t>个月定期开放债券型证券投资基金、东方永悦</w:t>
      </w:r>
      <w:r>
        <w:rPr>
          <w:rFonts w:hint="eastAsia"/>
          <w:sz w:val="24"/>
          <w:szCs w:val="24"/>
        </w:rPr>
        <w:t>18</w:t>
      </w:r>
      <w:r>
        <w:rPr>
          <w:rFonts w:hint="eastAsia"/>
          <w:sz w:val="24"/>
          <w:szCs w:val="24"/>
        </w:rPr>
        <w:t>个月定期开放纯债债券型证券投资基金、东方臻萃</w:t>
      </w:r>
      <w:r>
        <w:rPr>
          <w:rFonts w:hint="eastAsia"/>
          <w:sz w:val="24"/>
          <w:szCs w:val="24"/>
        </w:rPr>
        <w:t>3</w:t>
      </w:r>
      <w:r>
        <w:rPr>
          <w:rFonts w:hint="eastAsia"/>
          <w:sz w:val="24"/>
          <w:szCs w:val="24"/>
        </w:rPr>
        <w:t>个月定期开放纯债债券型证券投资基金尚在封闭期内，待封闭期结束，本公司会及时发布相关开放公告，敬请留意。具体业务办理流程、规</w:t>
      </w:r>
      <w:r>
        <w:rPr>
          <w:rFonts w:hint="eastAsia"/>
          <w:sz w:val="24"/>
          <w:szCs w:val="24"/>
        </w:rPr>
        <w:t>则请遵循相关销售机构的规定。</w:t>
      </w:r>
    </w:p>
    <w:p w:rsidR="00345199" w:rsidRDefault="00A00948">
      <w:pPr>
        <w:numPr>
          <w:ilvl w:val="255"/>
          <w:numId w:val="0"/>
        </w:numPr>
        <w:rPr>
          <w:sz w:val="24"/>
          <w:szCs w:val="24"/>
          <w:lang w:val="en-US"/>
        </w:rPr>
      </w:pPr>
      <w:r>
        <w:rPr>
          <w:rFonts w:hint="eastAsia"/>
          <w:sz w:val="24"/>
          <w:szCs w:val="24"/>
          <w:lang w:val="en-US"/>
        </w:rPr>
        <w:t>1.</w:t>
      </w:r>
      <w:r>
        <w:rPr>
          <w:sz w:val="24"/>
          <w:szCs w:val="24"/>
          <w:lang w:val="en-US"/>
        </w:rPr>
        <w:t>自</w:t>
      </w:r>
      <w:r>
        <w:rPr>
          <w:sz w:val="24"/>
          <w:szCs w:val="24"/>
          <w:lang w:val="en-US"/>
        </w:rPr>
        <w:t>202</w:t>
      </w:r>
      <w:r>
        <w:rPr>
          <w:rFonts w:hint="eastAsia"/>
          <w:sz w:val="24"/>
          <w:szCs w:val="24"/>
          <w:lang w:val="en-US"/>
        </w:rPr>
        <w:t>2</w:t>
      </w:r>
      <w:r>
        <w:rPr>
          <w:sz w:val="24"/>
          <w:szCs w:val="24"/>
          <w:lang w:val="en-US"/>
        </w:rPr>
        <w:t>年</w:t>
      </w:r>
      <w:r>
        <w:rPr>
          <w:rFonts w:hint="eastAsia"/>
          <w:sz w:val="24"/>
          <w:szCs w:val="24"/>
          <w:lang w:val="en-US"/>
        </w:rPr>
        <w:t>5</w:t>
      </w:r>
      <w:r>
        <w:rPr>
          <w:sz w:val="24"/>
          <w:szCs w:val="24"/>
          <w:lang w:val="en-US"/>
        </w:rPr>
        <w:t>月</w:t>
      </w:r>
      <w:r>
        <w:rPr>
          <w:rFonts w:hint="eastAsia"/>
          <w:sz w:val="24"/>
          <w:szCs w:val="24"/>
          <w:lang w:val="en-US"/>
        </w:rPr>
        <w:t>27</w:t>
      </w:r>
      <w:r>
        <w:rPr>
          <w:sz w:val="24"/>
          <w:szCs w:val="24"/>
          <w:lang w:val="en-US"/>
        </w:rPr>
        <w:t>日起，本基金管理人暂停接受</w:t>
      </w:r>
      <w:r>
        <w:rPr>
          <w:rFonts w:hint="eastAsia"/>
          <w:sz w:val="24"/>
          <w:szCs w:val="24"/>
          <w:lang w:val="en-US"/>
        </w:rPr>
        <w:t>非直销机构</w:t>
      </w:r>
      <w:r>
        <w:rPr>
          <w:sz w:val="24"/>
          <w:szCs w:val="24"/>
          <w:lang w:val="en-US"/>
        </w:rPr>
        <w:t>对</w:t>
      </w:r>
      <w:r>
        <w:rPr>
          <w:rFonts w:hint="eastAsia"/>
          <w:sz w:val="24"/>
          <w:szCs w:val="24"/>
        </w:rPr>
        <w:t>东方金账簿货币市场证券投资基金</w:t>
      </w:r>
      <w:r>
        <w:rPr>
          <w:sz w:val="24"/>
          <w:szCs w:val="24"/>
          <w:lang w:val="en-US"/>
        </w:rPr>
        <w:t>的单笔金额</w:t>
      </w:r>
      <w:r>
        <w:rPr>
          <w:rFonts w:hint="eastAsia"/>
          <w:sz w:val="24"/>
          <w:szCs w:val="24"/>
          <w:lang w:val="en-US"/>
        </w:rPr>
        <w:t>500</w:t>
      </w:r>
      <w:r>
        <w:rPr>
          <w:rFonts w:hint="eastAsia"/>
          <w:sz w:val="24"/>
          <w:szCs w:val="24"/>
          <w:lang w:val="en-US"/>
        </w:rPr>
        <w:t>万</w:t>
      </w:r>
      <w:r>
        <w:rPr>
          <w:sz w:val="24"/>
          <w:szCs w:val="24"/>
          <w:lang w:val="en-US"/>
        </w:rPr>
        <w:t>元以上（</w:t>
      </w:r>
      <w:r>
        <w:rPr>
          <w:rFonts w:hint="eastAsia"/>
          <w:sz w:val="24"/>
          <w:szCs w:val="24"/>
          <w:lang w:val="en-US"/>
        </w:rPr>
        <w:t>不</w:t>
      </w:r>
      <w:r>
        <w:rPr>
          <w:sz w:val="24"/>
          <w:szCs w:val="24"/>
          <w:lang w:val="en-US"/>
        </w:rPr>
        <w:t>含</w:t>
      </w:r>
      <w:r>
        <w:rPr>
          <w:rFonts w:hint="eastAsia"/>
          <w:sz w:val="24"/>
          <w:szCs w:val="24"/>
          <w:lang w:val="en-US"/>
        </w:rPr>
        <w:t>500</w:t>
      </w:r>
      <w:r>
        <w:rPr>
          <w:rFonts w:hint="eastAsia"/>
          <w:sz w:val="24"/>
          <w:szCs w:val="24"/>
          <w:lang w:val="en-US"/>
        </w:rPr>
        <w:t>万</w:t>
      </w:r>
      <w:r>
        <w:rPr>
          <w:sz w:val="24"/>
          <w:szCs w:val="24"/>
          <w:lang w:val="en-US"/>
        </w:rPr>
        <w:t>元）申购（包括日常申购和定期定额申购）、转换转入申请，且单个基金账户单日累计申购（包括日常申购和定期定额申购）及转换转入金额不得超过</w:t>
      </w:r>
      <w:r>
        <w:rPr>
          <w:rFonts w:hint="eastAsia"/>
          <w:sz w:val="24"/>
          <w:szCs w:val="24"/>
          <w:lang w:val="en-US"/>
        </w:rPr>
        <w:t>500</w:t>
      </w:r>
      <w:r>
        <w:rPr>
          <w:rFonts w:hint="eastAsia"/>
          <w:sz w:val="24"/>
          <w:szCs w:val="24"/>
          <w:lang w:val="en-US"/>
        </w:rPr>
        <w:t>万</w:t>
      </w:r>
      <w:r>
        <w:rPr>
          <w:sz w:val="24"/>
          <w:szCs w:val="24"/>
          <w:lang w:val="en-US"/>
        </w:rPr>
        <w:t>元以上（</w:t>
      </w:r>
      <w:r>
        <w:rPr>
          <w:rFonts w:hint="eastAsia"/>
          <w:sz w:val="24"/>
          <w:szCs w:val="24"/>
          <w:lang w:val="en-US"/>
        </w:rPr>
        <w:t>不含</w:t>
      </w:r>
      <w:r>
        <w:rPr>
          <w:rFonts w:hint="eastAsia"/>
          <w:sz w:val="24"/>
          <w:szCs w:val="24"/>
          <w:lang w:val="en-US"/>
        </w:rPr>
        <w:t>500</w:t>
      </w:r>
      <w:r>
        <w:rPr>
          <w:rFonts w:hint="eastAsia"/>
          <w:sz w:val="24"/>
          <w:szCs w:val="24"/>
          <w:lang w:val="en-US"/>
        </w:rPr>
        <w:t>万</w:t>
      </w:r>
      <w:r>
        <w:rPr>
          <w:sz w:val="24"/>
          <w:szCs w:val="24"/>
          <w:lang w:val="en-US"/>
        </w:rPr>
        <w:t>元）。对于超过限额的申请，本基金管理人有权拒绝，不予确认。</w:t>
      </w:r>
    </w:p>
    <w:p w:rsidR="00345199" w:rsidRDefault="00A00948">
      <w:pPr>
        <w:rPr>
          <w:sz w:val="24"/>
          <w:szCs w:val="24"/>
          <w:lang w:val="en-US"/>
        </w:rPr>
      </w:pPr>
      <w:r>
        <w:rPr>
          <w:rFonts w:hint="eastAsia"/>
          <w:sz w:val="24"/>
          <w:szCs w:val="24"/>
          <w:lang w:val="en-US"/>
        </w:rPr>
        <w:t>2.</w:t>
      </w:r>
      <w:r>
        <w:rPr>
          <w:sz w:val="24"/>
          <w:szCs w:val="24"/>
          <w:lang w:val="en-US"/>
        </w:rPr>
        <w:t>自</w:t>
      </w:r>
      <w:r>
        <w:rPr>
          <w:sz w:val="24"/>
          <w:szCs w:val="24"/>
          <w:lang w:val="en-US"/>
        </w:rPr>
        <w:t>20</w:t>
      </w:r>
      <w:r>
        <w:rPr>
          <w:rFonts w:hint="eastAsia"/>
          <w:sz w:val="24"/>
          <w:szCs w:val="24"/>
          <w:lang w:val="en-US"/>
        </w:rPr>
        <w:t>19</w:t>
      </w:r>
      <w:r>
        <w:rPr>
          <w:sz w:val="24"/>
          <w:szCs w:val="24"/>
          <w:lang w:val="en-US"/>
        </w:rPr>
        <w:t>年</w:t>
      </w:r>
      <w:r>
        <w:rPr>
          <w:rFonts w:hint="eastAsia"/>
          <w:sz w:val="24"/>
          <w:szCs w:val="24"/>
          <w:lang w:val="en-US"/>
        </w:rPr>
        <w:t>3</w:t>
      </w:r>
      <w:r>
        <w:rPr>
          <w:sz w:val="24"/>
          <w:szCs w:val="24"/>
          <w:lang w:val="en-US"/>
        </w:rPr>
        <w:t>月</w:t>
      </w:r>
      <w:r>
        <w:rPr>
          <w:rFonts w:hint="eastAsia"/>
          <w:sz w:val="24"/>
          <w:szCs w:val="24"/>
          <w:lang w:val="en-US"/>
        </w:rPr>
        <w:t>21</w:t>
      </w:r>
      <w:r>
        <w:rPr>
          <w:sz w:val="24"/>
          <w:szCs w:val="24"/>
          <w:lang w:val="en-US"/>
        </w:rPr>
        <w:t>日起，本基金管理人暂停接受对</w:t>
      </w:r>
      <w:r>
        <w:rPr>
          <w:rFonts w:hint="eastAsia"/>
          <w:sz w:val="24"/>
          <w:szCs w:val="24"/>
        </w:rPr>
        <w:t>东方金元宝货币市场基金</w:t>
      </w:r>
      <w:r>
        <w:rPr>
          <w:sz w:val="24"/>
          <w:szCs w:val="24"/>
          <w:lang w:val="en-US"/>
        </w:rPr>
        <w:t>的单笔金额</w:t>
      </w:r>
      <w:r>
        <w:rPr>
          <w:rFonts w:hint="eastAsia"/>
          <w:sz w:val="24"/>
          <w:szCs w:val="24"/>
          <w:lang w:val="en-US"/>
        </w:rPr>
        <w:t>6000</w:t>
      </w:r>
      <w:r>
        <w:rPr>
          <w:rFonts w:hint="eastAsia"/>
          <w:sz w:val="24"/>
          <w:szCs w:val="24"/>
          <w:lang w:val="en-US"/>
        </w:rPr>
        <w:t>万</w:t>
      </w:r>
      <w:r>
        <w:rPr>
          <w:sz w:val="24"/>
          <w:szCs w:val="24"/>
          <w:lang w:val="en-US"/>
        </w:rPr>
        <w:t>元以上（不含</w:t>
      </w:r>
      <w:r>
        <w:rPr>
          <w:rFonts w:hint="eastAsia"/>
          <w:sz w:val="24"/>
          <w:szCs w:val="24"/>
          <w:lang w:val="en-US"/>
        </w:rPr>
        <w:t>6000</w:t>
      </w:r>
      <w:r>
        <w:rPr>
          <w:rFonts w:hint="eastAsia"/>
          <w:sz w:val="24"/>
          <w:szCs w:val="24"/>
          <w:lang w:val="en-US"/>
        </w:rPr>
        <w:t>万</w:t>
      </w:r>
      <w:r>
        <w:rPr>
          <w:sz w:val="24"/>
          <w:szCs w:val="24"/>
          <w:lang w:val="en-US"/>
        </w:rPr>
        <w:t>元）申购（包括日</w:t>
      </w:r>
      <w:r>
        <w:rPr>
          <w:sz w:val="24"/>
          <w:szCs w:val="24"/>
          <w:lang w:val="en-US"/>
        </w:rPr>
        <w:t>常申购和定期定额申购）、转换转入申请，且单个基金账户单日累计申购（包括日常申购和定期定额申购）及转换转入金额不得超过</w:t>
      </w:r>
      <w:r>
        <w:rPr>
          <w:rFonts w:hint="eastAsia"/>
          <w:sz w:val="24"/>
          <w:szCs w:val="24"/>
          <w:lang w:val="en-US"/>
        </w:rPr>
        <w:t>6000</w:t>
      </w:r>
      <w:r>
        <w:rPr>
          <w:rFonts w:hint="eastAsia"/>
          <w:sz w:val="24"/>
          <w:szCs w:val="24"/>
          <w:lang w:val="en-US"/>
        </w:rPr>
        <w:t>万</w:t>
      </w:r>
      <w:r>
        <w:rPr>
          <w:sz w:val="24"/>
          <w:szCs w:val="24"/>
          <w:lang w:val="en-US"/>
        </w:rPr>
        <w:t>元以上（不含</w:t>
      </w:r>
      <w:r>
        <w:rPr>
          <w:rFonts w:hint="eastAsia"/>
          <w:sz w:val="24"/>
          <w:szCs w:val="24"/>
          <w:lang w:val="en-US"/>
        </w:rPr>
        <w:t>6000</w:t>
      </w:r>
      <w:r>
        <w:rPr>
          <w:rFonts w:hint="eastAsia"/>
          <w:sz w:val="24"/>
          <w:szCs w:val="24"/>
          <w:lang w:val="en-US"/>
        </w:rPr>
        <w:t>万</w:t>
      </w:r>
      <w:r>
        <w:rPr>
          <w:sz w:val="24"/>
          <w:szCs w:val="24"/>
          <w:lang w:val="en-US"/>
        </w:rPr>
        <w:t>元）。对于超过限额的申请，本基金管理人有权拒绝，不予确认。</w:t>
      </w:r>
    </w:p>
    <w:p w:rsidR="00345199" w:rsidRDefault="00A00948">
      <w:pPr>
        <w:rPr>
          <w:sz w:val="24"/>
          <w:szCs w:val="24"/>
          <w:lang w:val="en-US"/>
        </w:rPr>
      </w:pPr>
      <w:r>
        <w:rPr>
          <w:rFonts w:hint="eastAsia"/>
          <w:sz w:val="24"/>
          <w:szCs w:val="24"/>
          <w:lang w:val="en-US"/>
        </w:rPr>
        <w:t>3</w:t>
      </w:r>
      <w:r>
        <w:rPr>
          <w:rFonts w:hint="eastAsia"/>
          <w:sz w:val="24"/>
          <w:szCs w:val="24"/>
          <w:lang w:val="en-US"/>
        </w:rPr>
        <w:t>.</w:t>
      </w:r>
      <w:r>
        <w:rPr>
          <w:sz w:val="24"/>
          <w:szCs w:val="24"/>
          <w:lang w:val="en-US"/>
        </w:rPr>
        <w:t>自</w:t>
      </w:r>
      <w:r>
        <w:rPr>
          <w:sz w:val="24"/>
          <w:szCs w:val="24"/>
          <w:lang w:val="en-US"/>
        </w:rPr>
        <w:t>20</w:t>
      </w:r>
      <w:r>
        <w:rPr>
          <w:rFonts w:hint="eastAsia"/>
          <w:sz w:val="24"/>
          <w:szCs w:val="24"/>
          <w:lang w:val="en-US"/>
        </w:rPr>
        <w:t>19</w:t>
      </w:r>
      <w:r>
        <w:rPr>
          <w:sz w:val="24"/>
          <w:szCs w:val="24"/>
          <w:lang w:val="en-US"/>
        </w:rPr>
        <w:t>年</w:t>
      </w:r>
      <w:r>
        <w:rPr>
          <w:rFonts w:hint="eastAsia"/>
          <w:sz w:val="24"/>
          <w:szCs w:val="24"/>
          <w:lang w:val="en-US"/>
        </w:rPr>
        <w:t>2</w:t>
      </w:r>
      <w:r>
        <w:rPr>
          <w:sz w:val="24"/>
          <w:szCs w:val="24"/>
          <w:lang w:val="en-US"/>
        </w:rPr>
        <w:t>月</w:t>
      </w:r>
      <w:r>
        <w:rPr>
          <w:rFonts w:hint="eastAsia"/>
          <w:sz w:val="24"/>
          <w:szCs w:val="24"/>
          <w:lang w:val="en-US"/>
        </w:rPr>
        <w:t>2</w:t>
      </w:r>
      <w:r>
        <w:rPr>
          <w:rFonts w:hint="eastAsia"/>
          <w:sz w:val="24"/>
          <w:szCs w:val="24"/>
          <w:lang w:val="en-US"/>
        </w:rPr>
        <w:t>5</w:t>
      </w:r>
      <w:r>
        <w:rPr>
          <w:sz w:val="24"/>
          <w:szCs w:val="24"/>
          <w:lang w:val="en-US"/>
        </w:rPr>
        <w:t>日起，本基金管理人暂停接受对</w:t>
      </w:r>
      <w:r>
        <w:rPr>
          <w:rFonts w:hint="eastAsia"/>
          <w:sz w:val="24"/>
          <w:szCs w:val="24"/>
        </w:rPr>
        <w:t>东方金证通货币市场基金</w:t>
      </w:r>
      <w:r>
        <w:rPr>
          <w:rFonts w:hint="eastAsia"/>
          <w:sz w:val="24"/>
          <w:szCs w:val="24"/>
          <w:lang w:val="en-US"/>
        </w:rPr>
        <w:t>A</w:t>
      </w:r>
      <w:r>
        <w:rPr>
          <w:rFonts w:hint="eastAsia"/>
          <w:sz w:val="24"/>
          <w:szCs w:val="24"/>
          <w:lang w:val="en-US"/>
        </w:rPr>
        <w:t>类份额</w:t>
      </w:r>
      <w:r>
        <w:rPr>
          <w:sz w:val="24"/>
          <w:szCs w:val="24"/>
          <w:lang w:val="en-US"/>
        </w:rPr>
        <w:t>的单笔金额</w:t>
      </w:r>
      <w:r>
        <w:rPr>
          <w:rFonts w:hint="eastAsia"/>
          <w:sz w:val="24"/>
          <w:szCs w:val="24"/>
          <w:lang w:val="en-US"/>
        </w:rPr>
        <w:t>5</w:t>
      </w:r>
      <w:r>
        <w:rPr>
          <w:rFonts w:hint="eastAsia"/>
          <w:sz w:val="24"/>
          <w:szCs w:val="24"/>
          <w:lang w:val="en-US"/>
        </w:rPr>
        <w:t>000</w:t>
      </w:r>
      <w:r>
        <w:rPr>
          <w:rFonts w:hint="eastAsia"/>
          <w:sz w:val="24"/>
          <w:szCs w:val="24"/>
          <w:lang w:val="en-US"/>
        </w:rPr>
        <w:t>万</w:t>
      </w:r>
      <w:r>
        <w:rPr>
          <w:sz w:val="24"/>
          <w:szCs w:val="24"/>
          <w:lang w:val="en-US"/>
        </w:rPr>
        <w:t>元以上（不含</w:t>
      </w:r>
      <w:r>
        <w:rPr>
          <w:rFonts w:hint="eastAsia"/>
          <w:sz w:val="24"/>
          <w:szCs w:val="24"/>
          <w:lang w:val="en-US"/>
        </w:rPr>
        <w:t>5</w:t>
      </w:r>
      <w:r>
        <w:rPr>
          <w:rFonts w:hint="eastAsia"/>
          <w:sz w:val="24"/>
          <w:szCs w:val="24"/>
          <w:lang w:val="en-US"/>
        </w:rPr>
        <w:t>000</w:t>
      </w:r>
      <w:r>
        <w:rPr>
          <w:rFonts w:hint="eastAsia"/>
          <w:sz w:val="24"/>
          <w:szCs w:val="24"/>
          <w:lang w:val="en-US"/>
        </w:rPr>
        <w:t>万</w:t>
      </w:r>
      <w:r>
        <w:rPr>
          <w:sz w:val="24"/>
          <w:szCs w:val="24"/>
          <w:lang w:val="en-US"/>
        </w:rPr>
        <w:t>元）申购（包括日常申购和定期定额申购）、转换转入申请，且单个基金账户单日累计申购（包括日常申购和定期定额申购）及转换转入金额不得超过</w:t>
      </w:r>
      <w:r>
        <w:rPr>
          <w:rFonts w:hint="eastAsia"/>
          <w:sz w:val="24"/>
          <w:szCs w:val="24"/>
          <w:lang w:val="en-US"/>
        </w:rPr>
        <w:t>5</w:t>
      </w:r>
      <w:r>
        <w:rPr>
          <w:rFonts w:hint="eastAsia"/>
          <w:sz w:val="24"/>
          <w:szCs w:val="24"/>
          <w:lang w:val="en-US"/>
        </w:rPr>
        <w:t>000</w:t>
      </w:r>
      <w:r>
        <w:rPr>
          <w:rFonts w:hint="eastAsia"/>
          <w:sz w:val="24"/>
          <w:szCs w:val="24"/>
          <w:lang w:val="en-US"/>
        </w:rPr>
        <w:t>万</w:t>
      </w:r>
      <w:r>
        <w:rPr>
          <w:sz w:val="24"/>
          <w:szCs w:val="24"/>
          <w:lang w:val="en-US"/>
        </w:rPr>
        <w:t>元以上（不含</w:t>
      </w:r>
      <w:r>
        <w:rPr>
          <w:rFonts w:hint="eastAsia"/>
          <w:sz w:val="24"/>
          <w:szCs w:val="24"/>
          <w:lang w:val="en-US"/>
        </w:rPr>
        <w:t>5</w:t>
      </w:r>
      <w:r>
        <w:rPr>
          <w:rFonts w:hint="eastAsia"/>
          <w:sz w:val="24"/>
          <w:szCs w:val="24"/>
          <w:lang w:val="en-US"/>
        </w:rPr>
        <w:t>000</w:t>
      </w:r>
      <w:r>
        <w:rPr>
          <w:rFonts w:hint="eastAsia"/>
          <w:sz w:val="24"/>
          <w:szCs w:val="24"/>
          <w:lang w:val="en-US"/>
        </w:rPr>
        <w:t>万</w:t>
      </w:r>
      <w:r>
        <w:rPr>
          <w:sz w:val="24"/>
          <w:szCs w:val="24"/>
          <w:lang w:val="en-US"/>
        </w:rPr>
        <w:t>元）。对于超过限额的申请，本基金管理人有权拒绝，不予确认。</w:t>
      </w:r>
    </w:p>
    <w:p w:rsidR="00345199" w:rsidRDefault="00A00948">
      <w:pPr>
        <w:rPr>
          <w:sz w:val="24"/>
          <w:szCs w:val="24"/>
          <w:lang w:val="en-US"/>
        </w:rPr>
      </w:pPr>
      <w:r>
        <w:rPr>
          <w:rFonts w:hint="eastAsia"/>
          <w:sz w:val="24"/>
          <w:szCs w:val="24"/>
          <w:lang w:val="en-US"/>
        </w:rPr>
        <w:t>4</w:t>
      </w:r>
      <w:r>
        <w:rPr>
          <w:rFonts w:hint="eastAsia"/>
          <w:sz w:val="24"/>
          <w:szCs w:val="24"/>
          <w:lang w:val="en-US"/>
        </w:rPr>
        <w:t>.</w:t>
      </w:r>
      <w:r>
        <w:rPr>
          <w:sz w:val="24"/>
          <w:szCs w:val="24"/>
          <w:lang w:val="en-US"/>
        </w:rPr>
        <w:t>自</w:t>
      </w:r>
      <w:r>
        <w:rPr>
          <w:sz w:val="24"/>
          <w:szCs w:val="24"/>
          <w:lang w:val="en-US"/>
        </w:rPr>
        <w:t>202</w:t>
      </w:r>
      <w:r>
        <w:rPr>
          <w:rFonts w:hint="eastAsia"/>
          <w:sz w:val="24"/>
          <w:szCs w:val="24"/>
          <w:lang w:val="en-US"/>
        </w:rPr>
        <w:t>0</w:t>
      </w:r>
      <w:r>
        <w:rPr>
          <w:sz w:val="24"/>
          <w:szCs w:val="24"/>
          <w:lang w:val="en-US"/>
        </w:rPr>
        <w:t>年</w:t>
      </w:r>
      <w:r>
        <w:rPr>
          <w:rFonts w:hint="eastAsia"/>
          <w:sz w:val="24"/>
          <w:szCs w:val="24"/>
          <w:lang w:val="en-US"/>
        </w:rPr>
        <w:t>4</w:t>
      </w:r>
      <w:r>
        <w:rPr>
          <w:sz w:val="24"/>
          <w:szCs w:val="24"/>
          <w:lang w:val="en-US"/>
        </w:rPr>
        <w:t>月</w:t>
      </w:r>
      <w:r>
        <w:rPr>
          <w:rFonts w:hint="eastAsia"/>
          <w:sz w:val="24"/>
          <w:szCs w:val="24"/>
          <w:lang w:val="en-US"/>
        </w:rPr>
        <w:t>3</w:t>
      </w:r>
      <w:r>
        <w:rPr>
          <w:sz w:val="24"/>
          <w:szCs w:val="24"/>
          <w:lang w:val="en-US"/>
        </w:rPr>
        <w:t>日起，本基金管理人暂停接受对</w:t>
      </w:r>
      <w:r>
        <w:rPr>
          <w:rFonts w:hint="eastAsia"/>
          <w:sz w:val="24"/>
          <w:szCs w:val="24"/>
        </w:rPr>
        <w:t>东方臻宝纯债债券型证券投资基金</w:t>
      </w:r>
      <w:r>
        <w:rPr>
          <w:sz w:val="24"/>
          <w:szCs w:val="24"/>
          <w:lang w:val="en-US"/>
        </w:rPr>
        <w:t>的单笔金额</w:t>
      </w:r>
      <w:r>
        <w:rPr>
          <w:rFonts w:hint="eastAsia"/>
          <w:sz w:val="24"/>
          <w:szCs w:val="24"/>
          <w:lang w:val="en-US"/>
        </w:rPr>
        <w:t>5</w:t>
      </w:r>
      <w:r>
        <w:rPr>
          <w:sz w:val="24"/>
          <w:szCs w:val="24"/>
          <w:lang w:val="en-US"/>
        </w:rPr>
        <w:t>万元以上（不含</w:t>
      </w:r>
      <w:r>
        <w:rPr>
          <w:rFonts w:hint="eastAsia"/>
          <w:sz w:val="24"/>
          <w:szCs w:val="24"/>
          <w:lang w:val="en-US"/>
        </w:rPr>
        <w:t>5</w:t>
      </w:r>
      <w:r>
        <w:rPr>
          <w:sz w:val="24"/>
          <w:szCs w:val="24"/>
          <w:lang w:val="en-US"/>
        </w:rPr>
        <w:t>万元）申购（包括日常申购和定期定额申购）、转换转入申请，且单个基金账户单日累计申购（包括日常申购和定期定额申购）及转换转入金额不得超过</w:t>
      </w:r>
      <w:r>
        <w:rPr>
          <w:rFonts w:hint="eastAsia"/>
          <w:sz w:val="24"/>
          <w:szCs w:val="24"/>
          <w:lang w:val="en-US"/>
        </w:rPr>
        <w:t>5</w:t>
      </w:r>
      <w:r>
        <w:rPr>
          <w:sz w:val="24"/>
          <w:szCs w:val="24"/>
          <w:lang w:val="en-US"/>
        </w:rPr>
        <w:t>万元以上（不含</w:t>
      </w:r>
      <w:r>
        <w:rPr>
          <w:rFonts w:hint="eastAsia"/>
          <w:sz w:val="24"/>
          <w:szCs w:val="24"/>
          <w:lang w:val="en-US"/>
        </w:rPr>
        <w:t>5</w:t>
      </w:r>
      <w:r>
        <w:rPr>
          <w:sz w:val="24"/>
          <w:szCs w:val="24"/>
          <w:lang w:val="en-US"/>
        </w:rPr>
        <w:t>万元）。对于超过限额的申请，本基金管理人有权拒绝，不予确认。</w:t>
      </w:r>
    </w:p>
    <w:p w:rsidR="00345199" w:rsidRDefault="00A00948">
      <w:pPr>
        <w:rPr>
          <w:sz w:val="24"/>
          <w:szCs w:val="24"/>
          <w:lang w:val="en-US"/>
        </w:rPr>
      </w:pPr>
      <w:r>
        <w:rPr>
          <w:rFonts w:hint="eastAsia"/>
          <w:sz w:val="24"/>
          <w:szCs w:val="24"/>
          <w:lang w:val="en-US"/>
        </w:rPr>
        <w:t>5</w:t>
      </w:r>
      <w:r>
        <w:rPr>
          <w:rFonts w:hint="eastAsia"/>
          <w:sz w:val="24"/>
          <w:szCs w:val="24"/>
          <w:lang w:val="en-US"/>
        </w:rPr>
        <w:t>.</w:t>
      </w:r>
      <w:r>
        <w:rPr>
          <w:sz w:val="24"/>
          <w:szCs w:val="24"/>
          <w:lang w:val="en-US"/>
        </w:rPr>
        <w:t>自</w:t>
      </w:r>
      <w:r>
        <w:rPr>
          <w:sz w:val="24"/>
          <w:szCs w:val="24"/>
          <w:lang w:val="en-US"/>
        </w:rPr>
        <w:t>202</w:t>
      </w:r>
      <w:r>
        <w:rPr>
          <w:rFonts w:hint="eastAsia"/>
          <w:sz w:val="24"/>
          <w:szCs w:val="24"/>
          <w:lang w:val="en-US"/>
        </w:rPr>
        <w:t>0</w:t>
      </w:r>
      <w:r>
        <w:rPr>
          <w:sz w:val="24"/>
          <w:szCs w:val="24"/>
          <w:lang w:val="en-US"/>
        </w:rPr>
        <w:t>年</w:t>
      </w:r>
      <w:r>
        <w:rPr>
          <w:rFonts w:hint="eastAsia"/>
          <w:sz w:val="24"/>
          <w:szCs w:val="24"/>
          <w:lang w:val="en-US"/>
        </w:rPr>
        <w:t>4</w:t>
      </w:r>
      <w:r>
        <w:rPr>
          <w:sz w:val="24"/>
          <w:szCs w:val="24"/>
          <w:lang w:val="en-US"/>
        </w:rPr>
        <w:t>月</w:t>
      </w:r>
      <w:r>
        <w:rPr>
          <w:rFonts w:hint="eastAsia"/>
          <w:sz w:val="24"/>
          <w:szCs w:val="24"/>
          <w:lang w:val="en-US"/>
        </w:rPr>
        <w:t>30</w:t>
      </w:r>
      <w:r>
        <w:rPr>
          <w:sz w:val="24"/>
          <w:szCs w:val="24"/>
          <w:lang w:val="en-US"/>
        </w:rPr>
        <w:t>日起，本基金管理人暂停接受对</w:t>
      </w:r>
      <w:r>
        <w:rPr>
          <w:rFonts w:hint="eastAsia"/>
          <w:sz w:val="24"/>
          <w:szCs w:val="24"/>
        </w:rPr>
        <w:t>东方互联网嘉混合型证券投资基金</w:t>
      </w:r>
      <w:r>
        <w:rPr>
          <w:sz w:val="24"/>
          <w:szCs w:val="24"/>
          <w:lang w:val="en-US"/>
        </w:rPr>
        <w:t>的单笔金额</w:t>
      </w:r>
      <w:r>
        <w:rPr>
          <w:sz w:val="24"/>
          <w:szCs w:val="24"/>
          <w:lang w:val="en-US"/>
        </w:rPr>
        <w:t>1</w:t>
      </w:r>
      <w:r>
        <w:rPr>
          <w:rFonts w:hint="eastAsia"/>
          <w:sz w:val="24"/>
          <w:szCs w:val="24"/>
          <w:lang w:val="en-US"/>
        </w:rPr>
        <w:t>千</w:t>
      </w:r>
      <w:r>
        <w:rPr>
          <w:sz w:val="24"/>
          <w:szCs w:val="24"/>
          <w:lang w:val="en-US"/>
        </w:rPr>
        <w:t>元以上（不含</w:t>
      </w:r>
      <w:r>
        <w:rPr>
          <w:sz w:val="24"/>
          <w:szCs w:val="24"/>
          <w:lang w:val="en-US"/>
        </w:rPr>
        <w:t>1</w:t>
      </w:r>
      <w:r>
        <w:rPr>
          <w:rFonts w:hint="eastAsia"/>
          <w:sz w:val="24"/>
          <w:szCs w:val="24"/>
          <w:lang w:val="en-US"/>
        </w:rPr>
        <w:t>千</w:t>
      </w:r>
      <w:r>
        <w:rPr>
          <w:sz w:val="24"/>
          <w:szCs w:val="24"/>
          <w:lang w:val="en-US"/>
        </w:rPr>
        <w:t>元）申购（包括日常</w:t>
      </w:r>
      <w:r>
        <w:rPr>
          <w:sz w:val="24"/>
          <w:szCs w:val="24"/>
          <w:lang w:val="en-US"/>
        </w:rPr>
        <w:t>申购和定期定额申购）、转换转入申请，且单个基金账户单日累计申购（包括日常申购和定期定额申购）及转换转入金额不得超过</w:t>
      </w:r>
      <w:r>
        <w:rPr>
          <w:sz w:val="24"/>
          <w:szCs w:val="24"/>
          <w:lang w:val="en-US"/>
        </w:rPr>
        <w:t>1</w:t>
      </w:r>
      <w:r>
        <w:rPr>
          <w:rFonts w:hint="eastAsia"/>
          <w:sz w:val="24"/>
          <w:szCs w:val="24"/>
          <w:lang w:val="en-US"/>
        </w:rPr>
        <w:t>千</w:t>
      </w:r>
      <w:r>
        <w:rPr>
          <w:sz w:val="24"/>
          <w:szCs w:val="24"/>
          <w:lang w:val="en-US"/>
        </w:rPr>
        <w:t>元以上（不含</w:t>
      </w:r>
      <w:r>
        <w:rPr>
          <w:sz w:val="24"/>
          <w:szCs w:val="24"/>
          <w:lang w:val="en-US"/>
        </w:rPr>
        <w:t>1</w:t>
      </w:r>
      <w:r>
        <w:rPr>
          <w:rFonts w:hint="eastAsia"/>
          <w:sz w:val="24"/>
          <w:szCs w:val="24"/>
          <w:lang w:val="en-US"/>
        </w:rPr>
        <w:t>千</w:t>
      </w:r>
      <w:r>
        <w:rPr>
          <w:sz w:val="24"/>
          <w:szCs w:val="24"/>
          <w:lang w:val="en-US"/>
        </w:rPr>
        <w:t>元）。对于超过限额的申请，本基金管理人有权拒绝，不予确认。</w:t>
      </w:r>
    </w:p>
    <w:p w:rsidR="00345199" w:rsidRDefault="00A00948">
      <w:pPr>
        <w:rPr>
          <w:sz w:val="24"/>
          <w:szCs w:val="24"/>
          <w:lang w:val="en-US"/>
        </w:rPr>
      </w:pPr>
      <w:r>
        <w:rPr>
          <w:rFonts w:hint="eastAsia"/>
          <w:sz w:val="24"/>
          <w:szCs w:val="24"/>
          <w:lang w:val="en-US"/>
        </w:rPr>
        <w:t>6.</w:t>
      </w:r>
      <w:r>
        <w:rPr>
          <w:sz w:val="24"/>
          <w:szCs w:val="24"/>
          <w:lang w:val="en-US"/>
        </w:rPr>
        <w:t>自</w:t>
      </w:r>
      <w:r>
        <w:rPr>
          <w:sz w:val="24"/>
          <w:szCs w:val="24"/>
          <w:lang w:val="en-US"/>
        </w:rPr>
        <w:t>202</w:t>
      </w:r>
      <w:r>
        <w:rPr>
          <w:rFonts w:hint="eastAsia"/>
          <w:sz w:val="24"/>
          <w:szCs w:val="24"/>
          <w:lang w:val="en-US"/>
        </w:rPr>
        <w:t>0</w:t>
      </w:r>
      <w:r>
        <w:rPr>
          <w:sz w:val="24"/>
          <w:szCs w:val="24"/>
          <w:lang w:val="en-US"/>
        </w:rPr>
        <w:t>年</w:t>
      </w:r>
      <w:r>
        <w:rPr>
          <w:rFonts w:hint="eastAsia"/>
          <w:sz w:val="24"/>
          <w:szCs w:val="24"/>
          <w:lang w:val="en-US"/>
        </w:rPr>
        <w:t>8</w:t>
      </w:r>
      <w:r>
        <w:rPr>
          <w:sz w:val="24"/>
          <w:szCs w:val="24"/>
          <w:lang w:val="en-US"/>
        </w:rPr>
        <w:t>月</w:t>
      </w:r>
      <w:r>
        <w:rPr>
          <w:rFonts w:hint="eastAsia"/>
          <w:sz w:val="24"/>
          <w:szCs w:val="24"/>
          <w:lang w:val="en-US"/>
        </w:rPr>
        <w:t>31</w:t>
      </w:r>
      <w:r>
        <w:rPr>
          <w:sz w:val="24"/>
          <w:szCs w:val="24"/>
          <w:lang w:val="en-US"/>
        </w:rPr>
        <w:t>日起，本基金管理人暂停接受对</w:t>
      </w:r>
      <w:r>
        <w:rPr>
          <w:rFonts w:hint="eastAsia"/>
          <w:sz w:val="24"/>
          <w:szCs w:val="24"/>
        </w:rPr>
        <w:t>东方盛世灵活配置混合型证券投资基金</w:t>
      </w:r>
      <w:r>
        <w:rPr>
          <w:sz w:val="24"/>
          <w:szCs w:val="24"/>
          <w:lang w:val="en-US"/>
        </w:rPr>
        <w:t>的单笔金额</w:t>
      </w:r>
      <w:r>
        <w:rPr>
          <w:sz w:val="24"/>
          <w:szCs w:val="24"/>
          <w:lang w:val="en-US"/>
        </w:rPr>
        <w:t>100</w:t>
      </w:r>
      <w:r>
        <w:rPr>
          <w:sz w:val="24"/>
          <w:szCs w:val="24"/>
          <w:lang w:val="en-US"/>
        </w:rPr>
        <w:t>万元以上（不含</w:t>
      </w:r>
      <w:r>
        <w:rPr>
          <w:sz w:val="24"/>
          <w:szCs w:val="24"/>
          <w:lang w:val="en-US"/>
        </w:rPr>
        <w:t>100</w:t>
      </w:r>
      <w:r>
        <w:rPr>
          <w:sz w:val="24"/>
          <w:szCs w:val="24"/>
          <w:lang w:val="en-US"/>
        </w:rPr>
        <w:t>万元）申购（包括日常申购和定期定额申购）、转换转入申请，且单个基金账户单日累计申购（包括日常申购和定期定额申购）及转换转入金额不得超过</w:t>
      </w:r>
      <w:r>
        <w:rPr>
          <w:sz w:val="24"/>
          <w:szCs w:val="24"/>
          <w:lang w:val="en-US"/>
        </w:rPr>
        <w:t>100</w:t>
      </w:r>
      <w:r>
        <w:rPr>
          <w:sz w:val="24"/>
          <w:szCs w:val="24"/>
          <w:lang w:val="en-US"/>
        </w:rPr>
        <w:t>万元以上（不含</w:t>
      </w:r>
      <w:r>
        <w:rPr>
          <w:sz w:val="24"/>
          <w:szCs w:val="24"/>
          <w:lang w:val="en-US"/>
        </w:rPr>
        <w:t>100</w:t>
      </w:r>
      <w:r>
        <w:rPr>
          <w:sz w:val="24"/>
          <w:szCs w:val="24"/>
          <w:lang w:val="en-US"/>
        </w:rPr>
        <w:t>万元）。对于超过限额的申请，本基金管</w:t>
      </w:r>
      <w:r>
        <w:rPr>
          <w:sz w:val="24"/>
          <w:szCs w:val="24"/>
          <w:lang w:val="en-US"/>
        </w:rPr>
        <w:t>理人有权拒绝，不予确认。</w:t>
      </w:r>
    </w:p>
    <w:p w:rsidR="00345199" w:rsidRDefault="00A00948">
      <w:pPr>
        <w:rPr>
          <w:sz w:val="24"/>
          <w:szCs w:val="24"/>
          <w:lang w:val="en-US"/>
        </w:rPr>
      </w:pPr>
      <w:r>
        <w:rPr>
          <w:rFonts w:hint="eastAsia"/>
          <w:sz w:val="24"/>
          <w:szCs w:val="24"/>
          <w:lang w:val="en-US"/>
        </w:rPr>
        <w:t>7</w:t>
      </w:r>
      <w:r>
        <w:rPr>
          <w:rFonts w:hint="eastAsia"/>
          <w:sz w:val="24"/>
          <w:szCs w:val="24"/>
          <w:lang w:val="en-US"/>
        </w:rPr>
        <w:t>.</w:t>
      </w:r>
      <w:r>
        <w:rPr>
          <w:sz w:val="24"/>
          <w:szCs w:val="24"/>
          <w:lang w:val="en-US"/>
        </w:rPr>
        <w:t>自</w:t>
      </w:r>
      <w:r>
        <w:rPr>
          <w:sz w:val="24"/>
          <w:szCs w:val="24"/>
          <w:lang w:val="en-US"/>
        </w:rPr>
        <w:t>2021</w:t>
      </w:r>
      <w:r>
        <w:rPr>
          <w:sz w:val="24"/>
          <w:szCs w:val="24"/>
          <w:lang w:val="en-US"/>
        </w:rPr>
        <w:t>年</w:t>
      </w:r>
      <w:r>
        <w:rPr>
          <w:rFonts w:hint="eastAsia"/>
          <w:sz w:val="24"/>
          <w:szCs w:val="24"/>
          <w:lang w:val="en-US"/>
        </w:rPr>
        <w:t>3</w:t>
      </w:r>
      <w:r>
        <w:rPr>
          <w:sz w:val="24"/>
          <w:szCs w:val="24"/>
          <w:lang w:val="en-US"/>
        </w:rPr>
        <w:t>月</w:t>
      </w:r>
      <w:r>
        <w:rPr>
          <w:rFonts w:hint="eastAsia"/>
          <w:sz w:val="24"/>
          <w:szCs w:val="24"/>
          <w:lang w:val="en-US"/>
        </w:rPr>
        <w:t>8</w:t>
      </w:r>
      <w:r>
        <w:rPr>
          <w:sz w:val="24"/>
          <w:szCs w:val="24"/>
          <w:lang w:val="en-US"/>
        </w:rPr>
        <w:t>日起，本基金管理人暂停接受对</w:t>
      </w:r>
      <w:r>
        <w:rPr>
          <w:rFonts w:hint="eastAsia"/>
          <w:sz w:val="24"/>
          <w:szCs w:val="24"/>
        </w:rPr>
        <w:t>东方成长收益灵活配置混合型证券投资基金</w:t>
      </w:r>
      <w:r>
        <w:rPr>
          <w:rFonts w:hint="eastAsia"/>
          <w:sz w:val="24"/>
          <w:szCs w:val="24"/>
        </w:rPr>
        <w:t>  </w:t>
      </w:r>
      <w:r>
        <w:rPr>
          <w:sz w:val="24"/>
          <w:szCs w:val="24"/>
          <w:lang w:val="en-US"/>
        </w:rPr>
        <w:t>的单笔金额</w:t>
      </w:r>
      <w:r>
        <w:rPr>
          <w:rFonts w:hint="eastAsia"/>
          <w:sz w:val="24"/>
          <w:szCs w:val="24"/>
          <w:lang w:val="en-US"/>
        </w:rPr>
        <w:t>50</w:t>
      </w:r>
      <w:r>
        <w:rPr>
          <w:sz w:val="24"/>
          <w:szCs w:val="24"/>
          <w:lang w:val="en-US"/>
        </w:rPr>
        <w:t>万元以上（不含</w:t>
      </w:r>
      <w:r>
        <w:rPr>
          <w:rFonts w:hint="eastAsia"/>
          <w:sz w:val="24"/>
          <w:szCs w:val="24"/>
          <w:lang w:val="en-US"/>
        </w:rPr>
        <w:t>50</w:t>
      </w:r>
      <w:r>
        <w:rPr>
          <w:sz w:val="24"/>
          <w:szCs w:val="24"/>
          <w:lang w:val="en-US"/>
        </w:rPr>
        <w:t>万元）申购（包括日常申购和定期定额申购）、转换转入申请，且单个基金账户单日累计申购（包括日常申购和定期定额申购）及转换转入金额不得超过</w:t>
      </w:r>
      <w:r>
        <w:rPr>
          <w:rFonts w:hint="eastAsia"/>
          <w:sz w:val="24"/>
          <w:szCs w:val="24"/>
          <w:lang w:val="en-US"/>
        </w:rPr>
        <w:t>50</w:t>
      </w:r>
      <w:r>
        <w:rPr>
          <w:sz w:val="24"/>
          <w:szCs w:val="24"/>
          <w:lang w:val="en-US"/>
        </w:rPr>
        <w:t>万元以上（不含</w:t>
      </w:r>
      <w:r>
        <w:rPr>
          <w:rFonts w:hint="eastAsia"/>
          <w:sz w:val="24"/>
          <w:szCs w:val="24"/>
          <w:lang w:val="en-US"/>
        </w:rPr>
        <w:t>50</w:t>
      </w:r>
      <w:r>
        <w:rPr>
          <w:sz w:val="24"/>
          <w:szCs w:val="24"/>
          <w:lang w:val="en-US"/>
        </w:rPr>
        <w:t>万元）。对于超过限额的申请，本基金管理人有权拒绝，不予确认。</w:t>
      </w:r>
    </w:p>
    <w:p w:rsidR="00345199" w:rsidRDefault="00A00948">
      <w:pPr>
        <w:rPr>
          <w:sz w:val="24"/>
          <w:szCs w:val="24"/>
          <w:lang w:val="en-US"/>
        </w:rPr>
      </w:pPr>
      <w:r>
        <w:rPr>
          <w:rFonts w:hint="eastAsia"/>
          <w:sz w:val="24"/>
          <w:szCs w:val="24"/>
          <w:lang w:val="en-US"/>
        </w:rPr>
        <w:t>8</w:t>
      </w:r>
      <w:r>
        <w:rPr>
          <w:sz w:val="24"/>
          <w:szCs w:val="24"/>
          <w:lang w:val="en-US"/>
        </w:rPr>
        <w:t>.</w:t>
      </w:r>
      <w:r>
        <w:rPr>
          <w:sz w:val="24"/>
          <w:szCs w:val="24"/>
          <w:lang w:val="en-US"/>
        </w:rPr>
        <w:t>自</w:t>
      </w:r>
      <w:r>
        <w:rPr>
          <w:sz w:val="24"/>
          <w:szCs w:val="24"/>
          <w:lang w:val="en-US"/>
        </w:rPr>
        <w:t>2021</w:t>
      </w:r>
      <w:r>
        <w:rPr>
          <w:sz w:val="24"/>
          <w:szCs w:val="24"/>
          <w:lang w:val="en-US"/>
        </w:rPr>
        <w:t>年</w:t>
      </w:r>
      <w:r>
        <w:rPr>
          <w:rFonts w:hint="eastAsia"/>
          <w:sz w:val="24"/>
          <w:szCs w:val="24"/>
          <w:lang w:val="en-US"/>
        </w:rPr>
        <w:t>11</w:t>
      </w:r>
      <w:r>
        <w:rPr>
          <w:sz w:val="24"/>
          <w:szCs w:val="24"/>
          <w:lang w:val="en-US"/>
        </w:rPr>
        <w:t>月</w:t>
      </w:r>
      <w:r>
        <w:rPr>
          <w:rFonts w:hint="eastAsia"/>
          <w:sz w:val="24"/>
          <w:szCs w:val="24"/>
          <w:lang w:val="en-US"/>
        </w:rPr>
        <w:t>3</w:t>
      </w:r>
      <w:r>
        <w:rPr>
          <w:sz w:val="24"/>
          <w:szCs w:val="24"/>
          <w:lang w:val="en-US"/>
        </w:rPr>
        <w:t>日起，本基金管理人暂停接受对</w:t>
      </w:r>
      <w:r>
        <w:rPr>
          <w:rFonts w:hint="eastAsia"/>
          <w:sz w:val="24"/>
          <w:szCs w:val="24"/>
        </w:rPr>
        <w:t>东方量化多策略混合型证券投资基金</w:t>
      </w:r>
      <w:r>
        <w:rPr>
          <w:sz w:val="24"/>
          <w:szCs w:val="24"/>
          <w:lang w:val="en-US"/>
        </w:rPr>
        <w:t>的单笔金额</w:t>
      </w:r>
      <w:r>
        <w:rPr>
          <w:rFonts w:hint="eastAsia"/>
          <w:sz w:val="24"/>
          <w:szCs w:val="24"/>
          <w:lang w:val="en-US"/>
        </w:rPr>
        <w:t>100</w:t>
      </w:r>
      <w:r>
        <w:rPr>
          <w:sz w:val="24"/>
          <w:szCs w:val="24"/>
          <w:lang w:val="en-US"/>
        </w:rPr>
        <w:t>万元以上（不含</w:t>
      </w:r>
      <w:r>
        <w:rPr>
          <w:rFonts w:hint="eastAsia"/>
          <w:sz w:val="24"/>
          <w:szCs w:val="24"/>
          <w:lang w:val="en-US"/>
        </w:rPr>
        <w:t>100</w:t>
      </w:r>
      <w:r>
        <w:rPr>
          <w:sz w:val="24"/>
          <w:szCs w:val="24"/>
          <w:lang w:val="en-US"/>
        </w:rPr>
        <w:t>万元）申购（包括日常申购和定期定额申购）、转换转入申请，且单个基金账户单日累计申购（包括日常申购和定期定额申购）及转换转入金额不得超过</w:t>
      </w:r>
      <w:r>
        <w:rPr>
          <w:rFonts w:hint="eastAsia"/>
          <w:sz w:val="24"/>
          <w:szCs w:val="24"/>
          <w:lang w:val="en-US"/>
        </w:rPr>
        <w:t>100</w:t>
      </w:r>
      <w:r>
        <w:rPr>
          <w:sz w:val="24"/>
          <w:szCs w:val="24"/>
          <w:lang w:val="en-US"/>
        </w:rPr>
        <w:t>万元以上（不含</w:t>
      </w:r>
      <w:r>
        <w:rPr>
          <w:rFonts w:hint="eastAsia"/>
          <w:sz w:val="24"/>
          <w:szCs w:val="24"/>
          <w:lang w:val="en-US"/>
        </w:rPr>
        <w:t>100</w:t>
      </w:r>
      <w:r>
        <w:rPr>
          <w:sz w:val="24"/>
          <w:szCs w:val="24"/>
          <w:lang w:val="en-US"/>
        </w:rPr>
        <w:t>万元）。对于超过限额的申请，本基金管理人有权拒绝，不予确认。</w:t>
      </w:r>
    </w:p>
    <w:p w:rsidR="00345199" w:rsidRDefault="00A00948">
      <w:pPr>
        <w:rPr>
          <w:sz w:val="24"/>
          <w:szCs w:val="24"/>
          <w:lang w:val="en-US"/>
        </w:rPr>
      </w:pPr>
      <w:r>
        <w:rPr>
          <w:rFonts w:hint="eastAsia"/>
          <w:sz w:val="24"/>
          <w:szCs w:val="24"/>
          <w:lang w:val="en-US"/>
        </w:rPr>
        <w:t>9</w:t>
      </w:r>
      <w:r>
        <w:rPr>
          <w:sz w:val="24"/>
          <w:szCs w:val="24"/>
          <w:lang w:val="en-US"/>
        </w:rPr>
        <w:t>.</w:t>
      </w:r>
      <w:r>
        <w:rPr>
          <w:sz w:val="24"/>
          <w:szCs w:val="24"/>
          <w:lang w:val="en-US"/>
        </w:rPr>
        <w:t>自</w:t>
      </w:r>
      <w:r>
        <w:rPr>
          <w:sz w:val="24"/>
          <w:szCs w:val="24"/>
          <w:lang w:val="en-US"/>
        </w:rPr>
        <w:t>202</w:t>
      </w:r>
      <w:r>
        <w:rPr>
          <w:rFonts w:hint="eastAsia"/>
          <w:sz w:val="24"/>
          <w:szCs w:val="24"/>
          <w:lang w:val="en-US"/>
        </w:rPr>
        <w:t>2</w:t>
      </w:r>
      <w:r>
        <w:rPr>
          <w:sz w:val="24"/>
          <w:szCs w:val="24"/>
          <w:lang w:val="en-US"/>
        </w:rPr>
        <w:t>年</w:t>
      </w:r>
      <w:r>
        <w:rPr>
          <w:rFonts w:hint="eastAsia"/>
          <w:sz w:val="24"/>
          <w:szCs w:val="24"/>
          <w:lang w:val="en-US"/>
        </w:rPr>
        <w:t>2</w:t>
      </w:r>
      <w:r>
        <w:rPr>
          <w:sz w:val="24"/>
          <w:szCs w:val="24"/>
          <w:lang w:val="en-US"/>
        </w:rPr>
        <w:t>月</w:t>
      </w:r>
      <w:r>
        <w:rPr>
          <w:rFonts w:hint="eastAsia"/>
          <w:sz w:val="24"/>
          <w:szCs w:val="24"/>
          <w:lang w:val="en-US"/>
        </w:rPr>
        <w:t>16</w:t>
      </w:r>
      <w:r>
        <w:rPr>
          <w:sz w:val="24"/>
          <w:szCs w:val="24"/>
          <w:lang w:val="en-US"/>
        </w:rPr>
        <w:t>日起，本基金管理人暂停接受对</w:t>
      </w:r>
      <w:r>
        <w:rPr>
          <w:rFonts w:hint="eastAsia"/>
          <w:sz w:val="24"/>
          <w:szCs w:val="24"/>
        </w:rPr>
        <w:t>东方稳健回报债券型基金</w:t>
      </w:r>
      <w:r>
        <w:rPr>
          <w:sz w:val="24"/>
          <w:szCs w:val="24"/>
          <w:lang w:val="en-US"/>
        </w:rPr>
        <w:t>的单笔金额</w:t>
      </w:r>
      <w:r>
        <w:rPr>
          <w:rFonts w:hint="eastAsia"/>
          <w:sz w:val="24"/>
          <w:szCs w:val="24"/>
          <w:lang w:val="en-US"/>
        </w:rPr>
        <w:t>50</w:t>
      </w:r>
      <w:r>
        <w:rPr>
          <w:sz w:val="24"/>
          <w:szCs w:val="24"/>
          <w:lang w:val="en-US"/>
        </w:rPr>
        <w:t>万元以上（不含</w:t>
      </w:r>
      <w:r>
        <w:rPr>
          <w:rFonts w:hint="eastAsia"/>
          <w:sz w:val="24"/>
          <w:szCs w:val="24"/>
          <w:lang w:val="en-US"/>
        </w:rPr>
        <w:t>50</w:t>
      </w:r>
      <w:r>
        <w:rPr>
          <w:sz w:val="24"/>
          <w:szCs w:val="24"/>
          <w:lang w:val="en-US"/>
        </w:rPr>
        <w:t>万元）申购（包括日常申购和定期定额申购）、转换转入申请，且单个基金账户单日累计申购（包括日常申购和定期定额申购）及转换转入金额不得超过</w:t>
      </w:r>
      <w:r>
        <w:rPr>
          <w:rFonts w:hint="eastAsia"/>
          <w:sz w:val="24"/>
          <w:szCs w:val="24"/>
          <w:lang w:val="en-US"/>
        </w:rPr>
        <w:t>50</w:t>
      </w:r>
      <w:r>
        <w:rPr>
          <w:sz w:val="24"/>
          <w:szCs w:val="24"/>
          <w:lang w:val="en-US"/>
        </w:rPr>
        <w:t>万元以上（不含</w:t>
      </w:r>
      <w:r>
        <w:rPr>
          <w:rFonts w:hint="eastAsia"/>
          <w:sz w:val="24"/>
          <w:szCs w:val="24"/>
          <w:lang w:val="en-US"/>
        </w:rPr>
        <w:t>50</w:t>
      </w:r>
      <w:r>
        <w:rPr>
          <w:sz w:val="24"/>
          <w:szCs w:val="24"/>
          <w:lang w:val="en-US"/>
        </w:rPr>
        <w:t>万元）。对于超过限额的申请，</w:t>
      </w:r>
      <w:r>
        <w:rPr>
          <w:sz w:val="24"/>
          <w:szCs w:val="24"/>
          <w:lang w:val="en-US"/>
        </w:rPr>
        <w:t>本基金管理人有权拒绝，不予确认。</w:t>
      </w:r>
    </w:p>
    <w:p w:rsidR="00345199" w:rsidRDefault="00A00948">
      <w:pPr>
        <w:rPr>
          <w:sz w:val="24"/>
          <w:szCs w:val="24"/>
          <w:lang w:val="en-US"/>
        </w:rPr>
      </w:pPr>
      <w:r>
        <w:rPr>
          <w:rFonts w:hint="eastAsia"/>
          <w:sz w:val="24"/>
          <w:szCs w:val="24"/>
          <w:lang w:val="en-US"/>
        </w:rPr>
        <w:t>1</w:t>
      </w:r>
      <w:r>
        <w:rPr>
          <w:rFonts w:hint="eastAsia"/>
          <w:sz w:val="24"/>
          <w:szCs w:val="24"/>
          <w:lang w:val="en-US"/>
        </w:rPr>
        <w:t>0</w:t>
      </w:r>
      <w:r>
        <w:rPr>
          <w:sz w:val="24"/>
          <w:szCs w:val="24"/>
          <w:lang w:val="en-US"/>
        </w:rPr>
        <w:t>.</w:t>
      </w:r>
      <w:r>
        <w:rPr>
          <w:sz w:val="24"/>
          <w:szCs w:val="24"/>
          <w:lang w:val="en-US"/>
        </w:rPr>
        <w:t>自</w:t>
      </w:r>
      <w:r>
        <w:rPr>
          <w:sz w:val="24"/>
          <w:szCs w:val="24"/>
          <w:lang w:val="en-US"/>
        </w:rPr>
        <w:t>202</w:t>
      </w:r>
      <w:r>
        <w:rPr>
          <w:rFonts w:hint="eastAsia"/>
          <w:sz w:val="24"/>
          <w:szCs w:val="24"/>
          <w:lang w:val="en-US"/>
        </w:rPr>
        <w:t>2</w:t>
      </w:r>
      <w:r>
        <w:rPr>
          <w:sz w:val="24"/>
          <w:szCs w:val="24"/>
          <w:lang w:val="en-US"/>
        </w:rPr>
        <w:t>年</w:t>
      </w:r>
      <w:r>
        <w:rPr>
          <w:rFonts w:hint="eastAsia"/>
          <w:sz w:val="24"/>
          <w:szCs w:val="24"/>
          <w:lang w:val="en-US"/>
        </w:rPr>
        <w:t>5</w:t>
      </w:r>
      <w:r>
        <w:rPr>
          <w:sz w:val="24"/>
          <w:szCs w:val="24"/>
          <w:lang w:val="en-US"/>
        </w:rPr>
        <w:t>月</w:t>
      </w:r>
      <w:r>
        <w:rPr>
          <w:rFonts w:hint="eastAsia"/>
          <w:sz w:val="24"/>
          <w:szCs w:val="24"/>
          <w:lang w:val="en-US"/>
        </w:rPr>
        <w:t>19</w:t>
      </w:r>
      <w:r>
        <w:rPr>
          <w:sz w:val="24"/>
          <w:szCs w:val="24"/>
          <w:lang w:val="en-US"/>
        </w:rPr>
        <w:t>日起，本基金管理人暂停接受对</w:t>
      </w:r>
      <w:r>
        <w:rPr>
          <w:rFonts w:hint="eastAsia"/>
          <w:sz w:val="24"/>
          <w:szCs w:val="24"/>
        </w:rPr>
        <w:t>东方臻选纯债债券型证券投资基金</w:t>
      </w:r>
      <w:r>
        <w:rPr>
          <w:sz w:val="24"/>
          <w:szCs w:val="24"/>
          <w:lang w:val="en-US"/>
        </w:rPr>
        <w:t>的单笔金额</w:t>
      </w:r>
      <w:r>
        <w:rPr>
          <w:rFonts w:hint="eastAsia"/>
          <w:sz w:val="24"/>
          <w:szCs w:val="24"/>
          <w:lang w:val="en-US"/>
        </w:rPr>
        <w:t>1</w:t>
      </w:r>
      <w:r>
        <w:rPr>
          <w:rFonts w:hint="eastAsia"/>
          <w:sz w:val="24"/>
          <w:szCs w:val="24"/>
          <w:lang w:val="en-US"/>
        </w:rPr>
        <w:t>00</w:t>
      </w:r>
      <w:r>
        <w:rPr>
          <w:sz w:val="24"/>
          <w:szCs w:val="24"/>
          <w:lang w:val="en-US"/>
        </w:rPr>
        <w:t>元以上（含</w:t>
      </w:r>
      <w:r>
        <w:rPr>
          <w:rFonts w:hint="eastAsia"/>
          <w:sz w:val="24"/>
          <w:szCs w:val="24"/>
          <w:lang w:val="en-US"/>
        </w:rPr>
        <w:t>1</w:t>
      </w:r>
      <w:r>
        <w:rPr>
          <w:rFonts w:hint="eastAsia"/>
          <w:sz w:val="24"/>
          <w:szCs w:val="24"/>
          <w:lang w:val="en-US"/>
        </w:rPr>
        <w:t>00</w:t>
      </w:r>
      <w:r>
        <w:rPr>
          <w:sz w:val="24"/>
          <w:szCs w:val="24"/>
          <w:lang w:val="en-US"/>
        </w:rPr>
        <w:t>元）申购（包括日常申购和定期定额申购）、转换转入申请，且单个基金账户单日累计申购（包括日常申购和定期定额申购）及转换转入金额不得超过</w:t>
      </w:r>
      <w:r>
        <w:rPr>
          <w:rFonts w:hint="eastAsia"/>
          <w:sz w:val="24"/>
          <w:szCs w:val="24"/>
          <w:lang w:val="en-US"/>
        </w:rPr>
        <w:t>1</w:t>
      </w:r>
      <w:r>
        <w:rPr>
          <w:rFonts w:hint="eastAsia"/>
          <w:sz w:val="24"/>
          <w:szCs w:val="24"/>
          <w:lang w:val="en-US"/>
        </w:rPr>
        <w:t>00</w:t>
      </w:r>
      <w:r>
        <w:rPr>
          <w:sz w:val="24"/>
          <w:szCs w:val="24"/>
          <w:lang w:val="en-US"/>
        </w:rPr>
        <w:t>元以上（含</w:t>
      </w:r>
      <w:r>
        <w:rPr>
          <w:rFonts w:hint="eastAsia"/>
          <w:sz w:val="24"/>
          <w:szCs w:val="24"/>
          <w:lang w:val="en-US"/>
        </w:rPr>
        <w:t>1</w:t>
      </w:r>
      <w:r>
        <w:rPr>
          <w:rFonts w:hint="eastAsia"/>
          <w:sz w:val="24"/>
          <w:szCs w:val="24"/>
          <w:lang w:val="en-US"/>
        </w:rPr>
        <w:t>00</w:t>
      </w:r>
      <w:r>
        <w:rPr>
          <w:sz w:val="24"/>
          <w:szCs w:val="24"/>
          <w:lang w:val="en-US"/>
        </w:rPr>
        <w:t>元）。对于超过限额的申请，本基金管理人有权拒绝，不予确认。</w:t>
      </w:r>
    </w:p>
    <w:p w:rsidR="00345199" w:rsidRDefault="00A00948">
      <w:pPr>
        <w:rPr>
          <w:sz w:val="24"/>
          <w:szCs w:val="24"/>
          <w:lang w:val="en-US"/>
        </w:rPr>
      </w:pPr>
      <w:r>
        <w:rPr>
          <w:rFonts w:hint="eastAsia"/>
          <w:sz w:val="24"/>
          <w:szCs w:val="24"/>
          <w:lang w:val="en-US"/>
        </w:rPr>
        <w:t>1</w:t>
      </w:r>
      <w:r>
        <w:rPr>
          <w:rFonts w:hint="eastAsia"/>
          <w:sz w:val="24"/>
          <w:szCs w:val="24"/>
          <w:lang w:val="en-US"/>
        </w:rPr>
        <w:t>1</w:t>
      </w:r>
      <w:r>
        <w:rPr>
          <w:sz w:val="24"/>
          <w:szCs w:val="24"/>
          <w:lang w:val="en-US"/>
        </w:rPr>
        <w:t>.</w:t>
      </w:r>
      <w:r>
        <w:rPr>
          <w:sz w:val="24"/>
          <w:szCs w:val="24"/>
          <w:lang w:val="en-US"/>
        </w:rPr>
        <w:t>自</w:t>
      </w:r>
      <w:r>
        <w:rPr>
          <w:sz w:val="24"/>
          <w:szCs w:val="24"/>
          <w:lang w:val="en-US"/>
        </w:rPr>
        <w:t>202</w:t>
      </w:r>
      <w:r>
        <w:rPr>
          <w:rFonts w:hint="eastAsia"/>
          <w:sz w:val="24"/>
          <w:szCs w:val="24"/>
          <w:lang w:val="en-US"/>
        </w:rPr>
        <w:t>2</w:t>
      </w:r>
      <w:r>
        <w:rPr>
          <w:sz w:val="24"/>
          <w:szCs w:val="24"/>
          <w:lang w:val="en-US"/>
        </w:rPr>
        <w:t>年</w:t>
      </w:r>
      <w:r>
        <w:rPr>
          <w:rFonts w:hint="eastAsia"/>
          <w:sz w:val="24"/>
          <w:szCs w:val="24"/>
          <w:lang w:val="en-US"/>
        </w:rPr>
        <w:t>5</w:t>
      </w:r>
      <w:r>
        <w:rPr>
          <w:sz w:val="24"/>
          <w:szCs w:val="24"/>
          <w:lang w:val="en-US"/>
        </w:rPr>
        <w:t>月</w:t>
      </w:r>
      <w:r>
        <w:rPr>
          <w:rFonts w:hint="eastAsia"/>
          <w:sz w:val="24"/>
          <w:szCs w:val="24"/>
          <w:lang w:val="en-US"/>
        </w:rPr>
        <w:t>25</w:t>
      </w:r>
      <w:r>
        <w:rPr>
          <w:sz w:val="24"/>
          <w:szCs w:val="24"/>
          <w:lang w:val="en-US"/>
        </w:rPr>
        <w:t>日起，本基金管理人暂停接受对</w:t>
      </w:r>
      <w:r>
        <w:rPr>
          <w:rFonts w:hint="eastAsia"/>
          <w:kern w:val="2"/>
          <w:sz w:val="24"/>
          <w:szCs w:val="24"/>
        </w:rPr>
        <w:t>东方臻慧纯债债券型证券投资基金</w:t>
      </w:r>
      <w:r>
        <w:rPr>
          <w:sz w:val="24"/>
          <w:szCs w:val="24"/>
          <w:lang w:val="en-US"/>
        </w:rPr>
        <w:t>的单笔金额</w:t>
      </w:r>
      <w:r>
        <w:rPr>
          <w:rFonts w:hint="eastAsia"/>
          <w:sz w:val="24"/>
          <w:szCs w:val="24"/>
          <w:lang w:val="en-US"/>
        </w:rPr>
        <w:t>1</w:t>
      </w:r>
      <w:r>
        <w:rPr>
          <w:rFonts w:hint="eastAsia"/>
          <w:sz w:val="24"/>
          <w:szCs w:val="24"/>
          <w:lang w:val="en-US"/>
        </w:rPr>
        <w:t>00</w:t>
      </w:r>
      <w:r>
        <w:rPr>
          <w:sz w:val="24"/>
          <w:szCs w:val="24"/>
          <w:lang w:val="en-US"/>
        </w:rPr>
        <w:t>元以上（含</w:t>
      </w:r>
      <w:r>
        <w:rPr>
          <w:rFonts w:hint="eastAsia"/>
          <w:sz w:val="24"/>
          <w:szCs w:val="24"/>
          <w:lang w:val="en-US"/>
        </w:rPr>
        <w:t>1</w:t>
      </w:r>
      <w:r>
        <w:rPr>
          <w:rFonts w:hint="eastAsia"/>
          <w:sz w:val="24"/>
          <w:szCs w:val="24"/>
          <w:lang w:val="en-US"/>
        </w:rPr>
        <w:t>00</w:t>
      </w:r>
      <w:r>
        <w:rPr>
          <w:sz w:val="24"/>
          <w:szCs w:val="24"/>
          <w:lang w:val="en-US"/>
        </w:rPr>
        <w:t>元）申购（包括日常申购和定期定额申购）、转换转入申请，且单个基金账户单日累计申购（包括日常申购和定期定额申购）及转换转入金额不得超过</w:t>
      </w:r>
      <w:r>
        <w:rPr>
          <w:rFonts w:hint="eastAsia"/>
          <w:sz w:val="24"/>
          <w:szCs w:val="24"/>
          <w:lang w:val="en-US"/>
        </w:rPr>
        <w:t>1</w:t>
      </w:r>
      <w:r>
        <w:rPr>
          <w:rFonts w:hint="eastAsia"/>
          <w:sz w:val="24"/>
          <w:szCs w:val="24"/>
          <w:lang w:val="en-US"/>
        </w:rPr>
        <w:t>00</w:t>
      </w:r>
      <w:r>
        <w:rPr>
          <w:sz w:val="24"/>
          <w:szCs w:val="24"/>
          <w:lang w:val="en-US"/>
        </w:rPr>
        <w:t>元以上（含</w:t>
      </w:r>
      <w:r>
        <w:rPr>
          <w:rFonts w:hint="eastAsia"/>
          <w:sz w:val="24"/>
          <w:szCs w:val="24"/>
          <w:lang w:val="en-US"/>
        </w:rPr>
        <w:t>1</w:t>
      </w:r>
      <w:r>
        <w:rPr>
          <w:rFonts w:hint="eastAsia"/>
          <w:sz w:val="24"/>
          <w:szCs w:val="24"/>
          <w:lang w:val="en-US"/>
        </w:rPr>
        <w:t>00</w:t>
      </w:r>
      <w:r>
        <w:rPr>
          <w:sz w:val="24"/>
          <w:szCs w:val="24"/>
          <w:lang w:val="en-US"/>
        </w:rPr>
        <w:t>元）。对于超过限额的申请，本基金管理人有权拒绝，不予确认。</w:t>
      </w:r>
    </w:p>
    <w:p w:rsidR="00345199" w:rsidRDefault="00A00948">
      <w:pPr>
        <w:rPr>
          <w:sz w:val="24"/>
          <w:szCs w:val="24"/>
          <w:highlight w:val="yellow"/>
          <w:lang w:val="en-US"/>
        </w:rPr>
      </w:pPr>
      <w:r>
        <w:rPr>
          <w:rFonts w:hint="eastAsia"/>
          <w:sz w:val="24"/>
          <w:szCs w:val="24"/>
          <w:lang w:val="en-US"/>
        </w:rPr>
        <w:t>1</w:t>
      </w:r>
      <w:r>
        <w:rPr>
          <w:rFonts w:hint="eastAsia"/>
          <w:sz w:val="24"/>
          <w:szCs w:val="24"/>
          <w:lang w:val="en-US"/>
        </w:rPr>
        <w:t>2</w:t>
      </w:r>
      <w:r>
        <w:rPr>
          <w:rFonts w:hint="eastAsia"/>
          <w:sz w:val="24"/>
          <w:szCs w:val="24"/>
          <w:lang w:val="en-US"/>
        </w:rPr>
        <w:t>.</w:t>
      </w:r>
      <w:r>
        <w:rPr>
          <w:sz w:val="24"/>
          <w:szCs w:val="24"/>
          <w:lang w:val="en-US"/>
        </w:rPr>
        <w:t>后续产品上线及业务开通事宜本公司将另行公告。</w:t>
      </w:r>
    </w:p>
    <w:p w:rsidR="00345199" w:rsidRDefault="00A00948" w:rsidP="00A00948">
      <w:pPr>
        <w:spacing w:before="82"/>
        <w:ind w:firstLineChars="100" w:firstLine="228"/>
        <w:rPr>
          <w:b/>
          <w:sz w:val="24"/>
        </w:rPr>
        <w:pPrChange w:id="0" w:author="ZHONGM" w:date="2022-05-27T00:02:00Z">
          <w:pPr>
            <w:spacing w:before="82"/>
            <w:ind w:firstLineChars="100" w:firstLine="228"/>
          </w:pPr>
        </w:pPrChange>
      </w:pPr>
      <w:r>
        <w:rPr>
          <w:b/>
          <w:w w:val="95"/>
          <w:sz w:val="24"/>
        </w:rPr>
        <w:t>二、费率优惠安排</w:t>
      </w:r>
    </w:p>
    <w:p w:rsidR="00345199" w:rsidRDefault="00A00948">
      <w:pPr>
        <w:pStyle w:val="a4"/>
        <w:spacing w:before="161" w:line="364" w:lineRule="auto"/>
        <w:ind w:right="239" w:firstLine="480"/>
        <w:jc w:val="both"/>
        <w:rPr>
          <w:lang w:val="en-US"/>
        </w:rPr>
      </w:pPr>
      <w:r>
        <w:rPr>
          <w:rFonts w:hint="eastAsia"/>
          <w:lang w:val="en-US"/>
        </w:rPr>
        <w:t>1.</w:t>
      </w:r>
      <w:r>
        <w:rPr>
          <w:rFonts w:hint="eastAsia"/>
          <w:lang w:val="en-US"/>
        </w:rPr>
        <w:t>费率优惠内容</w:t>
      </w:r>
    </w:p>
    <w:p w:rsidR="00345199" w:rsidRDefault="00A00948">
      <w:pPr>
        <w:pStyle w:val="a4"/>
        <w:spacing w:before="161" w:line="364" w:lineRule="auto"/>
        <w:ind w:right="239" w:firstLine="480"/>
        <w:jc w:val="both"/>
      </w:pPr>
      <w:r>
        <w:t>自</w:t>
      </w:r>
      <w:bookmarkStart w:id="1" w:name="_GoBack"/>
      <w:bookmarkEnd w:id="1"/>
      <w:r>
        <w:rPr>
          <w:rFonts w:hint="eastAsia"/>
        </w:rPr>
        <w:t>2022</w:t>
      </w:r>
      <w:r>
        <w:rPr>
          <w:rFonts w:hint="eastAsia"/>
        </w:rPr>
        <w:t>年</w:t>
      </w:r>
      <w:r>
        <w:rPr>
          <w:rFonts w:hint="eastAsia"/>
          <w:lang w:val="en-US"/>
        </w:rPr>
        <w:t>5</w:t>
      </w:r>
      <w:r>
        <w:rPr>
          <w:rFonts w:hint="eastAsia"/>
        </w:rPr>
        <w:t>月</w:t>
      </w:r>
      <w:r>
        <w:rPr>
          <w:rFonts w:hint="eastAsia"/>
          <w:lang w:val="en-US"/>
        </w:rPr>
        <w:t>30</w:t>
      </w:r>
      <w:r>
        <w:rPr>
          <w:rFonts w:hint="eastAsia"/>
        </w:rPr>
        <w:t>日起，</w:t>
      </w:r>
      <w:r>
        <w:t>投资者通过</w:t>
      </w:r>
      <w:r>
        <w:rPr>
          <w:rFonts w:hint="eastAsia"/>
          <w:lang w:val="en-US"/>
        </w:rPr>
        <w:t>洪泰财富</w:t>
      </w:r>
      <w:r>
        <w:t>指定平台申购（含定</w:t>
      </w:r>
      <w:r>
        <w:rPr>
          <w:rFonts w:hint="eastAsia"/>
          <w:lang w:val="en-US"/>
        </w:rPr>
        <w:t>期定额投资和</w:t>
      </w:r>
      <w:r>
        <w:t>转换转入）上述基金时，</w:t>
      </w:r>
      <w:r>
        <w:rPr>
          <w:spacing w:val="-3"/>
        </w:rPr>
        <w:t>申购</w:t>
      </w:r>
      <w:r>
        <w:rPr>
          <w:spacing w:val="-3"/>
        </w:rPr>
        <w:t>(</w:t>
      </w:r>
      <w:r>
        <w:rPr>
          <w:spacing w:val="-3"/>
        </w:rPr>
        <w:t>含定</w:t>
      </w:r>
      <w:r>
        <w:rPr>
          <w:spacing w:val="-5"/>
        </w:rPr>
        <w:t>期定额投资</w:t>
      </w:r>
      <w:r>
        <w:rPr>
          <w:rFonts w:hint="eastAsia"/>
          <w:spacing w:val="-5"/>
          <w:lang w:val="en-US"/>
        </w:rPr>
        <w:t>和</w:t>
      </w:r>
      <w:r>
        <w:rPr>
          <w:spacing w:val="-5"/>
        </w:rPr>
        <w:t>转换转入</w:t>
      </w:r>
      <w:r>
        <w:rPr>
          <w:spacing w:val="-10"/>
        </w:rPr>
        <w:t>）</w:t>
      </w:r>
      <w:r>
        <w:rPr>
          <w:lang w:val="en-US"/>
        </w:rPr>
        <w:t>费率</w:t>
      </w:r>
      <w:r>
        <w:rPr>
          <w:rFonts w:hint="eastAsia"/>
          <w:lang w:val="en-US"/>
        </w:rPr>
        <w:t>不低于</w:t>
      </w:r>
      <w:r>
        <w:rPr>
          <w:rFonts w:hint="eastAsia"/>
          <w:lang w:val="en-US"/>
        </w:rPr>
        <w:t>1</w:t>
      </w:r>
      <w:r>
        <w:rPr>
          <w:rFonts w:hint="eastAsia"/>
          <w:lang w:val="en-US"/>
        </w:rPr>
        <w:t>折</w:t>
      </w:r>
      <w:r>
        <w:rPr>
          <w:rFonts w:hint="eastAsia"/>
          <w:spacing w:val="-4"/>
          <w:lang w:val="en-US"/>
        </w:rPr>
        <w:t>，</w:t>
      </w:r>
      <w:r>
        <w:t>具体费率折扣及费率优惠期限请以</w:t>
      </w:r>
      <w:r>
        <w:rPr>
          <w:rFonts w:hint="eastAsia"/>
          <w:lang w:val="en-US"/>
        </w:rPr>
        <w:t>洪泰财富</w:t>
      </w:r>
      <w:r>
        <w:t>的规则为准。原申购费为固定费</w:t>
      </w:r>
      <w:r>
        <w:t>用的，不享受优惠，按固定费用执行。</w:t>
      </w:r>
    </w:p>
    <w:p w:rsidR="00345199" w:rsidRDefault="00A00948">
      <w:pPr>
        <w:pStyle w:val="a4"/>
        <w:spacing w:before="161" w:line="364" w:lineRule="auto"/>
        <w:ind w:right="239" w:firstLine="480"/>
        <w:jc w:val="both"/>
      </w:pPr>
      <w:r>
        <w:rPr>
          <w:rFonts w:hint="eastAsia"/>
        </w:rPr>
        <w:t>2.</w:t>
      </w:r>
      <w:r>
        <w:rPr>
          <w:rFonts w:hint="eastAsia"/>
        </w:rPr>
        <w:t>适用基金范围</w:t>
      </w:r>
    </w:p>
    <w:p w:rsidR="00345199" w:rsidRDefault="00A00948">
      <w:pPr>
        <w:pStyle w:val="a4"/>
        <w:spacing w:before="161" w:line="360" w:lineRule="auto"/>
        <w:ind w:right="239" w:firstLine="480"/>
        <w:jc w:val="both"/>
      </w:pPr>
      <w:r>
        <w:rPr>
          <w:rFonts w:hint="eastAsia"/>
        </w:rPr>
        <w:t>本公司管理的且在</w:t>
      </w:r>
      <w:r>
        <w:rPr>
          <w:rFonts w:hint="eastAsia"/>
          <w:lang w:val="en-US"/>
        </w:rPr>
        <w:t>洪泰财富</w:t>
      </w:r>
      <w:r>
        <w:rPr>
          <w:rFonts w:hint="eastAsia"/>
        </w:rPr>
        <w:t>销售的非零申购费率开放式基金。</w:t>
      </w:r>
    </w:p>
    <w:p w:rsidR="00345199" w:rsidRDefault="00A00948">
      <w:pPr>
        <w:pStyle w:val="a4"/>
        <w:spacing w:before="161" w:line="360" w:lineRule="auto"/>
        <w:ind w:right="239" w:firstLine="480"/>
        <w:jc w:val="both"/>
      </w:pPr>
      <w:r>
        <w:rPr>
          <w:rFonts w:hint="eastAsia"/>
        </w:rPr>
        <w:t>费率优惠期限内，如本公司新增通过</w:t>
      </w:r>
      <w:r>
        <w:rPr>
          <w:rFonts w:hint="eastAsia"/>
          <w:lang w:val="en-US"/>
        </w:rPr>
        <w:t>洪泰财富</w:t>
      </w:r>
      <w:r>
        <w:rPr>
          <w:rFonts w:hint="eastAsia"/>
        </w:rPr>
        <w:t>销售的基金，则自该基金</w:t>
      </w:r>
      <w:r>
        <w:rPr>
          <w:rFonts w:hint="eastAsia"/>
          <w:lang w:val="en-US"/>
        </w:rPr>
        <w:t>申购</w:t>
      </w:r>
      <w:r>
        <w:rPr>
          <w:rFonts w:hint="eastAsia"/>
        </w:rPr>
        <w:t>当日起，自动参与上述费率优惠活动，本公司不再另行公告。</w:t>
      </w:r>
    </w:p>
    <w:p w:rsidR="00345199" w:rsidRDefault="00A00948">
      <w:pPr>
        <w:pStyle w:val="a4"/>
        <w:spacing w:before="161" w:line="364" w:lineRule="auto"/>
        <w:ind w:right="239" w:firstLine="480"/>
        <w:jc w:val="both"/>
        <w:rPr>
          <w:lang w:val="en-US"/>
        </w:rPr>
      </w:pPr>
      <w:r>
        <w:rPr>
          <w:rFonts w:hint="eastAsia"/>
          <w:lang w:val="en-US"/>
        </w:rPr>
        <w:t>3.</w:t>
      </w:r>
      <w:r>
        <w:rPr>
          <w:rFonts w:hint="eastAsia"/>
          <w:lang w:val="en-US"/>
        </w:rPr>
        <w:t>费率优惠期限</w:t>
      </w:r>
    </w:p>
    <w:p w:rsidR="00345199" w:rsidRDefault="00A00948">
      <w:pPr>
        <w:pStyle w:val="a4"/>
        <w:spacing w:before="161" w:line="364" w:lineRule="auto"/>
        <w:ind w:left="0" w:right="239" w:firstLineChars="300" w:firstLine="720"/>
        <w:jc w:val="both"/>
        <w:rPr>
          <w:lang w:val="en-US"/>
        </w:rPr>
      </w:pPr>
      <w:r>
        <w:rPr>
          <w:rFonts w:hint="eastAsia"/>
        </w:rPr>
        <w:t>截止时间以</w:t>
      </w:r>
      <w:r>
        <w:rPr>
          <w:rFonts w:hint="eastAsia"/>
          <w:lang w:val="en-US"/>
        </w:rPr>
        <w:t>洪泰财富</w:t>
      </w:r>
      <w:r>
        <w:rPr>
          <w:rFonts w:hint="eastAsia"/>
        </w:rPr>
        <w:t>官方网站公告为准。</w:t>
      </w:r>
    </w:p>
    <w:p w:rsidR="00345199" w:rsidRDefault="00A00948">
      <w:pPr>
        <w:pStyle w:val="2"/>
      </w:pPr>
      <w:r>
        <w:t>三、重要提示</w:t>
      </w:r>
    </w:p>
    <w:p w:rsidR="00345199" w:rsidRDefault="00A00948">
      <w:pPr>
        <w:pStyle w:val="ab"/>
        <w:numPr>
          <w:ilvl w:val="255"/>
          <w:numId w:val="0"/>
        </w:numPr>
        <w:tabs>
          <w:tab w:val="left" w:pos="861"/>
        </w:tabs>
        <w:spacing w:before="160" w:line="360" w:lineRule="auto"/>
        <w:ind w:right="0" w:firstLineChars="200" w:firstLine="480"/>
        <w:rPr>
          <w:sz w:val="24"/>
          <w:lang w:val="en-US"/>
        </w:rPr>
      </w:pPr>
      <w:r>
        <w:rPr>
          <w:rFonts w:hint="eastAsia"/>
          <w:sz w:val="24"/>
          <w:lang w:val="en-US"/>
        </w:rPr>
        <w:t>1.</w:t>
      </w:r>
      <w:r>
        <w:rPr>
          <w:rFonts w:hint="eastAsia"/>
          <w:sz w:val="24"/>
          <w:lang w:val="en-US"/>
        </w:rPr>
        <w:t>上述基金费率请详见基金的《基金合同》、《招募说明书（更新）</w:t>
      </w:r>
      <w:r>
        <w:rPr>
          <w:rFonts w:hint="eastAsia"/>
          <w:sz w:val="24"/>
          <w:lang w:val="en-US"/>
        </w:rPr>
        <w:t>》、《基</w:t>
      </w:r>
      <w:r>
        <w:rPr>
          <w:rFonts w:hint="eastAsia"/>
          <w:sz w:val="24"/>
          <w:lang w:val="en-US"/>
        </w:rPr>
        <w:t>金产品资料概要》等相关法律文件及本公司发布的最新业务公告。</w:t>
      </w:r>
    </w:p>
    <w:p w:rsidR="00345199" w:rsidRDefault="00A00948">
      <w:pPr>
        <w:pStyle w:val="ab"/>
        <w:numPr>
          <w:ilvl w:val="255"/>
          <w:numId w:val="0"/>
        </w:numPr>
        <w:tabs>
          <w:tab w:val="left" w:pos="861"/>
        </w:tabs>
        <w:spacing w:before="160"/>
        <w:ind w:right="0" w:firstLineChars="200" w:firstLine="480"/>
        <w:rPr>
          <w:sz w:val="24"/>
        </w:rPr>
      </w:pPr>
      <w:r>
        <w:rPr>
          <w:rFonts w:hint="eastAsia"/>
          <w:sz w:val="24"/>
          <w:lang w:val="en-US"/>
        </w:rPr>
        <w:t>2.</w:t>
      </w:r>
      <w:r>
        <w:rPr>
          <w:rFonts w:hint="eastAsia"/>
          <w:sz w:val="24"/>
        </w:rPr>
        <w:t>定期定额投资业务不额外收取手续费用，定期定额申购费率与相关基金的日</w:t>
      </w:r>
    </w:p>
    <w:p w:rsidR="00345199" w:rsidRDefault="00A00948">
      <w:pPr>
        <w:pStyle w:val="ab"/>
        <w:tabs>
          <w:tab w:val="left" w:pos="861"/>
        </w:tabs>
        <w:spacing w:before="160"/>
        <w:ind w:left="0" w:right="238" w:firstLine="0"/>
        <w:rPr>
          <w:sz w:val="24"/>
        </w:rPr>
      </w:pPr>
      <w:r>
        <w:rPr>
          <w:rFonts w:hint="eastAsia"/>
          <w:sz w:val="24"/>
        </w:rPr>
        <w:t>常的申购费率相同。基金“暂停申购”期间，对于“暂停申购”前已开通定期定额</w:t>
      </w:r>
    </w:p>
    <w:p w:rsidR="00345199" w:rsidRDefault="00A00948">
      <w:pPr>
        <w:pStyle w:val="ab"/>
        <w:tabs>
          <w:tab w:val="left" w:pos="861"/>
        </w:tabs>
        <w:spacing w:before="160"/>
        <w:ind w:left="0" w:right="238" w:firstLine="0"/>
        <w:rPr>
          <w:sz w:val="24"/>
        </w:rPr>
      </w:pPr>
      <w:r>
        <w:rPr>
          <w:rFonts w:hint="eastAsia"/>
          <w:sz w:val="24"/>
        </w:rPr>
        <w:t>投资业务的投资者，照常受理其投资业务。“暂停申购”前未开通定期定额投资业</w:t>
      </w:r>
    </w:p>
    <w:p w:rsidR="00345199" w:rsidRDefault="00A00948">
      <w:pPr>
        <w:pStyle w:val="ab"/>
        <w:tabs>
          <w:tab w:val="left" w:pos="861"/>
        </w:tabs>
        <w:spacing w:before="160"/>
        <w:ind w:left="0" w:right="238" w:firstLine="0"/>
        <w:rPr>
          <w:sz w:val="24"/>
        </w:rPr>
      </w:pPr>
      <w:r>
        <w:rPr>
          <w:rFonts w:hint="eastAsia"/>
          <w:sz w:val="24"/>
        </w:rPr>
        <w:t>务的投资者，暂停受理其定期定额开户和投资业务，但如遇特殊情况以公告为准。</w:t>
      </w:r>
    </w:p>
    <w:p w:rsidR="00345199" w:rsidRDefault="00A00948">
      <w:pPr>
        <w:pStyle w:val="ab"/>
        <w:numPr>
          <w:ilvl w:val="255"/>
          <w:numId w:val="0"/>
        </w:numPr>
        <w:tabs>
          <w:tab w:val="left" w:pos="861"/>
        </w:tabs>
        <w:spacing w:before="160" w:line="360" w:lineRule="auto"/>
        <w:ind w:right="0" w:firstLineChars="200" w:firstLine="480"/>
        <w:rPr>
          <w:sz w:val="24"/>
        </w:rPr>
      </w:pPr>
      <w:r>
        <w:rPr>
          <w:rFonts w:hint="eastAsia"/>
          <w:sz w:val="24"/>
          <w:lang w:val="en-US"/>
        </w:rPr>
        <w:t>3.</w:t>
      </w:r>
      <w:r>
        <w:rPr>
          <w:rFonts w:hint="eastAsia"/>
          <w:sz w:val="24"/>
        </w:rPr>
        <w:t>基金转换是指投资者可将其持有的本公司旗下某只开放式基金的全部或部分基金份额转换为本公司管理的另一只开放式基金份额的交易行为。上述基金列表中的基金，若同时采用前端收费和后端收费，则只开通前端收费模式下的转换业务。</w:t>
      </w:r>
    </w:p>
    <w:p w:rsidR="00345199" w:rsidRDefault="00A00948" w:rsidP="00A00948">
      <w:pPr>
        <w:pStyle w:val="a4"/>
        <w:spacing w:before="1" w:line="364" w:lineRule="auto"/>
        <w:ind w:left="0" w:right="111" w:firstLineChars="200" w:firstLine="460"/>
        <w:pPrChange w:id="2" w:author="ZHONGM" w:date="2022-05-27T00:02:00Z">
          <w:pPr>
            <w:pStyle w:val="a4"/>
            <w:spacing w:before="1" w:line="364" w:lineRule="auto"/>
            <w:ind w:left="0" w:right="111" w:firstLineChars="200" w:firstLine="460"/>
          </w:pPr>
        </w:pPrChange>
      </w:pPr>
      <w:r>
        <w:rPr>
          <w:rFonts w:hint="eastAsia"/>
          <w:spacing w:val="-10"/>
          <w:lang w:val="en-US"/>
        </w:rPr>
        <w:t>4.</w:t>
      </w:r>
      <w:r>
        <w:rPr>
          <w:spacing w:val="-10"/>
        </w:rPr>
        <w:t>业务办理的业务规则和流程以上述机构的安排和规定为准。相关活动的具体规定</w:t>
      </w:r>
      <w:r>
        <w:rPr>
          <w:spacing w:val="-10"/>
        </w:rPr>
        <w:t>如有变化，以上述机构网站或平台的最新公告为准，敬请投资者关注。</w:t>
      </w:r>
    </w:p>
    <w:p w:rsidR="00345199" w:rsidRDefault="00345199">
      <w:pPr>
        <w:rPr>
          <w:lang w:val="en-US"/>
        </w:rPr>
      </w:pPr>
    </w:p>
    <w:p w:rsidR="00345199" w:rsidRDefault="00A00948" w:rsidP="00A00948">
      <w:pPr>
        <w:spacing w:before="1" w:line="364" w:lineRule="auto"/>
        <w:ind w:leftChars="63" w:left="619" w:right="3441" w:hangingChars="200" w:hanging="480"/>
        <w:rPr>
          <w:b/>
          <w:bCs/>
          <w:sz w:val="24"/>
          <w:szCs w:val="24"/>
        </w:rPr>
        <w:pPrChange w:id="3" w:author="ZHONGM" w:date="2022-05-27T00:02:00Z">
          <w:pPr>
            <w:spacing w:before="1" w:line="364" w:lineRule="auto"/>
            <w:ind w:leftChars="63" w:left="619" w:right="3441" w:hangingChars="200" w:hanging="480"/>
          </w:pPr>
        </w:pPrChange>
      </w:pPr>
      <w:r>
        <w:rPr>
          <w:rFonts w:hint="eastAsia"/>
          <w:b/>
          <w:bCs/>
          <w:sz w:val="24"/>
          <w:szCs w:val="24"/>
          <w:lang w:val="en-US"/>
        </w:rPr>
        <w:t>四、</w:t>
      </w:r>
      <w:r>
        <w:rPr>
          <w:b/>
          <w:bCs/>
          <w:sz w:val="24"/>
          <w:szCs w:val="24"/>
        </w:rPr>
        <w:t>投资者可通过以下途径咨询有关详情</w:t>
      </w:r>
    </w:p>
    <w:p w:rsidR="00345199" w:rsidRDefault="00A00948" w:rsidP="00A00948">
      <w:pPr>
        <w:spacing w:line="360" w:lineRule="auto"/>
        <w:ind w:firstLineChars="200" w:firstLine="478"/>
        <w:rPr>
          <w:spacing w:val="-1"/>
          <w:sz w:val="24"/>
          <w:szCs w:val="24"/>
          <w:lang w:val="en-US"/>
        </w:rPr>
        <w:pPrChange w:id="4" w:author="ZHONGM" w:date="2022-05-27T00:02:00Z">
          <w:pPr>
            <w:spacing w:line="360" w:lineRule="auto"/>
            <w:ind w:firstLineChars="200" w:firstLine="478"/>
          </w:pPr>
        </w:pPrChange>
      </w:pPr>
      <w:r>
        <w:rPr>
          <w:rFonts w:hint="eastAsia"/>
          <w:spacing w:val="-1"/>
          <w:sz w:val="24"/>
          <w:szCs w:val="24"/>
          <w:lang w:val="en-US"/>
        </w:rPr>
        <w:t>1.</w:t>
      </w:r>
      <w:r>
        <w:rPr>
          <w:rFonts w:hint="eastAsia"/>
          <w:spacing w:val="-1"/>
          <w:sz w:val="24"/>
          <w:szCs w:val="24"/>
          <w:lang w:val="en-US"/>
        </w:rPr>
        <w:t>洪泰财富（青岛）基金销售有限责任公司</w:t>
      </w:r>
    </w:p>
    <w:p w:rsidR="00345199" w:rsidRDefault="00A00948" w:rsidP="00A00948">
      <w:pPr>
        <w:spacing w:line="360" w:lineRule="auto"/>
        <w:ind w:firstLineChars="200" w:firstLine="478"/>
        <w:rPr>
          <w:spacing w:val="-1"/>
          <w:sz w:val="24"/>
          <w:szCs w:val="24"/>
          <w:lang w:val="en-US"/>
        </w:rPr>
        <w:pPrChange w:id="5" w:author="ZHONGM" w:date="2022-05-27T00:02:00Z">
          <w:pPr>
            <w:spacing w:line="360" w:lineRule="auto"/>
            <w:ind w:firstLineChars="200" w:firstLine="478"/>
          </w:pPr>
        </w:pPrChange>
      </w:pPr>
      <w:r>
        <w:rPr>
          <w:rFonts w:hint="eastAsia"/>
          <w:spacing w:val="-1"/>
          <w:sz w:val="24"/>
          <w:szCs w:val="24"/>
          <w:lang w:val="en-US"/>
        </w:rPr>
        <w:t>客服电话：</w:t>
      </w:r>
      <w:r>
        <w:rPr>
          <w:rFonts w:hint="eastAsia"/>
          <w:spacing w:val="-1"/>
          <w:sz w:val="24"/>
          <w:szCs w:val="24"/>
          <w:lang w:val="en-US"/>
        </w:rPr>
        <w:t>400-8189-598</w:t>
      </w:r>
    </w:p>
    <w:p w:rsidR="00345199" w:rsidRDefault="00345199" w:rsidP="00A00948">
      <w:pPr>
        <w:spacing w:line="360" w:lineRule="auto"/>
        <w:ind w:firstLineChars="200" w:firstLine="480"/>
        <w:rPr>
          <w:spacing w:val="-1"/>
          <w:sz w:val="24"/>
          <w:szCs w:val="24"/>
          <w:lang w:val="en-US"/>
        </w:rPr>
        <w:pPrChange w:id="6" w:author="ZHONGM" w:date="2022-05-27T00:02:00Z">
          <w:pPr>
            <w:spacing w:line="360" w:lineRule="auto"/>
            <w:ind w:firstLineChars="200" w:firstLine="480"/>
          </w:pPr>
        </w:pPrChange>
      </w:pPr>
      <w:r>
        <w:rPr>
          <w:rFonts w:hint="eastAsia"/>
          <w:spacing w:val="-1"/>
          <w:sz w:val="24"/>
          <w:szCs w:val="24"/>
          <w:lang w:val="en-US"/>
        </w:rPr>
        <w:fldChar w:fldCharType="begin"/>
      </w:r>
      <w:r w:rsidR="00A00948">
        <w:rPr>
          <w:rFonts w:hint="eastAsia"/>
          <w:spacing w:val="-1"/>
          <w:sz w:val="24"/>
          <w:szCs w:val="24"/>
          <w:lang w:val="en-US"/>
        </w:rPr>
        <w:instrText>HYPERLINK "http://www.citicbank.com/" \h</w:instrText>
      </w:r>
      <w:r>
        <w:rPr>
          <w:rFonts w:hint="eastAsia"/>
          <w:spacing w:val="-1"/>
          <w:sz w:val="24"/>
          <w:szCs w:val="24"/>
          <w:lang w:val="en-US"/>
        </w:rPr>
        <w:fldChar w:fldCharType="separate"/>
      </w:r>
      <w:r w:rsidR="00A00948">
        <w:rPr>
          <w:rFonts w:hint="eastAsia"/>
          <w:spacing w:val="-1"/>
          <w:sz w:val="24"/>
          <w:szCs w:val="24"/>
          <w:lang w:val="en-US"/>
        </w:rPr>
        <w:t>网址：</w:t>
      </w:r>
      <w:r>
        <w:rPr>
          <w:rFonts w:hint="eastAsia"/>
          <w:spacing w:val="-1"/>
          <w:sz w:val="24"/>
          <w:szCs w:val="24"/>
          <w:lang w:val="en-US"/>
        </w:rPr>
        <w:fldChar w:fldCharType="end"/>
      </w:r>
      <w:r w:rsidR="00A00948">
        <w:rPr>
          <w:rFonts w:hint="eastAsia"/>
          <w:spacing w:val="-1"/>
          <w:sz w:val="24"/>
          <w:szCs w:val="24"/>
          <w:lang w:val="en-US"/>
        </w:rPr>
        <w:t>www.hongtaiwealth.com</w:t>
      </w:r>
    </w:p>
    <w:p w:rsidR="00345199" w:rsidRDefault="00A00948" w:rsidP="00A00948">
      <w:pPr>
        <w:spacing w:line="360" w:lineRule="auto"/>
        <w:ind w:firstLineChars="200" w:firstLine="478"/>
        <w:rPr>
          <w:spacing w:val="-1"/>
          <w:sz w:val="24"/>
          <w:szCs w:val="24"/>
          <w:lang w:val="en-US"/>
        </w:rPr>
        <w:pPrChange w:id="7" w:author="ZHONGM" w:date="2022-05-27T00:02:00Z">
          <w:pPr>
            <w:spacing w:line="360" w:lineRule="auto"/>
            <w:ind w:firstLineChars="200" w:firstLine="478"/>
          </w:pPr>
        </w:pPrChange>
      </w:pPr>
      <w:r>
        <w:rPr>
          <w:rFonts w:hint="eastAsia"/>
          <w:spacing w:val="-1"/>
          <w:sz w:val="24"/>
          <w:szCs w:val="24"/>
          <w:lang w:val="en-US"/>
        </w:rPr>
        <w:t>2.</w:t>
      </w:r>
      <w:r>
        <w:rPr>
          <w:rFonts w:hint="eastAsia"/>
          <w:spacing w:val="-1"/>
          <w:sz w:val="24"/>
          <w:szCs w:val="24"/>
          <w:lang w:val="en-US"/>
        </w:rPr>
        <w:t>东方基金管理股份有限公司</w:t>
      </w:r>
    </w:p>
    <w:p w:rsidR="00345199" w:rsidRDefault="00A00948" w:rsidP="00A00948">
      <w:pPr>
        <w:spacing w:line="360" w:lineRule="auto"/>
        <w:ind w:firstLineChars="200" w:firstLine="478"/>
        <w:rPr>
          <w:spacing w:val="-1"/>
          <w:sz w:val="24"/>
          <w:szCs w:val="24"/>
          <w:lang w:val="en-US"/>
        </w:rPr>
        <w:pPrChange w:id="8" w:author="ZHONGM" w:date="2022-05-27T00:02:00Z">
          <w:pPr>
            <w:spacing w:line="360" w:lineRule="auto"/>
            <w:ind w:firstLineChars="200" w:firstLine="478"/>
          </w:pPr>
        </w:pPrChange>
      </w:pPr>
      <w:r>
        <w:rPr>
          <w:rFonts w:hint="eastAsia"/>
          <w:spacing w:val="-1"/>
          <w:sz w:val="24"/>
          <w:szCs w:val="24"/>
          <w:lang w:val="en-US"/>
        </w:rPr>
        <w:t>客服电话：</w:t>
      </w:r>
      <w:r>
        <w:rPr>
          <w:rFonts w:hint="eastAsia"/>
          <w:spacing w:val="-1"/>
          <w:sz w:val="24"/>
          <w:szCs w:val="24"/>
          <w:lang w:val="en-US"/>
        </w:rPr>
        <w:t>400-628-5888</w:t>
      </w:r>
    </w:p>
    <w:p w:rsidR="00345199" w:rsidRDefault="00345199" w:rsidP="00A00948">
      <w:pPr>
        <w:spacing w:line="360" w:lineRule="auto"/>
        <w:ind w:firstLineChars="200" w:firstLine="480"/>
        <w:rPr>
          <w:spacing w:val="-1"/>
          <w:sz w:val="24"/>
          <w:szCs w:val="24"/>
          <w:lang w:val="en-US"/>
        </w:rPr>
        <w:pPrChange w:id="9" w:author="ZHONGM" w:date="2022-05-27T00:02:00Z">
          <w:pPr>
            <w:spacing w:line="360" w:lineRule="auto"/>
            <w:ind w:firstLineChars="200" w:firstLine="480"/>
          </w:pPr>
        </w:pPrChange>
      </w:pPr>
      <w:r>
        <w:rPr>
          <w:rFonts w:hint="eastAsia"/>
          <w:spacing w:val="-1"/>
          <w:sz w:val="24"/>
          <w:szCs w:val="24"/>
          <w:lang w:val="en-US"/>
        </w:rPr>
        <w:fldChar w:fldCharType="begin"/>
      </w:r>
      <w:r w:rsidR="00A00948">
        <w:rPr>
          <w:rFonts w:hint="eastAsia"/>
          <w:spacing w:val="-1"/>
          <w:sz w:val="24"/>
          <w:szCs w:val="24"/>
          <w:lang w:val="en-US"/>
        </w:rPr>
        <w:instrText xml:space="preserve"> HYPERLINK "http://www.orient-fund.com/" \h </w:instrText>
      </w:r>
      <w:r>
        <w:rPr>
          <w:rFonts w:hint="eastAsia"/>
          <w:spacing w:val="-1"/>
          <w:sz w:val="24"/>
          <w:szCs w:val="24"/>
          <w:lang w:val="en-US"/>
        </w:rPr>
        <w:fldChar w:fldCharType="separate"/>
      </w:r>
      <w:r w:rsidR="00A00948">
        <w:rPr>
          <w:rFonts w:hint="eastAsia"/>
          <w:spacing w:val="-1"/>
          <w:sz w:val="24"/>
          <w:szCs w:val="24"/>
          <w:lang w:val="en-US"/>
        </w:rPr>
        <w:t>网址：</w:t>
      </w:r>
      <w:r w:rsidR="00A00948">
        <w:rPr>
          <w:rFonts w:hint="eastAsia"/>
          <w:spacing w:val="-1"/>
          <w:sz w:val="24"/>
          <w:szCs w:val="24"/>
          <w:lang w:val="en-US"/>
        </w:rPr>
        <w:t>www.orient-fund.c</w:t>
      </w:r>
      <w:r w:rsidR="00A00948">
        <w:rPr>
          <w:rFonts w:hint="eastAsia"/>
          <w:spacing w:val="-1"/>
          <w:sz w:val="24"/>
          <w:szCs w:val="24"/>
          <w:lang w:val="en-US"/>
        </w:rPr>
        <w:t xml:space="preserve">om </w:t>
      </w:r>
      <w:r>
        <w:rPr>
          <w:rFonts w:hint="eastAsia"/>
          <w:spacing w:val="-1"/>
          <w:sz w:val="24"/>
          <w:szCs w:val="24"/>
          <w:lang w:val="en-US"/>
        </w:rPr>
        <w:fldChar w:fldCharType="end"/>
      </w:r>
    </w:p>
    <w:p w:rsidR="00345199" w:rsidRDefault="00A00948">
      <w:pPr>
        <w:spacing w:before="1" w:line="364" w:lineRule="auto"/>
        <w:ind w:left="140" w:right="4541"/>
        <w:rPr>
          <w:b/>
          <w:spacing w:val="-1"/>
          <w:sz w:val="24"/>
        </w:rPr>
      </w:pPr>
      <w:r>
        <w:rPr>
          <w:rFonts w:hint="eastAsia"/>
          <w:b/>
          <w:spacing w:val="-1"/>
          <w:sz w:val="24"/>
          <w:lang w:val="en-US"/>
        </w:rPr>
        <w:t>五、</w:t>
      </w:r>
      <w:r>
        <w:rPr>
          <w:b/>
          <w:spacing w:val="-1"/>
          <w:sz w:val="24"/>
        </w:rPr>
        <w:t>风险提示</w:t>
      </w:r>
    </w:p>
    <w:p w:rsidR="00345199" w:rsidRDefault="00A00948">
      <w:pPr>
        <w:pStyle w:val="a4"/>
        <w:spacing w:before="1" w:line="364" w:lineRule="auto"/>
        <w:ind w:right="239" w:firstLine="480"/>
        <w:jc w:val="both"/>
      </w:pPr>
      <w:r>
        <w:t>基金管理人承诺以诚实信用、勤勉尽责的原则管理和运用基金资产，但不保证基金一定盈利，也不保证最低收益。基金管理人管理的基金业绩不构成对其他基金业绩表现的保证。基金管理人提醒投资人遵循基金投资</w:t>
      </w:r>
      <w:r>
        <w:t>“</w:t>
      </w:r>
      <w:r>
        <w:t>买者自负</w:t>
      </w:r>
      <w:r>
        <w:t>”</w:t>
      </w:r>
      <w:r>
        <w:t>的原则，应认真阅读《基金合同》、《招募说明书（更新）》、《基金产品资料概要》等基金法律文件，全面认识产品风险收益特征和产品特征，充分考虑自身的风险承受能力，</w:t>
      </w:r>
      <w:r>
        <w:t xml:space="preserve"> </w:t>
      </w:r>
      <w:r>
        <w:t>理性判断市场，在对申购基金的意愿、时机、数量等投资行为做出独立、谨慎决策后，基金运营状况与基金净值变化引致的投资风险，由投资者自行负担。</w:t>
      </w:r>
    </w:p>
    <w:p w:rsidR="00345199" w:rsidRDefault="00345199">
      <w:pPr>
        <w:pStyle w:val="a4"/>
        <w:ind w:left="0"/>
      </w:pPr>
    </w:p>
    <w:p w:rsidR="00345199" w:rsidRDefault="00A00948">
      <w:pPr>
        <w:pStyle w:val="a4"/>
        <w:spacing w:before="165"/>
        <w:ind w:left="620"/>
      </w:pPr>
      <w:r>
        <w:t>特此公告。</w:t>
      </w:r>
    </w:p>
    <w:p w:rsidR="00345199" w:rsidRDefault="00345199">
      <w:pPr>
        <w:pStyle w:val="a4"/>
        <w:ind w:left="0"/>
      </w:pPr>
    </w:p>
    <w:p w:rsidR="00345199" w:rsidRDefault="00345199">
      <w:pPr>
        <w:pStyle w:val="a4"/>
        <w:spacing w:before="1"/>
        <w:ind w:left="0"/>
        <w:rPr>
          <w:sz w:val="25"/>
        </w:rPr>
      </w:pPr>
    </w:p>
    <w:p w:rsidR="00345199" w:rsidRDefault="00A00948">
      <w:pPr>
        <w:pStyle w:val="a4"/>
        <w:spacing w:line="364" w:lineRule="auto"/>
        <w:ind w:left="6200" w:right="239" w:hanging="300"/>
        <w:rPr>
          <w:lang w:val="en-US"/>
        </w:rPr>
      </w:pPr>
      <w:r>
        <w:t>东方基金管理股份有限公</w:t>
      </w:r>
      <w:r>
        <w:rPr>
          <w:rFonts w:hint="eastAsia"/>
          <w:lang w:val="en-US"/>
        </w:rPr>
        <w:t>司</w:t>
      </w:r>
    </w:p>
    <w:p w:rsidR="00345199" w:rsidRDefault="00A00948">
      <w:pPr>
        <w:pStyle w:val="a4"/>
        <w:spacing w:line="364" w:lineRule="auto"/>
        <w:ind w:left="6200" w:right="239" w:hanging="300"/>
      </w:pPr>
      <w:r>
        <w:t>二</w:t>
      </w:r>
      <w:r>
        <w:t>○</w:t>
      </w:r>
      <w:r>
        <w:t>二</w:t>
      </w:r>
      <w:r>
        <w:rPr>
          <w:rFonts w:hint="eastAsia"/>
          <w:lang w:val="en-US"/>
        </w:rPr>
        <w:t>二</w:t>
      </w:r>
      <w:r>
        <w:t>年</w:t>
      </w:r>
      <w:r>
        <w:rPr>
          <w:rFonts w:hint="eastAsia"/>
          <w:lang w:val="en-US"/>
        </w:rPr>
        <w:t>五</w:t>
      </w:r>
      <w:r>
        <w:t>月</w:t>
      </w:r>
      <w:r>
        <w:rPr>
          <w:rFonts w:hint="eastAsia"/>
          <w:lang w:val="en-US"/>
        </w:rPr>
        <w:t>二十七</w:t>
      </w:r>
      <w:r>
        <w:t>日</w:t>
      </w:r>
    </w:p>
    <w:sectPr w:rsidR="00345199" w:rsidSect="00345199">
      <w:pgSz w:w="12240" w:h="15840"/>
      <w:pgMar w:top="1480" w:right="1560" w:bottom="280" w:left="166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5199" w:rsidRDefault="00345199"/>
  </w:endnote>
  <w:endnote w:type="continuationSeparator" w:id="0">
    <w:p w:rsidR="00345199" w:rsidRDefault="00345199"/>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default"/>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5199" w:rsidRDefault="00345199"/>
  </w:footnote>
  <w:footnote w:type="continuationSeparator" w:id="0">
    <w:p w:rsidR="00345199" w:rsidRDefault="00345199"/>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226049"/>
    <w:multiLevelType w:val="singleLevel"/>
    <w:tmpl w:val="70226049"/>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720"/>
  <w:drawingGridHorizontalSpacing w:val="110"/>
  <w:noPunctuationKerning/>
  <w:characterSpacingControl w:val="doNotCompress"/>
  <w:footnotePr>
    <w:footnote w:id="-1"/>
    <w:footnote w:id="0"/>
  </w:footnotePr>
  <w:endnotePr>
    <w:endnote w:id="-1"/>
    <w:endnote w:id="0"/>
  </w:endnotePr>
  <w:compat>
    <w:ulTrailSpace/>
    <w:doNotExpandShiftReturn/>
    <w:doNotWrapTextWithPunct/>
    <w:doNotUseEastAsianBreakRules/>
    <w:useFELayout/>
    <w:doNotUseIndentAsNumberingTabStop/>
  </w:compat>
  <w:docVars>
    <w:docVar w:name="commondata" w:val="eyJoZGlkIjoiYzZkNzQ4ZWFiZmQ4NTRhOWRkZTk3YTMwMjlmMmZhYmUifQ=="/>
  </w:docVars>
  <w:rsids>
    <w:rsidRoot w:val="00172A27"/>
    <w:rsid w:val="000251CF"/>
    <w:rsid w:val="00080D3E"/>
    <w:rsid w:val="00095A78"/>
    <w:rsid w:val="00172A27"/>
    <w:rsid w:val="002D6BEA"/>
    <w:rsid w:val="00317E6F"/>
    <w:rsid w:val="00334286"/>
    <w:rsid w:val="00345199"/>
    <w:rsid w:val="003E50C5"/>
    <w:rsid w:val="004D0DE3"/>
    <w:rsid w:val="005B17A7"/>
    <w:rsid w:val="00631E68"/>
    <w:rsid w:val="00673AD6"/>
    <w:rsid w:val="00722EA2"/>
    <w:rsid w:val="0075113A"/>
    <w:rsid w:val="007A4FBB"/>
    <w:rsid w:val="008E7C30"/>
    <w:rsid w:val="009B55C3"/>
    <w:rsid w:val="009B66E2"/>
    <w:rsid w:val="00A00948"/>
    <w:rsid w:val="00A91F2C"/>
    <w:rsid w:val="00AF04A7"/>
    <w:rsid w:val="00D962C0"/>
    <w:rsid w:val="00E374FC"/>
    <w:rsid w:val="00F27103"/>
    <w:rsid w:val="08BD7A8B"/>
    <w:rsid w:val="0C5F0F66"/>
    <w:rsid w:val="10C76D3A"/>
    <w:rsid w:val="12C64C2D"/>
    <w:rsid w:val="14313CF0"/>
    <w:rsid w:val="15782CA6"/>
    <w:rsid w:val="171F4A0B"/>
    <w:rsid w:val="18F43C12"/>
    <w:rsid w:val="197818EF"/>
    <w:rsid w:val="1BD14649"/>
    <w:rsid w:val="22192222"/>
    <w:rsid w:val="22822970"/>
    <w:rsid w:val="26535247"/>
    <w:rsid w:val="28F53A51"/>
    <w:rsid w:val="2CD301D8"/>
    <w:rsid w:val="2D875813"/>
    <w:rsid w:val="310615FC"/>
    <w:rsid w:val="3740298A"/>
    <w:rsid w:val="4097652A"/>
    <w:rsid w:val="5FE5438B"/>
    <w:rsid w:val="607626EF"/>
    <w:rsid w:val="649345E0"/>
    <w:rsid w:val="64B54360"/>
    <w:rsid w:val="65096018"/>
    <w:rsid w:val="66075047"/>
    <w:rsid w:val="67580C13"/>
    <w:rsid w:val="67786081"/>
    <w:rsid w:val="69DD1073"/>
    <w:rsid w:val="6AE802A9"/>
    <w:rsid w:val="716C43AF"/>
    <w:rsid w:val="71B662EC"/>
    <w:rsid w:val="72D21FD4"/>
    <w:rsid w:val="73642A3F"/>
    <w:rsid w:val="7841188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uiPriority="1"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rsid w:val="00345199"/>
    <w:pPr>
      <w:widowControl w:val="0"/>
      <w:autoSpaceDE w:val="0"/>
      <w:autoSpaceDN w:val="0"/>
    </w:pPr>
    <w:rPr>
      <w:rFonts w:ascii="仿宋" w:eastAsia="仿宋" w:hAnsi="仿宋" w:cs="仿宋"/>
      <w:sz w:val="22"/>
      <w:szCs w:val="22"/>
      <w:lang w:val="zh-CN" w:bidi="zh-CN"/>
    </w:rPr>
  </w:style>
  <w:style w:type="paragraph" w:styleId="1">
    <w:name w:val="heading 1"/>
    <w:basedOn w:val="a"/>
    <w:next w:val="a"/>
    <w:uiPriority w:val="1"/>
    <w:qFormat/>
    <w:rsid w:val="00345199"/>
    <w:pPr>
      <w:spacing w:before="61"/>
      <w:ind w:left="839" w:right="939"/>
      <w:jc w:val="center"/>
      <w:outlineLvl w:val="0"/>
    </w:pPr>
    <w:rPr>
      <w:sz w:val="30"/>
      <w:szCs w:val="30"/>
    </w:rPr>
  </w:style>
  <w:style w:type="paragraph" w:styleId="2">
    <w:name w:val="heading 2"/>
    <w:basedOn w:val="a"/>
    <w:next w:val="a"/>
    <w:uiPriority w:val="1"/>
    <w:qFormat/>
    <w:rsid w:val="00345199"/>
    <w:pPr>
      <w:spacing w:before="1"/>
      <w:ind w:left="140"/>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rsid w:val="00345199"/>
  </w:style>
  <w:style w:type="paragraph" w:styleId="a4">
    <w:name w:val="Body Text"/>
    <w:basedOn w:val="a"/>
    <w:uiPriority w:val="1"/>
    <w:qFormat/>
    <w:rsid w:val="00345199"/>
    <w:pPr>
      <w:ind w:left="140"/>
    </w:pPr>
    <w:rPr>
      <w:sz w:val="24"/>
      <w:szCs w:val="24"/>
    </w:rPr>
  </w:style>
  <w:style w:type="paragraph" w:styleId="a5">
    <w:name w:val="Balloon Text"/>
    <w:basedOn w:val="a"/>
    <w:link w:val="Char0"/>
    <w:qFormat/>
    <w:rsid w:val="00345199"/>
    <w:rPr>
      <w:sz w:val="18"/>
      <w:szCs w:val="18"/>
    </w:rPr>
  </w:style>
  <w:style w:type="paragraph" w:styleId="a6">
    <w:name w:val="footer"/>
    <w:basedOn w:val="a"/>
    <w:link w:val="Char1"/>
    <w:qFormat/>
    <w:rsid w:val="00345199"/>
    <w:pPr>
      <w:tabs>
        <w:tab w:val="center" w:pos="4153"/>
        <w:tab w:val="right" w:pos="8306"/>
      </w:tabs>
      <w:snapToGrid w:val="0"/>
    </w:pPr>
    <w:rPr>
      <w:sz w:val="18"/>
      <w:szCs w:val="18"/>
    </w:rPr>
  </w:style>
  <w:style w:type="paragraph" w:styleId="a7">
    <w:name w:val="header"/>
    <w:basedOn w:val="a"/>
    <w:link w:val="Char2"/>
    <w:qFormat/>
    <w:rsid w:val="00345199"/>
    <w:pPr>
      <w:pBdr>
        <w:bottom w:val="single" w:sz="6" w:space="1" w:color="auto"/>
      </w:pBdr>
      <w:tabs>
        <w:tab w:val="center" w:pos="4153"/>
        <w:tab w:val="right" w:pos="8306"/>
      </w:tabs>
      <w:snapToGrid w:val="0"/>
      <w:jc w:val="center"/>
    </w:pPr>
    <w:rPr>
      <w:sz w:val="18"/>
      <w:szCs w:val="18"/>
    </w:rPr>
  </w:style>
  <w:style w:type="paragraph" w:styleId="a8">
    <w:name w:val="annotation subject"/>
    <w:basedOn w:val="a3"/>
    <w:next w:val="a3"/>
    <w:link w:val="Char3"/>
    <w:qFormat/>
    <w:rsid w:val="00345199"/>
    <w:rPr>
      <w:b/>
      <w:bCs/>
    </w:rPr>
  </w:style>
  <w:style w:type="table" w:styleId="a9">
    <w:name w:val="Table Grid"/>
    <w:basedOn w:val="a1"/>
    <w:qFormat/>
    <w:rsid w:val="0034519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annotation reference"/>
    <w:basedOn w:val="a0"/>
    <w:qFormat/>
    <w:rsid w:val="00345199"/>
    <w:rPr>
      <w:sz w:val="21"/>
      <w:szCs w:val="21"/>
    </w:rPr>
  </w:style>
  <w:style w:type="table" w:customStyle="1" w:styleId="TableNormal">
    <w:name w:val="Table Normal"/>
    <w:uiPriority w:val="2"/>
    <w:semiHidden/>
    <w:unhideWhenUsed/>
    <w:qFormat/>
    <w:rsid w:val="00345199"/>
    <w:tblPr>
      <w:tblCellMar>
        <w:top w:w="0" w:type="dxa"/>
        <w:left w:w="0" w:type="dxa"/>
        <w:bottom w:w="0" w:type="dxa"/>
        <w:right w:w="0" w:type="dxa"/>
      </w:tblCellMar>
    </w:tblPr>
  </w:style>
  <w:style w:type="paragraph" w:styleId="ab">
    <w:name w:val="List Paragraph"/>
    <w:basedOn w:val="a"/>
    <w:uiPriority w:val="1"/>
    <w:qFormat/>
    <w:rsid w:val="00345199"/>
    <w:pPr>
      <w:spacing w:before="1"/>
      <w:ind w:left="140" w:right="239" w:firstLine="480"/>
    </w:pPr>
  </w:style>
  <w:style w:type="paragraph" w:customStyle="1" w:styleId="TableParagraph">
    <w:name w:val="Table Paragraph"/>
    <w:basedOn w:val="a"/>
    <w:uiPriority w:val="1"/>
    <w:qFormat/>
    <w:rsid w:val="00345199"/>
  </w:style>
  <w:style w:type="paragraph" w:customStyle="1" w:styleId="Default">
    <w:name w:val="Default"/>
    <w:uiPriority w:val="99"/>
    <w:unhideWhenUsed/>
    <w:qFormat/>
    <w:rsid w:val="00345199"/>
    <w:pPr>
      <w:widowControl w:val="0"/>
      <w:autoSpaceDE w:val="0"/>
      <w:autoSpaceDN w:val="0"/>
      <w:adjustRightInd w:val="0"/>
    </w:pPr>
    <w:rPr>
      <w:rFonts w:ascii="宋体" w:hAnsi="宋体" w:hint="eastAsia"/>
      <w:color w:val="000000"/>
      <w:sz w:val="24"/>
    </w:rPr>
  </w:style>
  <w:style w:type="character" w:customStyle="1" w:styleId="Char0">
    <w:name w:val="批注框文本 Char"/>
    <w:basedOn w:val="a0"/>
    <w:link w:val="a5"/>
    <w:qFormat/>
    <w:rsid w:val="00345199"/>
    <w:rPr>
      <w:rFonts w:ascii="仿宋" w:eastAsia="仿宋" w:hAnsi="仿宋" w:cs="仿宋"/>
      <w:sz w:val="18"/>
      <w:szCs w:val="18"/>
      <w:lang w:val="zh-CN" w:bidi="zh-CN"/>
    </w:rPr>
  </w:style>
  <w:style w:type="character" w:customStyle="1" w:styleId="Char">
    <w:name w:val="批注文字 Char"/>
    <w:basedOn w:val="a0"/>
    <w:link w:val="a3"/>
    <w:qFormat/>
    <w:rsid w:val="00345199"/>
    <w:rPr>
      <w:rFonts w:ascii="仿宋" w:eastAsia="仿宋" w:hAnsi="仿宋" w:cs="仿宋"/>
      <w:sz w:val="22"/>
      <w:szCs w:val="22"/>
      <w:lang w:val="zh-CN" w:bidi="zh-CN"/>
    </w:rPr>
  </w:style>
  <w:style w:type="character" w:customStyle="1" w:styleId="Char3">
    <w:name w:val="批注主题 Char"/>
    <w:basedOn w:val="Char"/>
    <w:link w:val="a8"/>
    <w:qFormat/>
    <w:rsid w:val="00345199"/>
    <w:rPr>
      <w:rFonts w:ascii="仿宋" w:eastAsia="仿宋" w:hAnsi="仿宋" w:cs="仿宋"/>
      <w:b/>
      <w:bCs/>
      <w:sz w:val="22"/>
      <w:szCs w:val="22"/>
      <w:lang w:val="zh-CN" w:bidi="zh-CN"/>
    </w:rPr>
  </w:style>
  <w:style w:type="character" w:customStyle="1" w:styleId="Char2">
    <w:name w:val="页眉 Char"/>
    <w:basedOn w:val="a0"/>
    <w:link w:val="a7"/>
    <w:qFormat/>
    <w:rsid w:val="00345199"/>
    <w:rPr>
      <w:rFonts w:ascii="仿宋" w:eastAsia="仿宋" w:hAnsi="仿宋" w:cs="仿宋"/>
      <w:sz w:val="18"/>
      <w:szCs w:val="18"/>
      <w:lang w:val="zh-CN" w:bidi="zh-CN"/>
    </w:rPr>
  </w:style>
  <w:style w:type="character" w:customStyle="1" w:styleId="Char1">
    <w:name w:val="页脚 Char"/>
    <w:basedOn w:val="a0"/>
    <w:link w:val="a6"/>
    <w:qFormat/>
    <w:rsid w:val="00345199"/>
    <w:rPr>
      <w:rFonts w:ascii="仿宋" w:eastAsia="仿宋" w:hAnsi="仿宋" w:cs="仿宋"/>
      <w:sz w:val="18"/>
      <w:szCs w:val="18"/>
      <w:lang w:val="zh-CN" w:bidi="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7EE8F-32D5-4C35-B598-526387815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833</Words>
  <Characters>4749</Characters>
  <Application>Microsoft Office Word</Application>
  <DocSecurity>4</DocSecurity>
  <Lines>39</Lines>
  <Paragraphs>11</Paragraphs>
  <ScaleCrop>false</ScaleCrop>
  <Company>CNSTOCK</Company>
  <LinksUpToDate>false</LinksUpToDate>
  <CharactersWithSpaces>5571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张路遥</dc:creator>
  <cp:lastModifiedBy>ZHONGM</cp:lastModifiedBy>
  <cp:revision>2</cp:revision>
  <dcterms:created xsi:type="dcterms:W3CDTF">2022-05-26T16:02:00Z</dcterms:created>
  <dcterms:modified xsi:type="dcterms:W3CDTF">2022-05-26T16:02:00Z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2021-07-29T00:00:00Z</vt:filetime>
  </property>
  <property fmtid="{D5CDD505-2E9C-101B-9397-08002B2CF9AE}" pid="3" name="Creator">
    <vt:lpwstr>WPS 文字</vt:lpwstr>
  </property>
  <property fmtid="{D5CDD505-2E9C-101B-9397-08002B2CF9AE}" pid="4" name="LastSaved">
    <vt:filetime>2021-08-09T00:00:00Z</vt:filetime>
  </property>
  <property fmtid="{D5CDD505-2E9C-101B-9397-08002B2CF9AE}" pid="5" name="KSOProductBuildVer">
    <vt:lpwstr>2052-11.1.0.11744</vt:lpwstr>
  </property>
  <property fmtid="{D5CDD505-2E9C-101B-9397-08002B2CF9AE}" pid="6" name="ICV">
    <vt:lpwstr>C2598E63EF654A9D9D4441CFD80768CC</vt:lpwstr>
  </property>
</Properties>
</file>