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8B" w:rsidRDefault="005C1138" w:rsidP="005C1138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5C1138">
        <w:rPr>
          <w:rFonts w:ascii="宋体" w:eastAsia="宋体" w:hAnsi="宋体" w:hint="eastAsia"/>
          <w:b/>
          <w:sz w:val="44"/>
          <w:szCs w:val="44"/>
        </w:rPr>
        <w:t>关于北信瑞丰</w:t>
      </w:r>
      <w:r w:rsidR="009D2DEF">
        <w:rPr>
          <w:rFonts w:ascii="宋体" w:eastAsia="宋体" w:hAnsi="宋体" w:hint="eastAsia"/>
          <w:b/>
          <w:sz w:val="44"/>
          <w:szCs w:val="44"/>
        </w:rPr>
        <w:t>兴瑞</w:t>
      </w:r>
      <w:r w:rsidRPr="005C1138">
        <w:rPr>
          <w:rFonts w:ascii="宋体" w:eastAsia="宋体" w:hAnsi="宋体" w:hint="eastAsia"/>
          <w:b/>
          <w:sz w:val="44"/>
          <w:szCs w:val="44"/>
        </w:rPr>
        <w:t>灵活配置混合型证券投资基金清算报告提示性公告</w:t>
      </w:r>
    </w:p>
    <w:bookmarkEnd w:id="0"/>
    <w:p w:rsidR="005C1138" w:rsidRDefault="005C1138" w:rsidP="005C113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5C1138" w:rsidRDefault="005C1138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C1138">
        <w:rPr>
          <w:rFonts w:ascii="仿宋" w:eastAsia="仿宋" w:hAnsi="仿宋" w:hint="eastAsia"/>
          <w:sz w:val="32"/>
          <w:szCs w:val="32"/>
        </w:rPr>
        <w:t>北信瑞丰</w:t>
      </w:r>
      <w:r w:rsidR="009D2DEF">
        <w:rPr>
          <w:rFonts w:ascii="仿宋" w:eastAsia="仿宋" w:hAnsi="仿宋" w:hint="eastAsia"/>
          <w:sz w:val="32"/>
          <w:szCs w:val="32"/>
        </w:rPr>
        <w:t>兴瑞</w:t>
      </w:r>
      <w:r w:rsidRPr="005C1138">
        <w:rPr>
          <w:rFonts w:ascii="仿宋" w:eastAsia="仿宋" w:hAnsi="仿宋" w:hint="eastAsia"/>
          <w:sz w:val="32"/>
          <w:szCs w:val="32"/>
        </w:rPr>
        <w:t>灵活配置混合型证券投资基金</w:t>
      </w:r>
      <w:r>
        <w:rPr>
          <w:rFonts w:ascii="仿宋" w:eastAsia="仿宋" w:hAnsi="仿宋" w:hint="eastAsia"/>
          <w:sz w:val="32"/>
          <w:szCs w:val="32"/>
        </w:rPr>
        <w:t>自</w:t>
      </w:r>
      <w:r w:rsidR="009D2DEF">
        <w:rPr>
          <w:rFonts w:ascii="仿宋" w:eastAsia="仿宋" w:hAnsi="仿宋" w:hint="eastAsia"/>
          <w:sz w:val="32"/>
          <w:szCs w:val="32"/>
        </w:rPr>
        <w:t>2</w:t>
      </w:r>
      <w:r w:rsidR="009D2DEF">
        <w:rPr>
          <w:rFonts w:ascii="仿宋" w:eastAsia="仿宋" w:hAnsi="仿宋"/>
          <w:sz w:val="32"/>
          <w:szCs w:val="32"/>
        </w:rPr>
        <w:t>022</w:t>
      </w:r>
      <w:r w:rsidR="009D2DEF">
        <w:rPr>
          <w:rFonts w:ascii="仿宋" w:eastAsia="仿宋" w:hAnsi="仿宋" w:hint="eastAsia"/>
          <w:sz w:val="32"/>
          <w:szCs w:val="32"/>
        </w:rPr>
        <w:t>年</w:t>
      </w:r>
      <w:r w:rsidR="009D2DEF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9D2DEF"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日起进入清算期。清算报告全文于</w:t>
      </w:r>
      <w:r w:rsidR="009D2DEF">
        <w:rPr>
          <w:rFonts w:ascii="仿宋" w:eastAsia="仿宋" w:hAnsi="仿宋" w:hint="eastAsia"/>
          <w:sz w:val="32"/>
          <w:szCs w:val="32"/>
        </w:rPr>
        <w:t>2</w:t>
      </w:r>
      <w:r w:rsidR="009D2DEF">
        <w:rPr>
          <w:rFonts w:ascii="仿宋" w:eastAsia="仿宋" w:hAnsi="仿宋"/>
          <w:sz w:val="32"/>
          <w:szCs w:val="32"/>
        </w:rPr>
        <w:t>022</w:t>
      </w:r>
      <w:r w:rsidR="009D2DEF">
        <w:rPr>
          <w:rFonts w:ascii="仿宋" w:eastAsia="仿宋" w:hAnsi="仿宋" w:hint="eastAsia"/>
          <w:sz w:val="32"/>
          <w:szCs w:val="32"/>
        </w:rPr>
        <w:t>年5月</w:t>
      </w:r>
      <w:r w:rsidR="009D2DEF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日在本公司网站（</w:t>
      </w:r>
      <w:r w:rsidRPr="005C1138">
        <w:rPr>
          <w:rFonts w:ascii="仿宋" w:eastAsia="仿宋" w:hAnsi="仿宋"/>
          <w:sz w:val="32"/>
          <w:szCs w:val="32"/>
        </w:rPr>
        <w:t>http://www.bxrfund.com</w:t>
      </w:r>
      <w:r>
        <w:rPr>
          <w:rFonts w:ascii="仿宋" w:eastAsia="仿宋" w:hAnsi="仿宋" w:hint="eastAsia"/>
          <w:sz w:val="32"/>
          <w:szCs w:val="32"/>
        </w:rPr>
        <w:t>）和</w:t>
      </w:r>
      <w:r w:rsidRPr="005C1138">
        <w:rPr>
          <w:rFonts w:ascii="仿宋" w:eastAsia="仿宋" w:hAnsi="仿宋" w:hint="eastAsia"/>
          <w:sz w:val="32"/>
          <w:szCs w:val="32"/>
        </w:rPr>
        <w:t>中国证监会基金电子披露网站（</w:t>
      </w:r>
      <w:r w:rsidRPr="005C1138">
        <w:rPr>
          <w:rFonts w:ascii="仿宋" w:eastAsia="仿宋" w:hAnsi="仿宋"/>
          <w:sz w:val="32"/>
          <w:szCs w:val="32"/>
        </w:rPr>
        <w:t>http://eid.csrc.gov.cn/fund）</w:t>
      </w:r>
      <w:r>
        <w:rPr>
          <w:rFonts w:ascii="仿宋" w:eastAsia="仿宋" w:hAnsi="仿宋" w:hint="eastAsia"/>
          <w:sz w:val="32"/>
          <w:szCs w:val="32"/>
        </w:rPr>
        <w:t>披露，供投资者查阅。如有疑问可拨打本公司客服电话（</w:t>
      </w:r>
      <w:r w:rsidRPr="005C1138">
        <w:rPr>
          <w:rFonts w:ascii="仿宋" w:eastAsia="仿宋" w:hAnsi="仿宋"/>
          <w:sz w:val="32"/>
          <w:szCs w:val="32"/>
        </w:rPr>
        <w:t>400-061-7297</w:t>
      </w:r>
      <w:r>
        <w:rPr>
          <w:rFonts w:ascii="仿宋" w:eastAsia="仿宋" w:hAnsi="仿宋" w:hint="eastAsia"/>
          <w:sz w:val="32"/>
          <w:szCs w:val="32"/>
        </w:rPr>
        <w:t>）咨询。</w:t>
      </w:r>
    </w:p>
    <w:p w:rsidR="005C1138" w:rsidRDefault="005C1138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5C1138" w:rsidRDefault="005C1138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1138" w:rsidRDefault="005C1138" w:rsidP="005C113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北信瑞丰基金管理有限公司</w:t>
      </w:r>
    </w:p>
    <w:p w:rsidR="005C1138" w:rsidRPr="005C1138" w:rsidRDefault="009D2DEF" w:rsidP="005C113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25</w:t>
      </w:r>
      <w:r w:rsidR="005C1138">
        <w:rPr>
          <w:rFonts w:ascii="仿宋" w:eastAsia="仿宋" w:hAnsi="仿宋" w:hint="eastAsia"/>
          <w:sz w:val="32"/>
          <w:szCs w:val="32"/>
        </w:rPr>
        <w:t>日</w:t>
      </w:r>
    </w:p>
    <w:sectPr w:rsidR="005C1138" w:rsidRPr="005C1138" w:rsidSect="0044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C6" w:rsidRDefault="00777AC6" w:rsidP="009D2DEF">
      <w:r>
        <w:separator/>
      </w:r>
    </w:p>
  </w:endnote>
  <w:endnote w:type="continuationSeparator" w:id="0">
    <w:p w:rsidR="00777AC6" w:rsidRDefault="00777AC6" w:rsidP="009D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C6" w:rsidRDefault="00777AC6" w:rsidP="009D2DEF">
      <w:r>
        <w:separator/>
      </w:r>
    </w:p>
  </w:footnote>
  <w:footnote w:type="continuationSeparator" w:id="0">
    <w:p w:rsidR="00777AC6" w:rsidRDefault="00777AC6" w:rsidP="009D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138"/>
    <w:rsid w:val="00044064"/>
    <w:rsid w:val="0017768B"/>
    <w:rsid w:val="00445C06"/>
    <w:rsid w:val="005C1138"/>
    <w:rsid w:val="00777AC6"/>
    <w:rsid w:val="009D2DEF"/>
    <w:rsid w:val="00C92E09"/>
    <w:rsid w:val="00D0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13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2D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王奥</dc:creator>
  <cp:keywords/>
  <dc:description/>
  <cp:lastModifiedBy>ZHONGM</cp:lastModifiedBy>
  <cp:revision>2</cp:revision>
  <dcterms:created xsi:type="dcterms:W3CDTF">2022-05-24T16:02:00Z</dcterms:created>
  <dcterms:modified xsi:type="dcterms:W3CDTF">2022-05-24T16:02:00Z</dcterms:modified>
</cp:coreProperties>
</file>