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28" w:rsidRPr="001E4EF6" w:rsidRDefault="00404593" w:rsidP="00543656">
      <w:pPr>
        <w:jc w:val="center"/>
        <w:rPr>
          <w:rFonts w:ascii="微软雅黑" w:eastAsia="宋体" w:hAnsi="微软雅黑" w:cs="宋体"/>
          <w:b/>
          <w:bCs/>
          <w:color w:val="1E5E91"/>
          <w:kern w:val="0"/>
          <w:sz w:val="28"/>
          <w:szCs w:val="28"/>
        </w:rPr>
      </w:pPr>
      <w:r w:rsidRPr="001E4EF6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海富通基金管理有限公司关于旗下部分基金</w:t>
      </w:r>
      <w:r w:rsidR="00E667EB" w:rsidRPr="001E4EF6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新增</w:t>
      </w:r>
      <w:r w:rsidR="00CA58A3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杭州</w:t>
      </w:r>
      <w:r w:rsidR="00606630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银行</w:t>
      </w:r>
      <w:r w:rsidR="00A62F61" w:rsidRPr="00A62F61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股份有限公司</w:t>
      </w:r>
      <w:r w:rsidR="00543656" w:rsidRPr="001E4EF6">
        <w:rPr>
          <w:rFonts w:ascii="微软雅黑" w:eastAsia="宋体" w:hAnsi="微软雅黑" w:cs="宋体" w:hint="eastAsia"/>
          <w:b/>
          <w:bCs/>
          <w:color w:val="1E5E91"/>
          <w:kern w:val="0"/>
          <w:sz w:val="28"/>
          <w:szCs w:val="28"/>
        </w:rPr>
        <w:t>为销售机构的公告</w:t>
      </w:r>
    </w:p>
    <w:p w:rsidR="00543656" w:rsidRPr="000B2573" w:rsidRDefault="00543656" w:rsidP="00543656">
      <w:pPr>
        <w:jc w:val="center"/>
      </w:pPr>
    </w:p>
    <w:p w:rsidR="00543656" w:rsidRDefault="00CA58A3" w:rsidP="000357F3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杭州</w:t>
      </w:r>
      <w:r w:rsidR="0060663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银行</w:t>
      </w:r>
      <w:r w:rsidR="00A62F61" w:rsidRPr="00A62F6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股份有限公司</w:t>
      </w:r>
      <w:r w:rsidR="00F11396" w:rsidRPr="00F1139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（以下简称“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杭州</w:t>
      </w:r>
      <w:r w:rsidR="0060663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银行</w:t>
      </w:r>
      <w:r w:rsidR="00F11396" w:rsidRPr="00F1139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”）</w:t>
      </w:r>
      <w:r w:rsidR="00543656"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的开放式基金销售资格已获中国证券监督管理委员会批准。</w:t>
      </w:r>
      <w:r w:rsidR="000357F3"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根据海富通基金管理有限公司（以下简称"本公司"）与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杭州</w:t>
      </w:r>
      <w:r w:rsidR="0060663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银行</w:t>
      </w:r>
      <w:r w:rsidR="008C1285" w:rsidRPr="008C1285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签订</w:t>
      </w:r>
      <w:r w:rsidR="000357F3"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的开放式证券投资基金销售协议，现增加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杭州</w:t>
      </w:r>
      <w:r w:rsidR="0060663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银行</w:t>
      </w:r>
      <w:r w:rsidR="000357F3"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为本公司旗下部分基金的销售机构</w:t>
      </w:r>
      <w:r w:rsidR="007A58C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。</w:t>
      </w:r>
      <w:r w:rsidR="008C1285" w:rsidRPr="008C1285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现</w:t>
      </w:r>
      <w:r w:rsidR="000357F3"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将有关事项公告如下：</w:t>
      </w:r>
    </w:p>
    <w:p w:rsidR="001C5C00" w:rsidRPr="000B6F9C" w:rsidRDefault="001C5C00" w:rsidP="000357F3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Default="000357F3" w:rsidP="003E2B87">
      <w:pPr>
        <w:pStyle w:val="a7"/>
        <w:numPr>
          <w:ilvl w:val="0"/>
          <w:numId w:val="2"/>
        </w:numPr>
        <w:tabs>
          <w:tab w:val="left" w:pos="567"/>
        </w:tabs>
        <w:ind w:left="567" w:firstLineChars="0" w:hanging="244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357F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适用基金</w:t>
      </w:r>
    </w:p>
    <w:tbl>
      <w:tblPr>
        <w:tblW w:w="9100" w:type="dxa"/>
        <w:tblInd w:w="113" w:type="dxa"/>
        <w:tblLook w:val="04A0"/>
      </w:tblPr>
      <w:tblGrid>
        <w:gridCol w:w="880"/>
        <w:gridCol w:w="1380"/>
        <w:gridCol w:w="6840"/>
      </w:tblGrid>
      <w:tr w:rsidR="00F828AA" w:rsidRPr="00F828AA" w:rsidTr="00813210">
        <w:trPr>
          <w:trHeight w:val="53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</w:t>
            </w:r>
            <w:r w:rsidRPr="00F828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</w:t>
            </w:r>
            <w:r w:rsidRPr="00F828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A类：008085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海富通先进制造股票型证券投资基金</w:t>
            </w:r>
          </w:p>
        </w:tc>
      </w:tr>
      <w:tr w:rsidR="00F828AA" w:rsidRPr="00F828AA" w:rsidTr="00F828AA">
        <w:trPr>
          <w:trHeight w:val="2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C类：008084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A类：008831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海富通安益对冲策略灵活配置混合型证券投资基金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C类：008830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A类：009025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海富通科技创新混合型证券投资基金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C类：009024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A类：009154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海富通富盈混合型证券投资基金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C类：009155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A类：009156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海富通富泽混合型证券投资基金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C类：009157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A类：010220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海富通消费核心资产混合型证券投资基金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C类：010221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A类：010286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海富通成长价值混合型证券投资基金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C类：010287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A类：010790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海富通均衡甄选混合型证券投资基金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C类：010791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A类：010421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海富通消费优选混合型证券投资基金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C类：010422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A类：006081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海富通电子信息传媒产业股票型证券投资基金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C类：006080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A类：013175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海富通碳中和主题混合型证券投资基金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C类：013176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A类：010850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海富通富利三个月持有期混合型证券投资基金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C类：010851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A类：006557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海富通研究精选混合型证券投资基金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C类：006556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8AA" w:rsidRPr="00F828AA" w:rsidRDefault="00F828AA" w:rsidP="00F828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008832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海富通中证长三角领先交易型开放式指数证券投资基金联接基金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007090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海富通稳健养老目标一年持有期混合型发起式基金中基金（FOF）</w:t>
            </w:r>
          </w:p>
        </w:tc>
      </w:tr>
      <w:tr w:rsidR="00F828AA" w:rsidRPr="00F828AA" w:rsidTr="00F828AA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007747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AA" w:rsidRPr="00F828AA" w:rsidRDefault="00F828AA" w:rsidP="00F828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28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海富通平衡养老目标三年持有期混合型发起式基金中基金（FOF）</w:t>
            </w:r>
          </w:p>
        </w:tc>
      </w:tr>
    </w:tbl>
    <w:p w:rsidR="00B01D22" w:rsidRPr="00F828AA" w:rsidRDefault="00B01D22" w:rsidP="001D0C2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1C5C00" w:rsidRDefault="001C5C00" w:rsidP="003E2B87">
      <w:pPr>
        <w:pStyle w:val="a7"/>
        <w:numPr>
          <w:ilvl w:val="0"/>
          <w:numId w:val="2"/>
        </w:numPr>
        <w:tabs>
          <w:tab w:val="left" w:pos="567"/>
        </w:tabs>
        <w:ind w:left="567" w:firstLineChars="0" w:hanging="244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业务开通时间</w:t>
      </w:r>
    </w:p>
    <w:p w:rsid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lastRenderedPageBreak/>
        <w:t>自</w:t>
      </w:r>
      <w:r w:rsidR="00F828AA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202</w:t>
      </w:r>
      <w:r w:rsidR="00F828AA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2</w:t>
      </w:r>
      <w:r w:rsidR="00F828AA"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年</w:t>
      </w:r>
      <w:r w:rsidR="00F828AA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5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 w:rsidR="00F828AA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24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日起，投资者可在</w:t>
      </w:r>
      <w:r w:rsidR="00CA58A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杭州</w:t>
      </w:r>
      <w:r w:rsidR="00CE7F6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银行</w:t>
      </w:r>
      <w:r w:rsidR="007A58C1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办理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上述开放式基金的</w:t>
      </w:r>
      <w:r w:rsidRPr="003E2B87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开户、</w:t>
      </w:r>
      <w:r w:rsidR="0081321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申购、赎回</w:t>
      </w:r>
      <w:r w:rsidR="00265556" w:rsidRPr="003E2B87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等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业务。具体的业务流程、办理方式和办理时间等以</w:t>
      </w:r>
      <w:r w:rsidR="00CA58A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杭州</w:t>
      </w:r>
      <w:r w:rsidR="0060663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银行</w:t>
      </w: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的规定为准。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1C5C00" w:rsidRPr="001C5C00" w:rsidRDefault="001C5C00" w:rsidP="003E2B87">
      <w:pPr>
        <w:pStyle w:val="a7"/>
        <w:numPr>
          <w:ilvl w:val="0"/>
          <w:numId w:val="2"/>
        </w:numPr>
        <w:tabs>
          <w:tab w:val="left" w:pos="567"/>
        </w:tabs>
        <w:ind w:left="567" w:firstLineChars="0" w:hanging="244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适用投资者范围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符合法律法规及基金合同规定的投资者。</w:t>
      </w:r>
    </w:p>
    <w:p w:rsidR="001C5C00" w:rsidRPr="001C5C00" w:rsidRDefault="001C5C00" w:rsidP="001C5C00">
      <w:pPr>
        <w:pStyle w:val="a7"/>
        <w:ind w:left="915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1C5C00" w:rsidRPr="001C5C00" w:rsidRDefault="001C5C00" w:rsidP="003E2B87">
      <w:pPr>
        <w:pStyle w:val="a7"/>
        <w:numPr>
          <w:ilvl w:val="0"/>
          <w:numId w:val="2"/>
        </w:numPr>
        <w:tabs>
          <w:tab w:val="left" w:pos="567"/>
        </w:tabs>
        <w:ind w:left="567" w:firstLineChars="0" w:hanging="244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重要提示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1、投资者欲了解基金的详细信息，请仔细阅读上述开放式基金的基金合同、招募说明书及相关法律文件。</w:t>
      </w:r>
    </w:p>
    <w:p w:rsidR="001C5C00" w:rsidRPr="001C5C00" w:rsidRDefault="001C5C00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2、特别提示投资人关注上述基金产品的基金合同、招募说明书等法律文件及基金管理人的风险提示。</w:t>
      </w:r>
    </w:p>
    <w:p w:rsidR="001C5C00" w:rsidRPr="001C5C00" w:rsidRDefault="001C5C00" w:rsidP="001C5C00">
      <w:pPr>
        <w:pStyle w:val="a7"/>
        <w:ind w:left="915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1C5C00" w:rsidRDefault="001C5C00" w:rsidP="003E2B87">
      <w:pPr>
        <w:pStyle w:val="a7"/>
        <w:numPr>
          <w:ilvl w:val="0"/>
          <w:numId w:val="2"/>
        </w:numPr>
        <w:tabs>
          <w:tab w:val="left" w:pos="567"/>
        </w:tabs>
        <w:ind w:left="567" w:firstLineChars="0" w:hanging="244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1C5C0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投资者可通过以下途径咨询有关详情：</w:t>
      </w:r>
    </w:p>
    <w:p w:rsidR="001C5C00" w:rsidRPr="00543656" w:rsidRDefault="001C5C00" w:rsidP="001C5C00">
      <w:pPr>
        <w:pStyle w:val="a7"/>
        <w:ind w:left="915" w:firstLineChars="0" w:firstLine="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083B73" w:rsidRPr="00083B73" w:rsidRDefault="00083B73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83B7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1、</w:t>
      </w:r>
      <w:r w:rsidR="00CA58A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杭州</w:t>
      </w:r>
      <w:r w:rsidR="00606630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银行</w:t>
      </w:r>
      <w:r w:rsidR="00AC191D" w:rsidRPr="00AC191D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股份有限公司</w:t>
      </w:r>
    </w:p>
    <w:p w:rsidR="00083B73" w:rsidRPr="00083B73" w:rsidRDefault="00083B73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83B7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客户服务电话：</w:t>
      </w:r>
      <w:r w:rsidR="00CA58A3" w:rsidRPr="00CA58A3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95398</w:t>
      </w:r>
    </w:p>
    <w:p w:rsidR="00543656" w:rsidRDefault="00083B73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083B73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网站：</w:t>
      </w:r>
      <w:bookmarkStart w:id="0" w:name="_GoBack"/>
      <w:r w:rsidR="00CA58A3" w:rsidRPr="00CA58A3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www.hzbank.com.cn</w:t>
      </w:r>
      <w:bookmarkEnd w:id="0"/>
    </w:p>
    <w:p w:rsidR="00083B73" w:rsidRPr="00543656" w:rsidRDefault="00083B73" w:rsidP="00083B73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2、海富通基金管理有限公司</w:t>
      </w: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客户服务电话：40088-40099（免长途话费）</w:t>
      </w: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网站：</w:t>
      </w:r>
      <w:r w:rsidR="00147B04" w:rsidRPr="00147B04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www.</w:t>
      </w:r>
      <w:r w:rsidR="00261808" w:rsidRPr="00147B04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h</w:t>
      </w:r>
      <w:r w:rsidR="00261808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ftfund</w:t>
      </w:r>
      <w:r w:rsidR="00147B04" w:rsidRPr="00147B04"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.com</w:t>
      </w: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本公告的解释权归海富通基金管理有限公司。</w:t>
      </w: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1C5C00">
      <w:pPr>
        <w:ind w:firstLineChars="200" w:firstLine="460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特此公告。</w:t>
      </w: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543656" w:rsidRPr="00543656" w:rsidRDefault="00543656" w:rsidP="00543656">
      <w:pPr>
        <w:jc w:val="right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海富通基金管理有限公司</w:t>
      </w:r>
    </w:p>
    <w:p w:rsidR="00543656" w:rsidRPr="00543656" w:rsidRDefault="00543656" w:rsidP="00543656">
      <w:pPr>
        <w:jc w:val="right"/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</w:pPr>
    </w:p>
    <w:p w:rsidR="008337A4" w:rsidRDefault="00F828AA" w:rsidP="00543656">
      <w:pPr>
        <w:jc w:val="right"/>
      </w:pP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2</w:t>
      </w:r>
      <w: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2</w:t>
      </w:r>
      <w:r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年</w:t>
      </w:r>
      <w: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5</w:t>
      </w:r>
      <w:r w:rsidR="00543656"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月</w:t>
      </w:r>
      <w:r>
        <w:rPr>
          <w:rFonts w:ascii="宋体" w:eastAsia="宋体" w:hAnsi="宋体" w:cs="宋体"/>
          <w:color w:val="000000"/>
          <w:kern w:val="0"/>
          <w:sz w:val="23"/>
          <w:szCs w:val="23"/>
          <w:bdr w:val="none" w:sz="0" w:space="0" w:color="auto" w:frame="1"/>
        </w:rPr>
        <w:t>23</w:t>
      </w:r>
      <w:r w:rsidR="00543656" w:rsidRPr="00543656">
        <w:rPr>
          <w:rFonts w:ascii="宋体" w:eastAsia="宋体" w:hAnsi="宋体" w:cs="宋体" w:hint="eastAsia"/>
          <w:color w:val="000000"/>
          <w:kern w:val="0"/>
          <w:sz w:val="23"/>
          <w:szCs w:val="23"/>
          <w:bdr w:val="none" w:sz="0" w:space="0" w:color="auto" w:frame="1"/>
        </w:rPr>
        <w:t>日</w:t>
      </w:r>
    </w:p>
    <w:sectPr w:rsidR="008337A4" w:rsidSect="002B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6E" w:rsidRDefault="000F516E" w:rsidP="008337A4">
      <w:r>
        <w:separator/>
      </w:r>
    </w:p>
  </w:endnote>
  <w:endnote w:type="continuationSeparator" w:id="0">
    <w:p w:rsidR="000F516E" w:rsidRDefault="000F516E" w:rsidP="0083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6E" w:rsidRDefault="000F516E" w:rsidP="008337A4">
      <w:r>
        <w:separator/>
      </w:r>
    </w:p>
  </w:footnote>
  <w:footnote w:type="continuationSeparator" w:id="0">
    <w:p w:rsidR="000F516E" w:rsidRDefault="000F516E" w:rsidP="00833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5D7"/>
    <w:multiLevelType w:val="hybridMultilevel"/>
    <w:tmpl w:val="5E5A169C"/>
    <w:lvl w:ilvl="0" w:tplc="4EB88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DE577A"/>
    <w:multiLevelType w:val="hybridMultilevel"/>
    <w:tmpl w:val="9628212C"/>
    <w:lvl w:ilvl="0" w:tplc="5B4867C6">
      <w:start w:val="1"/>
      <w:numFmt w:val="japaneseCounting"/>
      <w:lvlText w:val="%1、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F37"/>
    <w:rsid w:val="00004A55"/>
    <w:rsid w:val="00005469"/>
    <w:rsid w:val="0001017A"/>
    <w:rsid w:val="00017FF2"/>
    <w:rsid w:val="00032C5D"/>
    <w:rsid w:val="000357F3"/>
    <w:rsid w:val="00083B73"/>
    <w:rsid w:val="0008502C"/>
    <w:rsid w:val="00096298"/>
    <w:rsid w:val="000B2573"/>
    <w:rsid w:val="000B6F9C"/>
    <w:rsid w:val="000D5889"/>
    <w:rsid w:val="000E0C84"/>
    <w:rsid w:val="000E514C"/>
    <w:rsid w:val="000F516E"/>
    <w:rsid w:val="00147B04"/>
    <w:rsid w:val="001C5C00"/>
    <w:rsid w:val="001C5ECD"/>
    <w:rsid w:val="001D0C26"/>
    <w:rsid w:val="001E4EF6"/>
    <w:rsid w:val="00222456"/>
    <w:rsid w:val="00246F55"/>
    <w:rsid w:val="00261808"/>
    <w:rsid w:val="00265556"/>
    <w:rsid w:val="00266096"/>
    <w:rsid w:val="002A0546"/>
    <w:rsid w:val="002B60F1"/>
    <w:rsid w:val="002C7225"/>
    <w:rsid w:val="00313FB2"/>
    <w:rsid w:val="00340105"/>
    <w:rsid w:val="00341DE2"/>
    <w:rsid w:val="0034274C"/>
    <w:rsid w:val="00355390"/>
    <w:rsid w:val="003873E5"/>
    <w:rsid w:val="003A00B9"/>
    <w:rsid w:val="003C3309"/>
    <w:rsid w:val="003C6746"/>
    <w:rsid w:val="003D2B15"/>
    <w:rsid w:val="003E2B87"/>
    <w:rsid w:val="00401238"/>
    <w:rsid w:val="00404593"/>
    <w:rsid w:val="00413728"/>
    <w:rsid w:val="0041697B"/>
    <w:rsid w:val="00416E88"/>
    <w:rsid w:val="004304E3"/>
    <w:rsid w:val="00462564"/>
    <w:rsid w:val="004756F3"/>
    <w:rsid w:val="004D5917"/>
    <w:rsid w:val="004E79F4"/>
    <w:rsid w:val="00514067"/>
    <w:rsid w:val="0054092F"/>
    <w:rsid w:val="00543656"/>
    <w:rsid w:val="00547042"/>
    <w:rsid w:val="00555514"/>
    <w:rsid w:val="00573B45"/>
    <w:rsid w:val="00576A7E"/>
    <w:rsid w:val="00593E41"/>
    <w:rsid w:val="00606630"/>
    <w:rsid w:val="00620A26"/>
    <w:rsid w:val="00646A91"/>
    <w:rsid w:val="00653CC5"/>
    <w:rsid w:val="0068338E"/>
    <w:rsid w:val="006923C0"/>
    <w:rsid w:val="006C43D7"/>
    <w:rsid w:val="006C7BFD"/>
    <w:rsid w:val="007030C6"/>
    <w:rsid w:val="007450F9"/>
    <w:rsid w:val="007474D4"/>
    <w:rsid w:val="00780F65"/>
    <w:rsid w:val="007A58C1"/>
    <w:rsid w:val="00813210"/>
    <w:rsid w:val="008337A4"/>
    <w:rsid w:val="00834AD7"/>
    <w:rsid w:val="00841E96"/>
    <w:rsid w:val="00890A40"/>
    <w:rsid w:val="008C1285"/>
    <w:rsid w:val="00910BAA"/>
    <w:rsid w:val="00962966"/>
    <w:rsid w:val="00984BA1"/>
    <w:rsid w:val="009D67A7"/>
    <w:rsid w:val="00A2590C"/>
    <w:rsid w:val="00A305DB"/>
    <w:rsid w:val="00A50246"/>
    <w:rsid w:val="00A62F61"/>
    <w:rsid w:val="00AA2004"/>
    <w:rsid w:val="00AA2324"/>
    <w:rsid w:val="00AB0B89"/>
    <w:rsid w:val="00AC191D"/>
    <w:rsid w:val="00AD69DB"/>
    <w:rsid w:val="00B01D22"/>
    <w:rsid w:val="00C26CDD"/>
    <w:rsid w:val="00C42286"/>
    <w:rsid w:val="00C44FED"/>
    <w:rsid w:val="00C9004C"/>
    <w:rsid w:val="00C91B82"/>
    <w:rsid w:val="00C9395C"/>
    <w:rsid w:val="00CA58A3"/>
    <w:rsid w:val="00CB762E"/>
    <w:rsid w:val="00CC3BC7"/>
    <w:rsid w:val="00CE7F61"/>
    <w:rsid w:val="00D33A9B"/>
    <w:rsid w:val="00D37F37"/>
    <w:rsid w:val="00D46619"/>
    <w:rsid w:val="00DA413A"/>
    <w:rsid w:val="00DB19AD"/>
    <w:rsid w:val="00E305DD"/>
    <w:rsid w:val="00E467D8"/>
    <w:rsid w:val="00E667EB"/>
    <w:rsid w:val="00ED6DEC"/>
    <w:rsid w:val="00EF1004"/>
    <w:rsid w:val="00EF4D5E"/>
    <w:rsid w:val="00F11396"/>
    <w:rsid w:val="00F156F9"/>
    <w:rsid w:val="00F2470B"/>
    <w:rsid w:val="00F828AA"/>
    <w:rsid w:val="00F8796B"/>
    <w:rsid w:val="00F9076F"/>
    <w:rsid w:val="00FD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337A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7A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33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337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8337A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54365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E4E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E4E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2D83-0EB7-418D-AF6D-6EA3E579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4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卢韵竹</dc:creator>
  <cp:lastModifiedBy>ZHONGM</cp:lastModifiedBy>
  <cp:revision>2</cp:revision>
  <dcterms:created xsi:type="dcterms:W3CDTF">2022-05-22T16:00:00Z</dcterms:created>
  <dcterms:modified xsi:type="dcterms:W3CDTF">2022-05-22T16:00:00Z</dcterms:modified>
</cp:coreProperties>
</file>