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A3" w:rsidRDefault="00671EDE">
      <w:pPr>
        <w:spacing w:line="560" w:lineRule="exact"/>
        <w:jc w:val="center"/>
        <w:rPr>
          <w:rFonts w:ascii="方正小标宋_GBK" w:eastAsia="方正小标宋_GBK" w:hAnsi="方正小标宋_GBK" w:cs="方正小标宋_GBK"/>
          <w:sz w:val="36"/>
          <w:szCs w:val="36"/>
          <w:lang/>
        </w:rPr>
      </w:pPr>
      <w:r>
        <w:rPr>
          <w:rFonts w:ascii="方正小标宋_GBK" w:eastAsia="方正小标宋_GBK" w:hAnsi="方正小标宋_GBK" w:cs="方正小标宋_GBK" w:hint="eastAsia"/>
          <w:sz w:val="36"/>
          <w:szCs w:val="36"/>
          <w:lang/>
        </w:rPr>
        <w:t>英大基金管理有限公司关于增加</w:t>
      </w:r>
    </w:p>
    <w:p w:rsidR="005E50A3" w:rsidRDefault="00671EDE">
      <w:pPr>
        <w:spacing w:line="56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lang/>
        </w:rPr>
        <w:t>泰信财富基金销售有限公司为代销机构的公告</w:t>
      </w:r>
    </w:p>
    <w:p w:rsidR="005E50A3" w:rsidRDefault="005E50A3">
      <w:pPr>
        <w:spacing w:line="560" w:lineRule="exact"/>
        <w:ind w:firstLineChars="200" w:firstLine="640"/>
        <w:rPr>
          <w:rFonts w:ascii="方正仿宋_GBK" w:eastAsia="方正仿宋_GBK" w:hAnsi="方正仿宋_GBK" w:cs="方正仿宋_GBK"/>
          <w:sz w:val="32"/>
          <w:szCs w:val="32"/>
        </w:rPr>
      </w:pP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根据英大基金管理有限公司（以下简称“本公司”）与泰信财富基金销售有限公司</w:t>
      </w:r>
      <w:r>
        <w:rPr>
          <w:rFonts w:ascii="方正仿宋_GBK" w:eastAsia="方正仿宋_GBK" w:hAnsi="方正仿宋_GBK" w:cs="方正仿宋_GBK" w:hint="eastAsia"/>
          <w:sz w:val="32"/>
          <w:szCs w:val="32"/>
        </w:rPr>
        <w:t>（以下简称“</w:t>
      </w:r>
      <w:r>
        <w:rPr>
          <w:rFonts w:ascii="方正仿宋_GBK" w:eastAsia="方正仿宋_GBK" w:hAnsi="方正仿宋_GBK" w:cs="方正仿宋_GBK" w:hint="eastAsia"/>
          <w:sz w:val="32"/>
          <w:szCs w:val="32"/>
        </w:rPr>
        <w:t>泰信财富</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签署</w:t>
      </w:r>
      <w:r>
        <w:rPr>
          <w:rFonts w:ascii="方正仿宋_GBK" w:eastAsia="方正仿宋_GBK" w:hAnsi="方正仿宋_GBK" w:cs="方正仿宋_GBK" w:hint="eastAsia"/>
          <w:sz w:val="32"/>
          <w:szCs w:val="32"/>
        </w:rPr>
        <w:t>的基金销售协议，自</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日起，</w:t>
      </w:r>
      <w:r>
        <w:rPr>
          <w:rFonts w:ascii="方正仿宋_GBK" w:eastAsia="方正仿宋_GBK" w:hAnsi="方正仿宋_GBK" w:cs="方正仿宋_GBK" w:hint="eastAsia"/>
          <w:sz w:val="32"/>
          <w:szCs w:val="32"/>
        </w:rPr>
        <w:t>投资者可</w:t>
      </w:r>
      <w:r>
        <w:rPr>
          <w:rFonts w:ascii="方正仿宋_GBK" w:eastAsia="方正仿宋_GBK" w:hAnsi="方正仿宋_GBK" w:cs="方正仿宋_GBK" w:hint="eastAsia"/>
          <w:sz w:val="32"/>
          <w:szCs w:val="32"/>
          <w:lang/>
        </w:rPr>
        <w:t>在</w:t>
      </w:r>
      <w:r>
        <w:rPr>
          <w:rFonts w:ascii="方正仿宋_GBK" w:eastAsia="方正仿宋_GBK" w:hAnsi="方正仿宋_GBK" w:cs="方正仿宋_GBK" w:hint="eastAsia"/>
          <w:sz w:val="32"/>
          <w:szCs w:val="32"/>
        </w:rPr>
        <w:t>泰信财富</w:t>
      </w:r>
      <w:r>
        <w:rPr>
          <w:rFonts w:ascii="方正仿宋_GBK" w:eastAsia="方正仿宋_GBK" w:hAnsi="方正仿宋_GBK" w:cs="方正仿宋_GBK" w:hint="eastAsia"/>
          <w:sz w:val="32"/>
          <w:szCs w:val="32"/>
          <w:lang/>
        </w:rPr>
        <w:t>办理</w:t>
      </w:r>
      <w:r>
        <w:rPr>
          <w:rFonts w:ascii="方正仿宋_GBK" w:eastAsia="方正仿宋_GBK" w:hAnsi="方正仿宋_GBK" w:cs="方正仿宋_GBK" w:hint="eastAsia"/>
          <w:sz w:val="32"/>
          <w:szCs w:val="32"/>
        </w:rPr>
        <w:t>本公司旗下</w:t>
      </w:r>
      <w:r>
        <w:rPr>
          <w:rFonts w:ascii="方正仿宋_GBK" w:eastAsia="方正仿宋_GBK" w:hAnsi="方正仿宋_GBK" w:cs="方正仿宋_GBK" w:hint="eastAsia"/>
          <w:sz w:val="32"/>
          <w:szCs w:val="32"/>
        </w:rPr>
        <w:t>部分</w:t>
      </w:r>
      <w:r>
        <w:rPr>
          <w:rFonts w:ascii="方正仿宋_GBK" w:eastAsia="方正仿宋_GBK" w:hAnsi="方正仿宋_GBK" w:cs="方正仿宋_GBK" w:hint="eastAsia"/>
          <w:sz w:val="32"/>
          <w:szCs w:val="32"/>
          <w:lang/>
        </w:rPr>
        <w:t>开放式</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lang/>
        </w:rPr>
        <w:t>的开户、</w:t>
      </w:r>
      <w:r>
        <w:rPr>
          <w:rFonts w:ascii="方正仿宋_GBK" w:eastAsia="方正仿宋_GBK" w:hAnsi="方正仿宋_GBK" w:cs="方正仿宋_GBK" w:hint="eastAsia"/>
          <w:sz w:val="32"/>
          <w:szCs w:val="32"/>
        </w:rPr>
        <w:t>申购、赎回、定期定额</w:t>
      </w:r>
      <w:r>
        <w:rPr>
          <w:rFonts w:ascii="方正仿宋_GBK" w:eastAsia="方正仿宋_GBK" w:hAnsi="方正仿宋_GBK" w:cs="方正仿宋_GBK" w:hint="eastAsia"/>
          <w:sz w:val="32"/>
          <w:szCs w:val="32"/>
          <w:lang/>
        </w:rPr>
        <w:t>申购</w:t>
      </w:r>
      <w:r>
        <w:rPr>
          <w:rFonts w:ascii="方正仿宋_GBK" w:eastAsia="方正仿宋_GBK" w:hAnsi="方正仿宋_GBK" w:cs="方正仿宋_GBK" w:hint="eastAsia"/>
          <w:sz w:val="32"/>
          <w:szCs w:val="32"/>
        </w:rPr>
        <w:t>、转换</w:t>
      </w:r>
      <w:r>
        <w:rPr>
          <w:rFonts w:ascii="方正仿宋_GBK" w:eastAsia="方正仿宋_GBK" w:hAnsi="方正仿宋_GBK" w:cs="方正仿宋_GBK" w:hint="eastAsia"/>
          <w:sz w:val="32"/>
          <w:szCs w:val="32"/>
          <w:lang/>
        </w:rPr>
        <w:t>等</w:t>
      </w:r>
      <w:r>
        <w:rPr>
          <w:rFonts w:ascii="方正仿宋_GBK" w:eastAsia="方正仿宋_GBK" w:hAnsi="方正仿宋_GBK" w:cs="方正仿宋_GBK" w:hint="eastAsia"/>
          <w:sz w:val="32"/>
          <w:szCs w:val="32"/>
        </w:rPr>
        <w:t>业务</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rPr>
        <w:t>同时参与泰信财富开展的基金申购费率优惠活动。</w:t>
      </w:r>
      <w:r>
        <w:rPr>
          <w:rFonts w:ascii="方正仿宋_GBK" w:eastAsia="方正仿宋_GBK" w:hAnsi="方正仿宋_GBK" w:cs="方正仿宋_GBK" w:hint="eastAsia"/>
          <w:sz w:val="32"/>
          <w:szCs w:val="32"/>
          <w:lang/>
        </w:rPr>
        <w:t>具体情况</w:t>
      </w:r>
      <w:r>
        <w:rPr>
          <w:rFonts w:ascii="方正仿宋_GBK" w:eastAsia="方正仿宋_GBK" w:hAnsi="方正仿宋_GBK" w:cs="方正仿宋_GBK" w:hint="eastAsia"/>
          <w:sz w:val="32"/>
          <w:szCs w:val="32"/>
        </w:rPr>
        <w:t>公告如下：</w:t>
      </w:r>
    </w:p>
    <w:p w:rsidR="005E50A3" w:rsidRDefault="00671EDE">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一、销售机构主要信息</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公司名称：泰信财富基金销售有限公司</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注册地址：北京市朝阳区建国路甲</w:t>
      </w:r>
      <w:r>
        <w:rPr>
          <w:rFonts w:ascii="方正仿宋_GBK" w:eastAsia="方正仿宋_GBK" w:hAnsi="方正仿宋_GBK" w:cs="方正仿宋_GBK" w:hint="eastAsia"/>
          <w:sz w:val="32"/>
          <w:szCs w:val="32"/>
        </w:rPr>
        <w:t>92</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至</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层内</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层</w:t>
      </w:r>
      <w:r>
        <w:rPr>
          <w:rFonts w:ascii="方正仿宋_GBK" w:eastAsia="方正仿宋_GBK" w:hAnsi="方正仿宋_GBK" w:cs="方正仿宋_GBK" w:hint="eastAsia"/>
          <w:sz w:val="32"/>
          <w:szCs w:val="32"/>
        </w:rPr>
        <w:t>1012</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办公地址：北京市朝阳区建国路乙</w:t>
      </w:r>
      <w:r>
        <w:rPr>
          <w:rFonts w:ascii="方正仿宋_GBK" w:eastAsia="方正仿宋_GBK" w:hAnsi="方正仿宋_GBK" w:cs="方正仿宋_GBK" w:hint="eastAsia"/>
          <w:sz w:val="32"/>
          <w:szCs w:val="32"/>
        </w:rPr>
        <w:t>118</w:t>
      </w:r>
      <w:r>
        <w:rPr>
          <w:rFonts w:ascii="方正仿宋_GBK" w:eastAsia="方正仿宋_GBK" w:hAnsi="方正仿宋_GBK" w:cs="方正仿宋_GBK" w:hint="eastAsia"/>
          <w:sz w:val="32"/>
          <w:szCs w:val="32"/>
        </w:rPr>
        <w:t>号京汇大厦</w:t>
      </w:r>
      <w:r>
        <w:rPr>
          <w:rFonts w:ascii="方正仿宋_GBK" w:eastAsia="方正仿宋_GBK" w:hAnsi="方正仿宋_GBK" w:cs="方正仿宋_GBK" w:hint="eastAsia"/>
          <w:sz w:val="32"/>
          <w:szCs w:val="32"/>
        </w:rPr>
        <w:t>1206</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法定代表人：彭浩</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004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8821</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r>
        <w:rPr>
          <w:rFonts w:ascii="方正仿宋_GBK" w:eastAsia="方正仿宋_GBK" w:hAnsi="方正仿宋_GBK" w:cs="方正仿宋_GBK" w:hint="eastAsia"/>
          <w:sz w:val="32"/>
          <w:szCs w:val="32"/>
        </w:rPr>
        <w:t>www.taixincf.com</w:t>
      </w:r>
    </w:p>
    <w:p w:rsidR="005E50A3" w:rsidRDefault="00671EDE">
      <w:pPr>
        <w:numPr>
          <w:ilvl w:val="0"/>
          <w:numId w:val="1"/>
        </w:numPr>
        <w:overflowPunct w:val="0"/>
        <w:autoSpaceDE w:val="0"/>
        <w:autoSpaceDN w:val="0"/>
        <w:adjustRightInd w:val="0"/>
        <w:snapToGrid w:val="0"/>
        <w:spacing w:line="560" w:lineRule="exact"/>
        <w:ind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rPr>
        <w:t>目前</w:t>
      </w:r>
      <w:r>
        <w:rPr>
          <w:rFonts w:ascii="方正黑体_GBK" w:eastAsia="方正黑体_GBK" w:hAnsi="楷体" w:hint="eastAsia"/>
          <w:color w:val="000000" w:themeColor="text1"/>
          <w:kern w:val="0"/>
          <w:sz w:val="32"/>
          <w:szCs w:val="32"/>
        </w:rPr>
        <w:t>代理销售基金名称和代码</w:t>
      </w:r>
    </w:p>
    <w:tbl>
      <w:tblPr>
        <w:tblW w:w="8625" w:type="dxa"/>
        <w:jc w:val="center"/>
        <w:tblLayout w:type="fixed"/>
        <w:tblLook w:val="04A0"/>
      </w:tblPr>
      <w:tblGrid>
        <w:gridCol w:w="4313"/>
        <w:gridCol w:w="2737"/>
        <w:gridCol w:w="1575"/>
      </w:tblGrid>
      <w:tr w:rsidR="005E50A3">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8D8D8" w:themeFill="background1" w:themeFillShade="D8"/>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5E50A3">
        <w:trPr>
          <w:trHeight w:val="435"/>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5E50A3">
        <w:trPr>
          <w:trHeight w:val="46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009744</w:t>
            </w:r>
          </w:p>
        </w:tc>
      </w:tr>
      <w:tr w:rsidR="005E50A3">
        <w:trPr>
          <w:trHeight w:val="440"/>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5E50A3">
        <w:trPr>
          <w:trHeight w:val="465"/>
          <w:jc w:val="center"/>
        </w:trPr>
        <w:tc>
          <w:tcPr>
            <w:tcW w:w="4313" w:type="dxa"/>
            <w:vMerge/>
            <w:tcBorders>
              <w:left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650002</w:t>
            </w:r>
          </w:p>
        </w:tc>
      </w:tr>
      <w:tr w:rsidR="005E50A3">
        <w:trPr>
          <w:trHeight w:val="465"/>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013587</w:t>
            </w:r>
          </w:p>
        </w:tc>
      </w:tr>
      <w:tr w:rsidR="005E50A3">
        <w:trPr>
          <w:trHeight w:val="465"/>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5E50A3">
        <w:trPr>
          <w:trHeight w:val="492"/>
          <w:jc w:val="center"/>
        </w:trPr>
        <w:tc>
          <w:tcPr>
            <w:tcW w:w="4313" w:type="dxa"/>
            <w:vMerge/>
            <w:tcBorders>
              <w:left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008243</w:t>
            </w:r>
          </w:p>
        </w:tc>
      </w:tr>
      <w:tr w:rsidR="005E50A3">
        <w:trPr>
          <w:trHeight w:val="492"/>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012381</w:t>
            </w:r>
          </w:p>
        </w:tc>
      </w:tr>
      <w:tr w:rsidR="005E50A3">
        <w:trPr>
          <w:trHeight w:val="479"/>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英大领先回报混合型发起式证券投资基金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000458</w:t>
            </w:r>
          </w:p>
        </w:tc>
      </w:tr>
      <w:tr w:rsidR="005E50A3">
        <w:trPr>
          <w:trHeight w:val="517"/>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5E50A3">
        <w:trPr>
          <w:trHeight w:val="440"/>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001271</w:t>
            </w:r>
          </w:p>
        </w:tc>
      </w:tr>
      <w:tr w:rsidR="005E50A3">
        <w:trPr>
          <w:trHeight w:val="479"/>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5E50A3">
        <w:trPr>
          <w:trHeight w:val="476"/>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5E50A3">
        <w:trPr>
          <w:trHeight w:val="503"/>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5E50A3">
        <w:trPr>
          <w:trHeight w:val="465"/>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5E50A3">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5E50A3">
        <w:trPr>
          <w:trHeight w:val="519"/>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5E50A3">
        <w:trPr>
          <w:trHeight w:val="582"/>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5E50A3">
        <w:trPr>
          <w:trHeight w:val="542"/>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009298</w:t>
            </w:r>
          </w:p>
        </w:tc>
      </w:tr>
      <w:tr w:rsidR="005E50A3">
        <w:trPr>
          <w:trHeight w:val="542"/>
          <w:jc w:val="center"/>
        </w:trPr>
        <w:tc>
          <w:tcPr>
            <w:tcW w:w="4313" w:type="dxa"/>
            <w:vMerge/>
            <w:tcBorders>
              <w:left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009299</w:t>
            </w:r>
          </w:p>
        </w:tc>
      </w:tr>
      <w:tr w:rsidR="005E50A3">
        <w:trPr>
          <w:trHeight w:val="542"/>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E</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013543</w:t>
            </w:r>
          </w:p>
        </w:tc>
      </w:tr>
      <w:tr w:rsidR="005E50A3">
        <w:trPr>
          <w:trHeight w:val="746"/>
          <w:jc w:val="center"/>
        </w:trPr>
        <w:tc>
          <w:tcPr>
            <w:tcW w:w="43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r w:rsidR="005E50A3">
        <w:trPr>
          <w:trHeight w:val="494"/>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010174</w:t>
            </w:r>
          </w:p>
        </w:tc>
      </w:tr>
      <w:tr w:rsidR="005E50A3">
        <w:trPr>
          <w:trHeight w:val="448"/>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010175</w:t>
            </w:r>
          </w:p>
        </w:tc>
      </w:tr>
      <w:tr w:rsidR="005E50A3">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012352</w:t>
            </w:r>
          </w:p>
        </w:tc>
      </w:tr>
      <w:tr w:rsidR="005E50A3">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英大通惠多利债券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012353</w:t>
            </w:r>
          </w:p>
        </w:tc>
      </w:tr>
      <w:tr w:rsidR="005E50A3">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英大稳固增强核心一年持有期混合型证券投资基金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012521</w:t>
            </w:r>
          </w:p>
        </w:tc>
      </w:tr>
      <w:tr w:rsidR="005E50A3">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012522</w:t>
            </w:r>
          </w:p>
        </w:tc>
      </w:tr>
      <w:tr w:rsidR="005E50A3">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012854</w:t>
            </w:r>
          </w:p>
        </w:tc>
      </w:tr>
      <w:tr w:rsidR="005E50A3">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w:t>
            </w:r>
            <w:r>
              <w:rPr>
                <w:rFonts w:ascii="方正仿宋_GBK" w:eastAsia="方正仿宋_GBK" w:hAnsi="方正仿宋_GBK" w:cs="方正仿宋_GBK" w:hint="eastAsia"/>
                <w:sz w:val="28"/>
                <w:szCs w:val="28"/>
              </w:rPr>
              <w:t>5</w:t>
            </w:r>
          </w:p>
        </w:tc>
      </w:tr>
      <w:tr w:rsidR="005E50A3">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天滚动持有债券型发起式证券投资基金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 xml:space="preserve"> 30 </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014511</w:t>
            </w:r>
          </w:p>
        </w:tc>
      </w:tr>
      <w:tr w:rsidR="005E50A3">
        <w:trPr>
          <w:trHeight w:val="448"/>
          <w:jc w:val="center"/>
        </w:trPr>
        <w:tc>
          <w:tcPr>
            <w:tcW w:w="43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 xml:space="preserve"> 30 </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014512</w:t>
            </w:r>
          </w:p>
        </w:tc>
      </w:tr>
      <w:tr w:rsidR="005E50A3">
        <w:trPr>
          <w:trHeight w:val="448"/>
          <w:jc w:val="center"/>
        </w:trPr>
        <w:tc>
          <w:tcPr>
            <w:tcW w:w="4313" w:type="dxa"/>
            <w:vMerge w:val="restart"/>
            <w:tcBorders>
              <w:top w:val="single" w:sz="4" w:space="0" w:color="auto"/>
              <w:left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英大安益中短债债券型证券投资基金</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015274</w:t>
            </w:r>
          </w:p>
        </w:tc>
      </w:tr>
      <w:tr w:rsidR="005E50A3">
        <w:trPr>
          <w:trHeight w:val="448"/>
          <w:jc w:val="center"/>
        </w:trPr>
        <w:tc>
          <w:tcPr>
            <w:tcW w:w="4313" w:type="dxa"/>
            <w:vMerge/>
            <w:tcBorders>
              <w:left w:val="single" w:sz="4" w:space="0" w:color="auto"/>
              <w:bottom w:val="single" w:sz="4" w:space="0" w:color="auto"/>
              <w:right w:val="single" w:sz="4" w:space="0" w:color="auto"/>
            </w:tcBorders>
            <w:shd w:val="clear" w:color="auto" w:fill="auto"/>
            <w:noWrap/>
            <w:vAlign w:val="center"/>
          </w:tcPr>
          <w:p w:rsidR="005E50A3" w:rsidRDefault="005E50A3">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5E50A3" w:rsidRDefault="00671EDE">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015275</w:t>
            </w:r>
          </w:p>
        </w:tc>
      </w:tr>
    </w:tbl>
    <w:p w:rsidR="005E50A3" w:rsidRDefault="00671EDE">
      <w:pPr>
        <w:spacing w:line="5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个月定期开放债券处于封闭期，暂不办理申购（含转换转入）等业务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英大国企改革目前暂停网上直销与代销机构申购（含转换转入）业务；英大安惠纯债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C</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E</w:t>
      </w:r>
      <w:r>
        <w:rPr>
          <w:rFonts w:ascii="方正仿宋_GBK" w:eastAsia="方正仿宋_GBK" w:hAnsi="方正仿宋_GBK" w:cs="方正仿宋_GBK" w:hint="eastAsia"/>
          <w:sz w:val="28"/>
          <w:szCs w:val="28"/>
        </w:rPr>
        <w:t>暂不向个人投资者销售</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开放相关业务的具体时间基金管理人将另行公告。</w:t>
      </w:r>
    </w:p>
    <w:p w:rsidR="005E50A3" w:rsidRDefault="00671EDE">
      <w:pPr>
        <w:overflowPunct w:val="0"/>
        <w:autoSpaceDE w:val="0"/>
        <w:autoSpaceDN w:val="0"/>
        <w:adjustRightInd w:val="0"/>
        <w:snapToGrid w:val="0"/>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三</w:t>
      </w:r>
      <w:r>
        <w:rPr>
          <w:rFonts w:ascii="方正黑体_GBK" w:eastAsia="方正黑体_GBK" w:hAnsi="楷体" w:hint="eastAsia"/>
          <w:color w:val="000000" w:themeColor="text1"/>
          <w:kern w:val="0"/>
          <w:sz w:val="32"/>
          <w:szCs w:val="32"/>
        </w:rPr>
        <w:t>、费率优惠活动</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自本公告发布之日起，投资者通过泰信财富申购（含定期定额申购、转入）本公告中“二、</w:t>
      </w:r>
      <w:r>
        <w:rPr>
          <w:rFonts w:ascii="方正仿宋_GBK" w:eastAsia="方正仿宋_GBK" w:hAnsi="方正仿宋_GBK" w:cs="方正仿宋_GBK" w:hint="eastAsia"/>
          <w:sz w:val="32"/>
          <w:szCs w:val="32"/>
        </w:rPr>
        <w:t>目前</w:t>
      </w:r>
      <w:r>
        <w:rPr>
          <w:rFonts w:ascii="方正仿宋_GBK" w:eastAsia="方正仿宋_GBK" w:hAnsi="方正仿宋_GBK" w:cs="方正仿宋_GBK" w:hint="eastAsia"/>
          <w:sz w:val="32"/>
          <w:szCs w:val="32"/>
        </w:rPr>
        <w:t>代理销售基金名称和代码”中所列的基金（仅限前端收费模式），均可参加泰信财富开展的费率优惠活动，具体折扣费率以泰信财富为准。各基金原费率请详见基金合同、招募说明书（更新）等法律文件，以及本公司发布的最新业务公告。</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费率优惠期限以本公司或泰信财富官方网站所示公告为准。费率优惠期限内，如本公司新增通过泰信财富代销的基金产品，则该基金产品</w:t>
      </w:r>
      <w:r>
        <w:rPr>
          <w:rFonts w:ascii="方正仿宋_GBK" w:eastAsia="方正仿宋_GBK" w:hAnsi="方正仿宋_GBK" w:cs="方正仿宋_GBK" w:hint="eastAsia"/>
          <w:sz w:val="32"/>
          <w:szCs w:val="32"/>
        </w:rPr>
        <w:t>自</w:t>
      </w:r>
      <w:r>
        <w:rPr>
          <w:rFonts w:ascii="方正仿宋_GBK" w:eastAsia="方正仿宋_GBK" w:hAnsi="方正仿宋_GBK" w:cs="方正仿宋_GBK" w:hint="eastAsia"/>
          <w:sz w:val="32"/>
          <w:szCs w:val="32"/>
        </w:rPr>
        <w:t>开放申购</w:t>
      </w:r>
      <w:r>
        <w:rPr>
          <w:rFonts w:ascii="方正仿宋_GBK" w:eastAsia="方正仿宋_GBK" w:hAnsi="方正仿宋_GBK" w:cs="方正仿宋_GBK" w:hint="eastAsia"/>
          <w:sz w:val="32"/>
          <w:szCs w:val="32"/>
        </w:rPr>
        <w:t>之</w:t>
      </w:r>
      <w:r>
        <w:rPr>
          <w:rFonts w:ascii="方正仿宋_GBK" w:eastAsia="方正仿宋_GBK" w:hAnsi="方正仿宋_GBK" w:cs="方正仿宋_GBK" w:hint="eastAsia"/>
          <w:sz w:val="32"/>
          <w:szCs w:val="32"/>
        </w:rPr>
        <w:t>日起，同时</w:t>
      </w:r>
      <w:r>
        <w:rPr>
          <w:rFonts w:ascii="方正仿宋_GBK" w:eastAsia="方正仿宋_GBK" w:hAnsi="方正仿宋_GBK" w:cs="方正仿宋_GBK" w:hint="eastAsia"/>
          <w:sz w:val="32"/>
          <w:szCs w:val="32"/>
        </w:rPr>
        <w:t>参与</w:t>
      </w:r>
      <w:r>
        <w:rPr>
          <w:rFonts w:ascii="方正仿宋_GBK" w:eastAsia="方正仿宋_GBK" w:hAnsi="方正仿宋_GBK" w:cs="方正仿宋_GBK" w:hint="eastAsia"/>
          <w:sz w:val="32"/>
          <w:szCs w:val="32"/>
        </w:rPr>
        <w:t>泰信财富</w:t>
      </w:r>
      <w:r>
        <w:rPr>
          <w:rFonts w:ascii="方正仿宋_GBK" w:eastAsia="方正仿宋_GBK" w:hAnsi="方正仿宋_GBK" w:cs="方正仿宋_GBK" w:hint="eastAsia"/>
          <w:sz w:val="32"/>
          <w:szCs w:val="32"/>
        </w:rPr>
        <w:t>相关费率</w:t>
      </w:r>
      <w:r>
        <w:rPr>
          <w:rFonts w:ascii="方正仿宋_GBK" w:eastAsia="方正仿宋_GBK" w:hAnsi="方正仿宋_GBK" w:cs="方正仿宋_GBK" w:hint="eastAsia"/>
          <w:sz w:val="32"/>
          <w:szCs w:val="32"/>
        </w:rPr>
        <w:t>优惠活动。</w:t>
      </w:r>
    </w:p>
    <w:p w:rsidR="005E50A3" w:rsidRDefault="00671EDE">
      <w:pPr>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四</w:t>
      </w:r>
      <w:r>
        <w:rPr>
          <w:rFonts w:ascii="方正黑体_GBK" w:eastAsia="方正黑体_GBK" w:hAnsi="楷体" w:hint="eastAsia"/>
          <w:color w:val="000000" w:themeColor="text1"/>
          <w:kern w:val="0"/>
          <w:sz w:val="32"/>
          <w:szCs w:val="32"/>
        </w:rPr>
        <w:t>、基金管理人主要信息</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公司名称：英大基金管理有限公司</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6" w:history="1">
        <w:r>
          <w:rPr>
            <w:rFonts w:ascii="方正仿宋_GBK" w:eastAsia="方正仿宋_GBK" w:hAnsi="方正仿宋_GBK" w:cs="方正仿宋_GBK" w:hint="eastAsia"/>
            <w:sz w:val="32"/>
            <w:szCs w:val="32"/>
          </w:rPr>
          <w:t>www.ydamc.com</w:t>
        </w:r>
      </w:hyperlink>
    </w:p>
    <w:p w:rsidR="005E50A3" w:rsidRDefault="00671EDE">
      <w:pPr>
        <w:spacing w:line="560" w:lineRule="exact"/>
        <w:ind w:firstLineChars="200" w:firstLine="640"/>
        <w:rPr>
          <w:rFonts w:ascii="方正黑体_GBK" w:eastAsia="方正黑体_GBK" w:hAnsi="楷体"/>
          <w:color w:val="000000" w:themeColor="text1"/>
          <w:kern w:val="0"/>
          <w:sz w:val="32"/>
          <w:szCs w:val="32"/>
        </w:rPr>
      </w:pPr>
      <w:r>
        <w:rPr>
          <w:rFonts w:ascii="方正黑体_GBK" w:eastAsia="方正黑体_GBK" w:hAnsi="楷体" w:hint="eastAsia"/>
          <w:color w:val="000000" w:themeColor="text1"/>
          <w:kern w:val="0"/>
          <w:sz w:val="32"/>
          <w:szCs w:val="32"/>
          <w:lang/>
        </w:rPr>
        <w:t>五</w:t>
      </w:r>
      <w:r>
        <w:rPr>
          <w:rFonts w:ascii="方正黑体_GBK" w:eastAsia="方正黑体_GBK" w:hAnsi="楷体" w:hint="eastAsia"/>
          <w:color w:val="000000" w:themeColor="text1"/>
          <w:kern w:val="0"/>
          <w:sz w:val="32"/>
          <w:szCs w:val="32"/>
        </w:rPr>
        <w:t>、风险提示</w:t>
      </w: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注意投资风险。投资者投资于上述基金前应认真阅读基金的基金合同、招募说明书（</w:t>
      </w:r>
      <w:r>
        <w:rPr>
          <w:rFonts w:ascii="方正仿宋_GBK" w:eastAsia="方正仿宋_GBK" w:hAnsi="方正仿宋_GBK" w:cs="方正仿宋_GBK" w:hint="eastAsia"/>
          <w:sz w:val="32"/>
          <w:szCs w:val="32"/>
        </w:rPr>
        <w:t>更新）等法律文件，了解所投资基金的风险收益特征，并根据自身情况购买与本人风险承受能力相匹配的产品。</w:t>
      </w:r>
    </w:p>
    <w:p w:rsidR="005E50A3" w:rsidRDefault="005E50A3">
      <w:pPr>
        <w:spacing w:line="560" w:lineRule="exact"/>
        <w:ind w:firstLineChars="200" w:firstLine="640"/>
        <w:rPr>
          <w:rFonts w:ascii="方正仿宋_GBK" w:eastAsia="方正仿宋_GBK" w:hAnsi="方正仿宋_GBK" w:cs="方正仿宋_GBK"/>
          <w:sz w:val="32"/>
          <w:szCs w:val="32"/>
        </w:rPr>
      </w:pPr>
    </w:p>
    <w:p w:rsidR="005E50A3" w:rsidRDefault="00671EDE">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5E50A3" w:rsidRDefault="005E50A3">
      <w:pPr>
        <w:spacing w:line="560" w:lineRule="exact"/>
        <w:ind w:firstLineChars="200" w:firstLine="640"/>
        <w:rPr>
          <w:rFonts w:ascii="方正仿宋_GBK" w:eastAsia="方正仿宋_GBK" w:hAnsi="方正仿宋_GBK" w:cs="方正仿宋_GBK"/>
          <w:sz w:val="32"/>
          <w:szCs w:val="32"/>
        </w:rPr>
      </w:pPr>
    </w:p>
    <w:p w:rsidR="005E50A3" w:rsidRDefault="00671EDE">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英大基金管理有限公司</w:t>
      </w:r>
    </w:p>
    <w:p w:rsidR="005E50A3" w:rsidRDefault="00671EDE">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bookmarkStart w:id="0" w:name="_GoBack"/>
      <w:bookmarkEnd w:id="0"/>
      <w:r>
        <w:rPr>
          <w:rFonts w:ascii="方正仿宋_GBK" w:eastAsia="方正仿宋_GBK" w:hAnsi="方正仿宋_GBK" w:cs="方正仿宋_GBK" w:hint="eastAsia"/>
          <w:sz w:val="32"/>
          <w:szCs w:val="32"/>
        </w:rPr>
        <w:t>日</w:t>
      </w:r>
    </w:p>
    <w:sectPr w:rsidR="005E50A3" w:rsidSect="005E50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CB7A"/>
    <w:multiLevelType w:val="singleLevel"/>
    <w:tmpl w:val="1B7BCB7A"/>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E322A"/>
    <w:rsid w:val="9DFE771F"/>
    <w:rsid w:val="A5288F0D"/>
    <w:rsid w:val="AFFDAF6B"/>
    <w:rsid w:val="BFE58293"/>
    <w:rsid w:val="F2F68FFA"/>
    <w:rsid w:val="00012374"/>
    <w:rsid w:val="0003561C"/>
    <w:rsid w:val="000571E0"/>
    <w:rsid w:val="000775DF"/>
    <w:rsid w:val="000E0B57"/>
    <w:rsid w:val="000F1972"/>
    <w:rsid w:val="000F3C7A"/>
    <w:rsid w:val="001008A4"/>
    <w:rsid w:val="00126E3C"/>
    <w:rsid w:val="00127657"/>
    <w:rsid w:val="0013144E"/>
    <w:rsid w:val="00132571"/>
    <w:rsid w:val="00196112"/>
    <w:rsid w:val="001A2A5F"/>
    <w:rsid w:val="001E01FD"/>
    <w:rsid w:val="001E467A"/>
    <w:rsid w:val="002063F4"/>
    <w:rsid w:val="002157B5"/>
    <w:rsid w:val="0022325A"/>
    <w:rsid w:val="00223507"/>
    <w:rsid w:val="002266EA"/>
    <w:rsid w:val="00230404"/>
    <w:rsid w:val="00263298"/>
    <w:rsid w:val="002758DF"/>
    <w:rsid w:val="00276C51"/>
    <w:rsid w:val="002916F8"/>
    <w:rsid w:val="002A1A39"/>
    <w:rsid w:val="002A2DCB"/>
    <w:rsid w:val="002C4365"/>
    <w:rsid w:val="002C49CC"/>
    <w:rsid w:val="002C5377"/>
    <w:rsid w:val="002D2A73"/>
    <w:rsid w:val="002E044A"/>
    <w:rsid w:val="002E110F"/>
    <w:rsid w:val="002F69C7"/>
    <w:rsid w:val="00306908"/>
    <w:rsid w:val="0031131A"/>
    <w:rsid w:val="00355011"/>
    <w:rsid w:val="0037564A"/>
    <w:rsid w:val="00385A0E"/>
    <w:rsid w:val="00395BF9"/>
    <w:rsid w:val="00395DA3"/>
    <w:rsid w:val="00457BB3"/>
    <w:rsid w:val="0046789B"/>
    <w:rsid w:val="004D5949"/>
    <w:rsid w:val="004E1CB0"/>
    <w:rsid w:val="00514326"/>
    <w:rsid w:val="0051734D"/>
    <w:rsid w:val="00520A22"/>
    <w:rsid w:val="005278DF"/>
    <w:rsid w:val="00553123"/>
    <w:rsid w:val="005629A1"/>
    <w:rsid w:val="00597A89"/>
    <w:rsid w:val="005A2CB9"/>
    <w:rsid w:val="005B1571"/>
    <w:rsid w:val="005C7982"/>
    <w:rsid w:val="005D0964"/>
    <w:rsid w:val="005E50A3"/>
    <w:rsid w:val="005E740C"/>
    <w:rsid w:val="005F5AE6"/>
    <w:rsid w:val="00632435"/>
    <w:rsid w:val="00632883"/>
    <w:rsid w:val="00637037"/>
    <w:rsid w:val="006417CD"/>
    <w:rsid w:val="006550A6"/>
    <w:rsid w:val="00671EDE"/>
    <w:rsid w:val="00673594"/>
    <w:rsid w:val="00673788"/>
    <w:rsid w:val="006779A2"/>
    <w:rsid w:val="00677E1F"/>
    <w:rsid w:val="006B6140"/>
    <w:rsid w:val="006D05CB"/>
    <w:rsid w:val="006F1A9B"/>
    <w:rsid w:val="007034A5"/>
    <w:rsid w:val="0070365A"/>
    <w:rsid w:val="00716FB7"/>
    <w:rsid w:val="00740189"/>
    <w:rsid w:val="00786A22"/>
    <w:rsid w:val="007A4B8D"/>
    <w:rsid w:val="007A7318"/>
    <w:rsid w:val="007C38BD"/>
    <w:rsid w:val="007D6927"/>
    <w:rsid w:val="007E322A"/>
    <w:rsid w:val="007E680C"/>
    <w:rsid w:val="007F6F9E"/>
    <w:rsid w:val="00807E0B"/>
    <w:rsid w:val="00817DAF"/>
    <w:rsid w:val="00850B51"/>
    <w:rsid w:val="008662DB"/>
    <w:rsid w:val="008666E5"/>
    <w:rsid w:val="00882DA5"/>
    <w:rsid w:val="0089044A"/>
    <w:rsid w:val="008A3A67"/>
    <w:rsid w:val="008D4856"/>
    <w:rsid w:val="008F3DC1"/>
    <w:rsid w:val="00922118"/>
    <w:rsid w:val="009271C5"/>
    <w:rsid w:val="00946976"/>
    <w:rsid w:val="00964560"/>
    <w:rsid w:val="00981D23"/>
    <w:rsid w:val="00985F7F"/>
    <w:rsid w:val="009E741B"/>
    <w:rsid w:val="009F496B"/>
    <w:rsid w:val="00A0065E"/>
    <w:rsid w:val="00A10D8C"/>
    <w:rsid w:val="00A37B3A"/>
    <w:rsid w:val="00A424AF"/>
    <w:rsid w:val="00A81E7B"/>
    <w:rsid w:val="00A975B4"/>
    <w:rsid w:val="00AA0658"/>
    <w:rsid w:val="00AA713B"/>
    <w:rsid w:val="00AE5872"/>
    <w:rsid w:val="00AE5F46"/>
    <w:rsid w:val="00B051D9"/>
    <w:rsid w:val="00B07A68"/>
    <w:rsid w:val="00B13F40"/>
    <w:rsid w:val="00B26618"/>
    <w:rsid w:val="00B35F1E"/>
    <w:rsid w:val="00B41C41"/>
    <w:rsid w:val="00B54856"/>
    <w:rsid w:val="00BA3630"/>
    <w:rsid w:val="00BA6C45"/>
    <w:rsid w:val="00BE64BA"/>
    <w:rsid w:val="00C00929"/>
    <w:rsid w:val="00C1371D"/>
    <w:rsid w:val="00C24F88"/>
    <w:rsid w:val="00C335FC"/>
    <w:rsid w:val="00C568B8"/>
    <w:rsid w:val="00C74086"/>
    <w:rsid w:val="00CC588D"/>
    <w:rsid w:val="00CC65C4"/>
    <w:rsid w:val="00CD59F3"/>
    <w:rsid w:val="00CF527E"/>
    <w:rsid w:val="00D04A96"/>
    <w:rsid w:val="00D14ADC"/>
    <w:rsid w:val="00D32E8C"/>
    <w:rsid w:val="00D460C4"/>
    <w:rsid w:val="00D977FB"/>
    <w:rsid w:val="00DA1FCD"/>
    <w:rsid w:val="00DA6E69"/>
    <w:rsid w:val="00DB6903"/>
    <w:rsid w:val="00DC707A"/>
    <w:rsid w:val="00DE0B3F"/>
    <w:rsid w:val="00DE0F74"/>
    <w:rsid w:val="00E52436"/>
    <w:rsid w:val="00E716AB"/>
    <w:rsid w:val="00E806D0"/>
    <w:rsid w:val="00ED495D"/>
    <w:rsid w:val="00EF1A39"/>
    <w:rsid w:val="00F07C2B"/>
    <w:rsid w:val="00F12DB0"/>
    <w:rsid w:val="00F14FEF"/>
    <w:rsid w:val="00F40477"/>
    <w:rsid w:val="00F40BA3"/>
    <w:rsid w:val="00F62E69"/>
    <w:rsid w:val="00F73EE3"/>
    <w:rsid w:val="00F778AD"/>
    <w:rsid w:val="00F978E0"/>
    <w:rsid w:val="00FA7F62"/>
    <w:rsid w:val="00FB22C7"/>
    <w:rsid w:val="00FB30E7"/>
    <w:rsid w:val="019B2423"/>
    <w:rsid w:val="037A4536"/>
    <w:rsid w:val="09D9119E"/>
    <w:rsid w:val="09DF6F87"/>
    <w:rsid w:val="0D487A72"/>
    <w:rsid w:val="158E78E7"/>
    <w:rsid w:val="1DDA070E"/>
    <w:rsid w:val="221502E9"/>
    <w:rsid w:val="22FC1F48"/>
    <w:rsid w:val="233F595C"/>
    <w:rsid w:val="24816C7B"/>
    <w:rsid w:val="25C82ABA"/>
    <w:rsid w:val="27FF51AC"/>
    <w:rsid w:val="28A571F0"/>
    <w:rsid w:val="2C487714"/>
    <w:rsid w:val="31606ED7"/>
    <w:rsid w:val="31F430BE"/>
    <w:rsid w:val="32B7657D"/>
    <w:rsid w:val="3566538C"/>
    <w:rsid w:val="393E3A51"/>
    <w:rsid w:val="3A072C3A"/>
    <w:rsid w:val="3B4E4E8C"/>
    <w:rsid w:val="3C5F5C1F"/>
    <w:rsid w:val="3C847293"/>
    <w:rsid w:val="3D7C4150"/>
    <w:rsid w:val="3E946AAF"/>
    <w:rsid w:val="3F4948C2"/>
    <w:rsid w:val="41861114"/>
    <w:rsid w:val="419F3A0C"/>
    <w:rsid w:val="427623D9"/>
    <w:rsid w:val="435D19F9"/>
    <w:rsid w:val="4CD46C5A"/>
    <w:rsid w:val="4CEF2734"/>
    <w:rsid w:val="4EC9704A"/>
    <w:rsid w:val="50A47903"/>
    <w:rsid w:val="515C5222"/>
    <w:rsid w:val="51825C48"/>
    <w:rsid w:val="56C51CAB"/>
    <w:rsid w:val="5D151AAB"/>
    <w:rsid w:val="5F5FA553"/>
    <w:rsid w:val="635F33A9"/>
    <w:rsid w:val="68B15C65"/>
    <w:rsid w:val="6E0958CA"/>
    <w:rsid w:val="6E243FF2"/>
    <w:rsid w:val="6E437671"/>
    <w:rsid w:val="70CC7F81"/>
    <w:rsid w:val="71A05586"/>
    <w:rsid w:val="73C24635"/>
    <w:rsid w:val="779A1676"/>
    <w:rsid w:val="79CD038B"/>
    <w:rsid w:val="7C1F2F09"/>
    <w:rsid w:val="7DFCEEEE"/>
    <w:rsid w:val="7E6B3A2C"/>
    <w:rsid w:val="7F7B9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A3"/>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5E50A3"/>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semiHidden/>
    <w:unhideWhenUsed/>
    <w:qFormat/>
    <w:rsid w:val="005E50A3"/>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E50A3"/>
    <w:rPr>
      <w:sz w:val="18"/>
      <w:szCs w:val="18"/>
    </w:rPr>
  </w:style>
  <w:style w:type="paragraph" w:styleId="a4">
    <w:name w:val="footer"/>
    <w:basedOn w:val="a"/>
    <w:link w:val="Char0"/>
    <w:uiPriority w:val="99"/>
    <w:unhideWhenUsed/>
    <w:qFormat/>
    <w:rsid w:val="005E50A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E50A3"/>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uiPriority w:val="10"/>
    <w:qFormat/>
    <w:rsid w:val="005E50A3"/>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5E5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5E50A3"/>
    <w:rPr>
      <w:color w:val="000000"/>
      <w:u w:val="none"/>
    </w:rPr>
  </w:style>
  <w:style w:type="character" w:customStyle="1" w:styleId="Char1">
    <w:name w:val="页眉 Char"/>
    <w:basedOn w:val="a0"/>
    <w:link w:val="a5"/>
    <w:uiPriority w:val="99"/>
    <w:qFormat/>
    <w:rsid w:val="005E50A3"/>
    <w:rPr>
      <w:sz w:val="18"/>
      <w:szCs w:val="18"/>
    </w:rPr>
  </w:style>
  <w:style w:type="character" w:customStyle="1" w:styleId="Char0">
    <w:name w:val="页脚 Char"/>
    <w:basedOn w:val="a0"/>
    <w:link w:val="a4"/>
    <w:uiPriority w:val="99"/>
    <w:qFormat/>
    <w:rsid w:val="005E50A3"/>
    <w:rPr>
      <w:sz w:val="18"/>
      <w:szCs w:val="18"/>
    </w:rPr>
  </w:style>
  <w:style w:type="character" w:customStyle="1" w:styleId="Char">
    <w:name w:val="批注框文本 Char"/>
    <w:basedOn w:val="a0"/>
    <w:link w:val="a3"/>
    <w:uiPriority w:val="99"/>
    <w:semiHidden/>
    <w:qFormat/>
    <w:rsid w:val="005E50A3"/>
    <w:rPr>
      <w:sz w:val="18"/>
      <w:szCs w:val="18"/>
    </w:rPr>
  </w:style>
  <w:style w:type="character" w:customStyle="1" w:styleId="Char2">
    <w:name w:val="标题 Char"/>
    <w:basedOn w:val="a0"/>
    <w:link w:val="a6"/>
    <w:uiPriority w:val="10"/>
    <w:qFormat/>
    <w:rsid w:val="005E50A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dam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4</DocSecurity>
  <Lines>14</Lines>
  <Paragraphs>4</Paragraphs>
  <ScaleCrop>false</ScaleCrop>
  <Company>Microsoft</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ydfunds</dc:creator>
  <cp:lastModifiedBy>ZHONGM</cp:lastModifiedBy>
  <cp:revision>2</cp:revision>
  <cp:lastPrinted>2021-05-06T08:08:00Z</cp:lastPrinted>
  <dcterms:created xsi:type="dcterms:W3CDTF">2022-05-09T16:02:00Z</dcterms:created>
  <dcterms:modified xsi:type="dcterms:W3CDTF">2022-05-09T16:02:00Z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C06C0695AD3A426FB59EE67AFFCF3D0E</vt:lpwstr>
  </property>
</Properties>
</file>