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AD" w:rsidRPr="00727682" w:rsidRDefault="00D17DAD" w:rsidP="0062264A">
      <w:pPr>
        <w:pStyle w:val="Default"/>
        <w:rPr>
          <w:rFonts w:ascii="Times New Roman" w:hAnsi="Times New Roman" w:cs="Times New Roman"/>
        </w:rPr>
      </w:pPr>
    </w:p>
    <w:p w:rsidR="00D17DAD" w:rsidRPr="0096671D" w:rsidRDefault="00D17DAD" w:rsidP="0096671D">
      <w:pPr>
        <w:pStyle w:val="1"/>
        <w:spacing w:line="360" w:lineRule="auto"/>
        <w:jc w:val="center"/>
        <w:rPr>
          <w:rFonts w:ascii="Times New Roman" w:eastAsia="黑体" w:hAnsi="Times New Roman"/>
          <w:spacing w:val="1"/>
          <w:sz w:val="36"/>
          <w:szCs w:val="36"/>
          <w:lang w:eastAsia="zh-CN"/>
        </w:rPr>
      </w:pPr>
      <w:r w:rsidRPr="0096671D">
        <w:rPr>
          <w:rFonts w:ascii="Times New Roman" w:eastAsia="黑体" w:hAnsi="Times New Roman" w:hint="eastAsia"/>
          <w:spacing w:val="1"/>
          <w:sz w:val="36"/>
          <w:szCs w:val="36"/>
          <w:lang w:eastAsia="zh-CN"/>
        </w:rPr>
        <w:t>中融基金管理有限公司</w:t>
      </w:r>
    </w:p>
    <w:p w:rsidR="00D17DAD" w:rsidRPr="0096671D" w:rsidRDefault="00D17DAD" w:rsidP="0096671D">
      <w:pPr>
        <w:pStyle w:val="1"/>
        <w:spacing w:line="360" w:lineRule="auto"/>
        <w:jc w:val="center"/>
        <w:rPr>
          <w:rFonts w:ascii="Times New Roman" w:eastAsia="黑体" w:hAnsi="Times New Roman"/>
          <w:spacing w:val="1"/>
          <w:sz w:val="36"/>
          <w:szCs w:val="36"/>
          <w:lang w:eastAsia="zh-CN"/>
        </w:rPr>
      </w:pPr>
      <w:r w:rsidRPr="0096671D">
        <w:rPr>
          <w:rFonts w:ascii="Times New Roman" w:eastAsia="黑体" w:hAnsi="Times New Roman" w:hint="eastAsia"/>
          <w:spacing w:val="1"/>
          <w:sz w:val="36"/>
          <w:szCs w:val="36"/>
          <w:lang w:eastAsia="zh-CN"/>
        </w:rPr>
        <w:t>关于旗下部分基金调整停牌股票估值方法的公告</w:t>
      </w:r>
    </w:p>
    <w:p w:rsidR="00D17DAD" w:rsidRPr="00D849C8" w:rsidRDefault="00D17DAD" w:rsidP="00897452">
      <w:pPr>
        <w:pStyle w:val="a4"/>
        <w:ind w:right="-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根据中国证监会</w:t>
      </w:r>
      <w:r w:rsidR="00C41B52" w:rsidRPr="00C759F8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《中国证监会关于证券投资基金估值业务的指导意见》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</w:t>
      </w:r>
      <w:r w:rsidR="00C41B52" w:rsidRPr="00C41B52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中国证券监督管理委员会公告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【</w:t>
      </w:r>
      <w:r w:rsidR="00C41B52" w:rsidRPr="00672F31">
        <w:rPr>
          <w:rFonts w:ascii="Times New Roman" w:eastAsia="仿宋" w:hAnsi="Times New Roman"/>
          <w:color w:val="000000"/>
          <w:sz w:val="32"/>
          <w:szCs w:val="32"/>
          <w:lang w:eastAsia="zh-CN"/>
        </w:rPr>
        <w:t>20</w:t>
      </w:r>
      <w:r w:rsidR="00C41B52">
        <w:rPr>
          <w:rFonts w:ascii="Times New Roman" w:eastAsia="仿宋" w:hAnsi="Times New Roman"/>
          <w:color w:val="000000"/>
          <w:sz w:val="32"/>
          <w:szCs w:val="32"/>
          <w:lang w:eastAsia="zh-CN"/>
        </w:rPr>
        <w:t>17</w:t>
      </w:r>
      <w:r w:rsidRPr="00672F31">
        <w:rPr>
          <w:rFonts w:ascii="Times New Roman" w:eastAsia="仿宋" w:hAnsi="Times New Roman" w:hint="eastAsia"/>
          <w:color w:val="000000"/>
          <w:sz w:val="32"/>
          <w:szCs w:val="32"/>
          <w:lang w:eastAsia="zh-CN"/>
        </w:rPr>
        <w:t>】第</w:t>
      </w:r>
      <w:r w:rsidR="00C41B52">
        <w:rPr>
          <w:rFonts w:ascii="Times New Roman" w:eastAsia="仿宋" w:hAnsi="Times New Roman"/>
          <w:sz w:val="32"/>
          <w:szCs w:val="32"/>
          <w:lang w:eastAsia="zh-CN"/>
        </w:rPr>
        <w:t>13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号）、中国证券业协会基金估值工作小组《关于停牌股票估值的参考方法》以及中国证券投资基金业协会《关于发布中基协（</w:t>
      </w:r>
      <w:r w:rsidRPr="001A1412">
        <w:rPr>
          <w:rFonts w:ascii="Times New Roman" w:eastAsia="仿宋" w:hAnsi="Times New Roman"/>
          <w:color w:val="000000"/>
          <w:sz w:val="32"/>
          <w:szCs w:val="32"/>
          <w:lang w:eastAsia="zh-CN"/>
        </w:rPr>
        <w:t>AMAC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）基金行业股票估值指数的通知》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（中基协发【</w:t>
      </w:r>
      <w:r w:rsidRPr="00AF28FD">
        <w:rPr>
          <w:rFonts w:ascii="Times New Roman" w:eastAsia="仿宋" w:hAnsi="Times New Roman"/>
          <w:sz w:val="32"/>
          <w:szCs w:val="32"/>
          <w:lang w:eastAsia="zh-CN"/>
        </w:rPr>
        <w:t>2013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】第</w:t>
      </w:r>
      <w:r w:rsidRPr="00AF28FD">
        <w:rPr>
          <w:rFonts w:ascii="Times New Roman" w:eastAsia="仿宋" w:hAnsi="Times New Roman"/>
          <w:sz w:val="32"/>
          <w:szCs w:val="32"/>
          <w:lang w:eastAsia="zh-CN"/>
        </w:rPr>
        <w:t>13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号）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的有关规</w:t>
      </w:r>
      <w:bookmarkStart w:id="0" w:name="_GoBack"/>
      <w:bookmarkEnd w:id="0"/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定，经中融基金管理有限公司（以下简称“本公司”）</w:t>
      </w:r>
      <w:r w:rsidRPr="00486579">
        <w:rPr>
          <w:rFonts w:ascii="Times New Roman" w:eastAsia="仿宋" w:hAnsi="Times New Roman" w:hint="eastAsia"/>
          <w:color w:val="000000"/>
          <w:sz w:val="32"/>
          <w:szCs w:val="32"/>
          <w:lang w:eastAsia="zh-CN"/>
        </w:rPr>
        <w:t>与托管人协商</w:t>
      </w:r>
      <w:r w:rsidRPr="00486579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一致，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决定于</w:t>
      </w:r>
      <w:r w:rsidR="00F33B10" w:rsidRPr="00A62B23">
        <w:rPr>
          <w:rFonts w:ascii="仿宋" w:eastAsia="仿宋" w:hAnsi="仿宋"/>
          <w:color w:val="000000"/>
          <w:sz w:val="32"/>
          <w:szCs w:val="32"/>
          <w:lang w:eastAsia="zh-CN"/>
        </w:rPr>
        <w:t>20</w:t>
      </w:r>
      <w:r w:rsidR="00F33B10"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2</w:t>
      </w:r>
      <w:r w:rsidR="00F33B10">
        <w:rPr>
          <w:rFonts w:ascii="仿宋" w:eastAsia="仿宋" w:hAnsi="仿宋"/>
          <w:color w:val="000000"/>
          <w:sz w:val="32"/>
          <w:szCs w:val="32"/>
          <w:lang w:eastAsia="zh-CN"/>
        </w:rPr>
        <w:t>2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年</w:t>
      </w:r>
      <w:r w:rsidR="00F33B10">
        <w:rPr>
          <w:rFonts w:ascii="仿宋" w:eastAsia="仿宋" w:hAnsi="仿宋"/>
          <w:color w:val="000000"/>
          <w:sz w:val="32"/>
          <w:szCs w:val="32"/>
          <w:lang w:eastAsia="zh-CN"/>
        </w:rPr>
        <w:t>4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月</w:t>
      </w:r>
      <w:r w:rsidR="00F33B10">
        <w:rPr>
          <w:rFonts w:ascii="仿宋" w:eastAsia="仿宋" w:hAnsi="仿宋"/>
          <w:color w:val="000000"/>
          <w:sz w:val="32"/>
          <w:szCs w:val="32"/>
          <w:lang w:eastAsia="zh-CN"/>
        </w:rPr>
        <w:t>29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日起对本公司旗下基金</w:t>
      </w:r>
      <w:r w:rsidR="00F33B10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（除E</w:t>
      </w:r>
      <w:r w:rsidR="00F33B10">
        <w:rPr>
          <w:rFonts w:ascii="仿宋" w:eastAsia="仿宋" w:hAnsi="仿宋"/>
          <w:color w:val="000000"/>
          <w:sz w:val="32"/>
          <w:szCs w:val="32"/>
          <w:lang w:eastAsia="zh-CN"/>
        </w:rPr>
        <w:t>TF基金</w:t>
      </w:r>
      <w:r w:rsidR="00F33B10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所持有的</w:t>
      </w:r>
      <w:r w:rsidR="00C746B4"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“</w:t>
      </w:r>
      <w:r w:rsidR="00F33B10" w:rsidRPr="00F33B10">
        <w:rPr>
          <w:rFonts w:ascii="仿宋" w:eastAsia="仿宋" w:hAnsi="仿宋" w:hint="eastAsia"/>
          <w:color w:val="000000"/>
          <w:sz w:val="32"/>
          <w:szCs w:val="32"/>
          <w:lang w:eastAsia="zh-CN"/>
        </w:rPr>
        <w:t>神火股份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（股票代码</w:t>
      </w:r>
      <w:r w:rsidR="00F33B10" w:rsidRPr="00F33B10">
        <w:rPr>
          <w:rFonts w:ascii="仿宋" w:eastAsia="仿宋" w:hAnsi="仿宋"/>
          <w:color w:val="000000"/>
          <w:sz w:val="32"/>
          <w:szCs w:val="32"/>
          <w:lang w:eastAsia="zh-CN"/>
        </w:rPr>
        <w:t>000933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）”采用“指数收益法”进行估值，并采用中基协</w:t>
      </w:r>
      <w:r w:rsidRPr="00A62B23">
        <w:rPr>
          <w:rFonts w:ascii="仿宋" w:eastAsia="仿宋" w:hAnsi="仿宋"/>
          <w:color w:val="000000"/>
          <w:sz w:val="32"/>
          <w:szCs w:val="32"/>
          <w:lang w:eastAsia="zh-CN"/>
        </w:rPr>
        <w:t>AMAC</w:t>
      </w:r>
      <w:r w:rsidRPr="00A62B23">
        <w:rPr>
          <w:rFonts w:ascii="仿宋" w:eastAsia="仿宋" w:hAnsi="仿宋" w:hint="eastAsia"/>
          <w:color w:val="000000"/>
          <w:sz w:val="32"/>
          <w:szCs w:val="32"/>
          <w:lang w:eastAsia="zh-CN"/>
        </w:rPr>
        <w:t>行业指数作为计算依据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在上述股票复牌且其交易体现了活跃市场交易特征后，恢复按市场价格进行估值，届时不再另行公告。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特此公告。</w:t>
      </w:r>
      <w:r w:rsidRPr="002436C5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</w:p>
    <w:p w:rsidR="00D17DAD" w:rsidRPr="00727682" w:rsidRDefault="00D17DAD" w:rsidP="0062264A">
      <w:pPr>
        <w:pStyle w:val="Default"/>
        <w:rPr>
          <w:rFonts w:ascii="Times New Roman" w:eastAsia="宋体" w:hAnsi="Times New Roman" w:cs="Times New Roman"/>
          <w:sz w:val="28"/>
          <w:szCs w:val="28"/>
        </w:rPr>
      </w:pPr>
    </w:p>
    <w:p w:rsidR="00D17DAD" w:rsidRPr="00727682" w:rsidRDefault="00D17DAD" w:rsidP="0062264A">
      <w:pPr>
        <w:pStyle w:val="Default"/>
        <w:rPr>
          <w:rFonts w:ascii="Times New Roman" w:eastAsia="宋体" w:hAnsi="Times New Roman" w:cs="Times New Roman"/>
          <w:sz w:val="28"/>
          <w:szCs w:val="28"/>
        </w:rPr>
      </w:pPr>
    </w:p>
    <w:p w:rsidR="00D17DAD" w:rsidRPr="004F7D77" w:rsidRDefault="00D17DAD" w:rsidP="004450C9">
      <w:pPr>
        <w:pStyle w:val="a3"/>
        <w:wordWrap w:val="0"/>
        <w:spacing w:before="0" w:line="360" w:lineRule="auto"/>
        <w:ind w:left="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72340F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中融基金管理有限公司</w:t>
      </w:r>
      <w:r w:rsidRPr="0072340F">
        <w:rPr>
          <w:rFonts w:ascii="仿宋" w:eastAsia="仿宋" w:hAnsi="仿宋"/>
          <w:color w:val="000000"/>
          <w:sz w:val="32"/>
          <w:szCs w:val="32"/>
          <w:lang w:eastAsia="zh-CN"/>
        </w:rPr>
        <w:t xml:space="preserve"> </w:t>
      </w:r>
      <w:r w:rsidRPr="004F7D77">
        <w:rPr>
          <w:rFonts w:ascii="Times New Roman" w:eastAsia="仿宋" w:hAnsi="Times New Roman"/>
          <w:sz w:val="32"/>
          <w:szCs w:val="32"/>
        </w:rPr>
        <w:t xml:space="preserve">  </w:t>
      </w:r>
    </w:p>
    <w:p w:rsidR="00D17DAD" w:rsidRPr="004F7D77" w:rsidRDefault="00D17DAD" w:rsidP="006A01B2">
      <w:pPr>
        <w:pStyle w:val="a3"/>
        <w:wordWrap w:val="0"/>
        <w:spacing w:before="0" w:line="360" w:lineRule="auto"/>
        <w:ind w:left="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lang w:eastAsia="zh-CN"/>
        </w:rPr>
        <w:t xml:space="preserve">  </w:t>
      </w:r>
      <w:r w:rsidR="00F33B10" w:rsidRPr="004F7D77">
        <w:rPr>
          <w:rFonts w:ascii="Times New Roman" w:eastAsia="仿宋" w:hAnsi="Times New Roman"/>
          <w:sz w:val="32"/>
          <w:szCs w:val="32"/>
        </w:rPr>
        <w:t>20</w:t>
      </w:r>
      <w:r w:rsidR="00F33B10">
        <w:rPr>
          <w:rFonts w:ascii="Times New Roman" w:eastAsia="仿宋" w:hAnsi="Times New Roman" w:hint="eastAsia"/>
          <w:sz w:val="32"/>
          <w:szCs w:val="32"/>
          <w:lang w:eastAsia="zh-CN"/>
        </w:rPr>
        <w:t>2</w:t>
      </w:r>
      <w:r w:rsidR="00F33B10">
        <w:rPr>
          <w:rFonts w:ascii="Times New Roman" w:eastAsia="仿宋" w:hAnsi="Times New Roman"/>
          <w:sz w:val="32"/>
          <w:szCs w:val="32"/>
          <w:lang w:eastAsia="zh-CN"/>
        </w:rPr>
        <w:t>2</w:t>
      </w:r>
      <w:r w:rsidRPr="004F7D77">
        <w:rPr>
          <w:rFonts w:ascii="Times New Roman" w:eastAsia="仿宋" w:hAnsi="Times New Roman" w:hint="eastAsia"/>
          <w:sz w:val="32"/>
          <w:szCs w:val="32"/>
        </w:rPr>
        <w:t>年</w:t>
      </w:r>
      <w:r w:rsidR="00F33B10">
        <w:rPr>
          <w:rFonts w:ascii="Times New Roman" w:eastAsia="仿宋" w:hAnsi="Times New Roman"/>
          <w:sz w:val="32"/>
          <w:szCs w:val="32"/>
          <w:lang w:eastAsia="zh-CN"/>
        </w:rPr>
        <w:t>4</w:t>
      </w:r>
      <w:r w:rsidRPr="004F7D77">
        <w:rPr>
          <w:rFonts w:ascii="Times New Roman" w:eastAsia="仿宋" w:hAnsi="Times New Roman" w:hint="eastAsia"/>
          <w:sz w:val="32"/>
          <w:szCs w:val="32"/>
        </w:rPr>
        <w:t>月</w:t>
      </w:r>
      <w:r w:rsidR="00F33B10">
        <w:rPr>
          <w:rFonts w:ascii="Times New Roman" w:eastAsia="仿宋" w:hAnsi="Times New Roman"/>
          <w:sz w:val="32"/>
          <w:szCs w:val="32"/>
          <w:lang w:eastAsia="zh-CN"/>
        </w:rPr>
        <w:t>30</w:t>
      </w:r>
      <w:r w:rsidRPr="004F7D77">
        <w:rPr>
          <w:rFonts w:ascii="Times New Roman" w:eastAsia="仿宋" w:hAnsi="Times New Roman" w:hint="eastAsia"/>
          <w:sz w:val="32"/>
          <w:szCs w:val="32"/>
        </w:rPr>
        <w:t>日</w:t>
      </w:r>
      <w:r w:rsidRPr="004F7D77">
        <w:rPr>
          <w:rFonts w:ascii="Times New Roman" w:eastAsia="仿宋" w:hAnsi="Times New Roman"/>
          <w:sz w:val="32"/>
          <w:szCs w:val="32"/>
        </w:rPr>
        <w:t xml:space="preserve">     </w:t>
      </w:r>
    </w:p>
    <w:sectPr w:rsidR="00D17DAD" w:rsidRPr="004F7D77" w:rsidSect="00A5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2A" w:rsidRDefault="00CC332A" w:rsidP="00475F27">
      <w:r>
        <w:separator/>
      </w:r>
    </w:p>
  </w:endnote>
  <w:endnote w:type="continuationSeparator" w:id="0">
    <w:p w:rsidR="00CC332A" w:rsidRDefault="00CC332A" w:rsidP="0047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2A" w:rsidRDefault="00CC332A" w:rsidP="00475F27">
      <w:r>
        <w:separator/>
      </w:r>
    </w:p>
  </w:footnote>
  <w:footnote w:type="continuationSeparator" w:id="0">
    <w:p w:rsidR="00CC332A" w:rsidRDefault="00CC332A" w:rsidP="0047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64A"/>
    <w:rsid w:val="000128AB"/>
    <w:rsid w:val="000405CC"/>
    <w:rsid w:val="00045AA3"/>
    <w:rsid w:val="000565B2"/>
    <w:rsid w:val="000759CC"/>
    <w:rsid w:val="00083F1F"/>
    <w:rsid w:val="000A4BC5"/>
    <w:rsid w:val="000A79EF"/>
    <w:rsid w:val="000D3F5F"/>
    <w:rsid w:val="000F6B8A"/>
    <w:rsid w:val="00100D43"/>
    <w:rsid w:val="00110DDE"/>
    <w:rsid w:val="001236AD"/>
    <w:rsid w:val="00165F72"/>
    <w:rsid w:val="001660C5"/>
    <w:rsid w:val="00170342"/>
    <w:rsid w:val="0017358E"/>
    <w:rsid w:val="00173A8E"/>
    <w:rsid w:val="00175155"/>
    <w:rsid w:val="0018682B"/>
    <w:rsid w:val="00194F6A"/>
    <w:rsid w:val="001A1412"/>
    <w:rsid w:val="002436C5"/>
    <w:rsid w:val="00244831"/>
    <w:rsid w:val="00246EB4"/>
    <w:rsid w:val="00252339"/>
    <w:rsid w:val="00273611"/>
    <w:rsid w:val="002A1AA8"/>
    <w:rsid w:val="002C316B"/>
    <w:rsid w:val="002F5C9B"/>
    <w:rsid w:val="00314632"/>
    <w:rsid w:val="00325939"/>
    <w:rsid w:val="003554C5"/>
    <w:rsid w:val="00363896"/>
    <w:rsid w:val="003A4F91"/>
    <w:rsid w:val="003C6C30"/>
    <w:rsid w:val="00420969"/>
    <w:rsid w:val="00433134"/>
    <w:rsid w:val="00436BEC"/>
    <w:rsid w:val="004450C9"/>
    <w:rsid w:val="00445BBA"/>
    <w:rsid w:val="00452DA4"/>
    <w:rsid w:val="0045361A"/>
    <w:rsid w:val="00462AD7"/>
    <w:rsid w:val="00466B15"/>
    <w:rsid w:val="0047241C"/>
    <w:rsid w:val="00475F27"/>
    <w:rsid w:val="00486579"/>
    <w:rsid w:val="004C53D2"/>
    <w:rsid w:val="004F7D77"/>
    <w:rsid w:val="0051099B"/>
    <w:rsid w:val="0052573D"/>
    <w:rsid w:val="0053499E"/>
    <w:rsid w:val="005529C4"/>
    <w:rsid w:val="005D2B9D"/>
    <w:rsid w:val="005D5EA2"/>
    <w:rsid w:val="005F7BC1"/>
    <w:rsid w:val="006004EF"/>
    <w:rsid w:val="00613D16"/>
    <w:rsid w:val="0062264A"/>
    <w:rsid w:val="00625169"/>
    <w:rsid w:val="006263C0"/>
    <w:rsid w:val="00630784"/>
    <w:rsid w:val="00633B12"/>
    <w:rsid w:val="00660AAE"/>
    <w:rsid w:val="00662D42"/>
    <w:rsid w:val="00672F31"/>
    <w:rsid w:val="006847DE"/>
    <w:rsid w:val="006A01B2"/>
    <w:rsid w:val="006C3329"/>
    <w:rsid w:val="006C58FE"/>
    <w:rsid w:val="006E484F"/>
    <w:rsid w:val="006F28A1"/>
    <w:rsid w:val="0072340F"/>
    <w:rsid w:val="00727682"/>
    <w:rsid w:val="00746BED"/>
    <w:rsid w:val="00752761"/>
    <w:rsid w:val="00763669"/>
    <w:rsid w:val="00773FA2"/>
    <w:rsid w:val="007A2109"/>
    <w:rsid w:val="007A7B1E"/>
    <w:rsid w:val="007D2D3A"/>
    <w:rsid w:val="007D65DB"/>
    <w:rsid w:val="007E6126"/>
    <w:rsid w:val="007F6B28"/>
    <w:rsid w:val="00801ECB"/>
    <w:rsid w:val="00833AC5"/>
    <w:rsid w:val="00833FB7"/>
    <w:rsid w:val="00840429"/>
    <w:rsid w:val="00850DE9"/>
    <w:rsid w:val="0087439B"/>
    <w:rsid w:val="00897452"/>
    <w:rsid w:val="008C1BB2"/>
    <w:rsid w:val="008C322B"/>
    <w:rsid w:val="008C563C"/>
    <w:rsid w:val="008D06D9"/>
    <w:rsid w:val="008D6CA8"/>
    <w:rsid w:val="008F7BC7"/>
    <w:rsid w:val="00915543"/>
    <w:rsid w:val="00915B1D"/>
    <w:rsid w:val="00920CA3"/>
    <w:rsid w:val="00935423"/>
    <w:rsid w:val="009433C3"/>
    <w:rsid w:val="0096671D"/>
    <w:rsid w:val="00971E05"/>
    <w:rsid w:val="00977143"/>
    <w:rsid w:val="00980538"/>
    <w:rsid w:val="009841A0"/>
    <w:rsid w:val="00997075"/>
    <w:rsid w:val="009D3F08"/>
    <w:rsid w:val="009E53FA"/>
    <w:rsid w:val="009E730B"/>
    <w:rsid w:val="009F6703"/>
    <w:rsid w:val="00A30C43"/>
    <w:rsid w:val="00A33388"/>
    <w:rsid w:val="00A5287F"/>
    <w:rsid w:val="00A62B23"/>
    <w:rsid w:val="00A9353A"/>
    <w:rsid w:val="00AC575A"/>
    <w:rsid w:val="00AC5D9F"/>
    <w:rsid w:val="00AF063F"/>
    <w:rsid w:val="00AF28FD"/>
    <w:rsid w:val="00B03829"/>
    <w:rsid w:val="00B1431E"/>
    <w:rsid w:val="00B1495A"/>
    <w:rsid w:val="00B172BA"/>
    <w:rsid w:val="00B77B7D"/>
    <w:rsid w:val="00B77EEE"/>
    <w:rsid w:val="00B84CAC"/>
    <w:rsid w:val="00BE2B6A"/>
    <w:rsid w:val="00BF6119"/>
    <w:rsid w:val="00C16925"/>
    <w:rsid w:val="00C41B52"/>
    <w:rsid w:val="00C50845"/>
    <w:rsid w:val="00C746B4"/>
    <w:rsid w:val="00C759F8"/>
    <w:rsid w:val="00C908D5"/>
    <w:rsid w:val="00C92385"/>
    <w:rsid w:val="00CB0286"/>
    <w:rsid w:val="00CB4946"/>
    <w:rsid w:val="00CC332A"/>
    <w:rsid w:val="00CD3925"/>
    <w:rsid w:val="00D17DAD"/>
    <w:rsid w:val="00D41B55"/>
    <w:rsid w:val="00D849C8"/>
    <w:rsid w:val="00D86F56"/>
    <w:rsid w:val="00D9735E"/>
    <w:rsid w:val="00DA44D9"/>
    <w:rsid w:val="00DA657D"/>
    <w:rsid w:val="00DF17E4"/>
    <w:rsid w:val="00DF5FFC"/>
    <w:rsid w:val="00E13C5C"/>
    <w:rsid w:val="00E23AD8"/>
    <w:rsid w:val="00E37A1E"/>
    <w:rsid w:val="00E501A7"/>
    <w:rsid w:val="00E51C27"/>
    <w:rsid w:val="00E612DE"/>
    <w:rsid w:val="00E62C7A"/>
    <w:rsid w:val="00E66ED0"/>
    <w:rsid w:val="00ED46F4"/>
    <w:rsid w:val="00F02752"/>
    <w:rsid w:val="00F0409D"/>
    <w:rsid w:val="00F0558C"/>
    <w:rsid w:val="00F33B10"/>
    <w:rsid w:val="00F413BA"/>
    <w:rsid w:val="00F54750"/>
    <w:rsid w:val="00F63BB6"/>
    <w:rsid w:val="00F91A39"/>
    <w:rsid w:val="00FA2455"/>
    <w:rsid w:val="00FE4EFE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6671D"/>
    <w:pPr>
      <w:jc w:val="left"/>
      <w:outlineLvl w:val="0"/>
    </w:pPr>
    <w:rPr>
      <w:rFonts w:ascii="宋体" w:hAnsi="宋体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6671D"/>
    <w:rPr>
      <w:rFonts w:ascii="宋体" w:eastAsia="宋体" w:hAnsi="宋体" w:cs="Times New Roman"/>
      <w:b/>
      <w:bCs/>
      <w:kern w:val="0"/>
      <w:sz w:val="40"/>
      <w:szCs w:val="40"/>
      <w:lang w:eastAsia="en-US"/>
    </w:rPr>
  </w:style>
  <w:style w:type="paragraph" w:customStyle="1" w:styleId="Default">
    <w:name w:val="Default"/>
    <w:uiPriority w:val="99"/>
    <w:rsid w:val="0062264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Body Text"/>
    <w:basedOn w:val="a"/>
    <w:link w:val="Char"/>
    <w:uiPriority w:val="99"/>
    <w:rsid w:val="002436C5"/>
    <w:pPr>
      <w:spacing w:before="154"/>
      <w:ind w:left="120" w:firstLine="480"/>
      <w:jc w:val="left"/>
    </w:pPr>
    <w:rPr>
      <w:rFonts w:ascii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link w:val="a3"/>
    <w:uiPriority w:val="99"/>
    <w:locked/>
    <w:rsid w:val="002436C5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rsid w:val="0089745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52573D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52573D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47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475F27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47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475F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李克</dc:creator>
  <cp:keywords/>
  <dc:description/>
  <cp:lastModifiedBy>ZHONGM</cp:lastModifiedBy>
  <cp:revision>2</cp:revision>
  <cp:lastPrinted>2021-08-13T09:13:00Z</cp:lastPrinted>
  <dcterms:created xsi:type="dcterms:W3CDTF">2022-04-29T16:06:00Z</dcterms:created>
  <dcterms:modified xsi:type="dcterms:W3CDTF">2022-04-29T16:06:00Z</dcterms:modified>
</cp:coreProperties>
</file>