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Pr="009C086A" w:rsidRDefault="00E04E53" w:rsidP="003C3EA4">
      <w:pPr>
        <w:spacing w:line="360" w:lineRule="auto"/>
        <w:ind w:left="1687" w:hangingChars="800" w:hanging="1687"/>
        <w:jc w:val="center"/>
        <w:rPr>
          <w:b/>
          <w:sz w:val="21"/>
        </w:rPr>
      </w:pPr>
      <w:r w:rsidRPr="009C086A">
        <w:rPr>
          <w:rFonts w:hint="eastAsia"/>
          <w:b/>
          <w:sz w:val="21"/>
        </w:rPr>
        <w:t>平安基金管理有限公司</w:t>
      </w:r>
    </w:p>
    <w:p w:rsidR="006320CF" w:rsidRDefault="006320CF" w:rsidP="006320CF">
      <w:pPr>
        <w:pStyle w:val="Default"/>
        <w:spacing w:line="360" w:lineRule="auto"/>
        <w:ind w:firstLineChars="250" w:firstLine="527"/>
        <w:jc w:val="center"/>
        <w:rPr>
          <w:rFonts w:hAnsi="宋体"/>
          <w:b/>
          <w:color w:val="auto"/>
          <w:sz w:val="21"/>
        </w:rPr>
      </w:pPr>
      <w:r w:rsidRPr="006320CF">
        <w:rPr>
          <w:rFonts w:hAnsi="宋体" w:hint="eastAsia"/>
          <w:b/>
          <w:color w:val="auto"/>
          <w:sz w:val="21"/>
        </w:rPr>
        <w:t>关于新增西部证券股份有限公司为旗下基金销售机构的公告</w:t>
      </w:r>
    </w:p>
    <w:p w:rsidR="00CC79FA" w:rsidRDefault="00185C3C" w:rsidP="00F0595D">
      <w:pPr>
        <w:pStyle w:val="Default"/>
        <w:spacing w:line="360" w:lineRule="auto"/>
        <w:ind w:firstLineChars="250" w:firstLine="525"/>
        <w:rPr>
          <w:rFonts w:hAnsi="宋体"/>
          <w:sz w:val="21"/>
          <w:szCs w:val="21"/>
        </w:rPr>
      </w:pPr>
      <w:r w:rsidRPr="00185C3C">
        <w:rPr>
          <w:rFonts w:hAnsi="宋体"/>
          <w:sz w:val="21"/>
          <w:szCs w:val="21"/>
        </w:rPr>
        <w:t>根据平安基金管理有限公司（以下简称“本公司”）与</w:t>
      </w:r>
      <w:r w:rsidR="006320CF" w:rsidRPr="006320CF">
        <w:rPr>
          <w:rFonts w:hAnsi="宋体" w:hint="eastAsia"/>
          <w:color w:val="auto"/>
          <w:sz w:val="21"/>
        </w:rPr>
        <w:t>西部证券股份有限公司</w:t>
      </w:r>
      <w:r w:rsidRPr="00185C3C">
        <w:rPr>
          <w:rFonts w:hAnsi="宋体"/>
          <w:sz w:val="21"/>
          <w:szCs w:val="21"/>
        </w:rPr>
        <w:t>签署的销售协议，</w:t>
      </w:r>
      <w:r w:rsidR="000F5103" w:rsidRPr="00B45209">
        <w:rPr>
          <w:rFonts w:hAnsi="宋体" w:hint="eastAsia"/>
          <w:sz w:val="21"/>
          <w:szCs w:val="21"/>
        </w:rPr>
        <w:t>本公司自</w:t>
      </w:r>
      <w:r w:rsidR="000F5103" w:rsidRPr="00B45209">
        <w:rPr>
          <w:rFonts w:hAnsi="宋体"/>
          <w:sz w:val="21"/>
          <w:szCs w:val="21"/>
        </w:rPr>
        <w:t>20</w:t>
      </w:r>
      <w:r w:rsidR="004D5692">
        <w:rPr>
          <w:rFonts w:hAnsi="宋体"/>
          <w:sz w:val="21"/>
          <w:szCs w:val="21"/>
        </w:rPr>
        <w:t>2</w:t>
      </w:r>
      <w:r w:rsidR="00F248BD">
        <w:rPr>
          <w:rFonts w:hAnsi="宋体"/>
          <w:sz w:val="21"/>
          <w:szCs w:val="21"/>
        </w:rPr>
        <w:t>2</w:t>
      </w:r>
      <w:r w:rsidR="000F5103" w:rsidRPr="00B45209">
        <w:rPr>
          <w:rFonts w:hAnsi="宋体" w:hint="eastAsia"/>
          <w:sz w:val="21"/>
          <w:szCs w:val="21"/>
        </w:rPr>
        <w:t>年</w:t>
      </w:r>
      <w:r w:rsidR="006320CF">
        <w:rPr>
          <w:rFonts w:hAnsi="宋体"/>
          <w:sz w:val="21"/>
          <w:szCs w:val="21"/>
        </w:rPr>
        <w:t>4</w:t>
      </w:r>
      <w:r w:rsidR="000F5103" w:rsidRPr="00B45209">
        <w:rPr>
          <w:rFonts w:hAnsi="宋体" w:hint="eastAsia"/>
          <w:sz w:val="21"/>
          <w:szCs w:val="21"/>
        </w:rPr>
        <w:t>月</w:t>
      </w:r>
      <w:r w:rsidR="00840714">
        <w:rPr>
          <w:rFonts w:hAnsi="宋体" w:hint="eastAsia"/>
          <w:sz w:val="21"/>
          <w:szCs w:val="21"/>
        </w:rPr>
        <w:t>2</w:t>
      </w:r>
      <w:r w:rsidR="006320CF">
        <w:rPr>
          <w:rFonts w:hAnsi="宋体"/>
          <w:sz w:val="21"/>
          <w:szCs w:val="21"/>
        </w:rPr>
        <w:t>6</w:t>
      </w:r>
      <w:r w:rsidR="000F5103" w:rsidRPr="00B45209">
        <w:rPr>
          <w:rFonts w:hAnsi="宋体" w:hint="eastAsia"/>
          <w:sz w:val="21"/>
          <w:szCs w:val="21"/>
        </w:rPr>
        <w:t>日起新增</w:t>
      </w:r>
      <w:r w:rsidR="009C32D5">
        <w:rPr>
          <w:rFonts w:hAnsi="宋体" w:hint="eastAsia"/>
          <w:sz w:val="21"/>
          <w:szCs w:val="21"/>
        </w:rPr>
        <w:t>以上机构</w:t>
      </w:r>
      <w:r w:rsidR="000F5103">
        <w:rPr>
          <w:rFonts w:hAnsi="宋体" w:hint="eastAsia"/>
          <w:sz w:val="21"/>
          <w:szCs w:val="21"/>
        </w:rPr>
        <w:t>为</w:t>
      </w:r>
      <w:r w:rsidR="00E04E53" w:rsidRPr="00185C3C">
        <w:rPr>
          <w:rFonts w:hAnsi="宋体" w:hint="eastAsia"/>
          <w:sz w:val="21"/>
          <w:szCs w:val="21"/>
        </w:rPr>
        <w:t>以下产品的销售机构。</w:t>
      </w:r>
    </w:p>
    <w:p w:rsidR="00E04E53" w:rsidRPr="00D107A9" w:rsidRDefault="00E04E53" w:rsidP="00F0595D">
      <w:pPr>
        <w:pStyle w:val="Default"/>
        <w:spacing w:line="360" w:lineRule="auto"/>
        <w:ind w:firstLineChars="250" w:firstLine="525"/>
        <w:rPr>
          <w:bCs/>
          <w:sz w:val="21"/>
          <w:szCs w:val="21"/>
        </w:rPr>
      </w:pPr>
      <w:r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6320CF" w:rsidRPr="00B45209">
        <w:rPr>
          <w:rFonts w:hAnsi="宋体"/>
          <w:sz w:val="21"/>
          <w:szCs w:val="21"/>
        </w:rPr>
        <w:t>20</w:t>
      </w:r>
      <w:r w:rsidR="006320CF">
        <w:rPr>
          <w:rFonts w:hAnsi="宋体"/>
          <w:sz w:val="21"/>
          <w:szCs w:val="21"/>
        </w:rPr>
        <w:t>22</w:t>
      </w:r>
      <w:r w:rsidR="006320CF" w:rsidRPr="00B45209">
        <w:rPr>
          <w:rFonts w:hAnsi="宋体" w:hint="eastAsia"/>
          <w:sz w:val="21"/>
          <w:szCs w:val="21"/>
        </w:rPr>
        <w:t>年</w:t>
      </w:r>
      <w:r w:rsidR="006320CF">
        <w:rPr>
          <w:rFonts w:hAnsi="宋体"/>
          <w:sz w:val="21"/>
          <w:szCs w:val="21"/>
        </w:rPr>
        <w:t>4</w:t>
      </w:r>
      <w:r w:rsidR="006320CF" w:rsidRPr="00B45209">
        <w:rPr>
          <w:rFonts w:hAnsi="宋体" w:hint="eastAsia"/>
          <w:sz w:val="21"/>
          <w:szCs w:val="21"/>
        </w:rPr>
        <w:t>月</w:t>
      </w:r>
      <w:r w:rsidR="006320CF">
        <w:rPr>
          <w:rFonts w:hAnsi="宋体" w:hint="eastAsia"/>
          <w:sz w:val="21"/>
          <w:szCs w:val="21"/>
        </w:rPr>
        <w:t>2</w:t>
      </w:r>
      <w:r w:rsidR="006320CF">
        <w:rPr>
          <w:rFonts w:hAnsi="宋体"/>
          <w:sz w:val="21"/>
          <w:szCs w:val="21"/>
        </w:rPr>
        <w:t>6</w:t>
      </w:r>
      <w:r w:rsidR="006320CF" w:rsidRPr="00B45209">
        <w:rPr>
          <w:rFonts w:hAnsi="宋体" w:hint="eastAsia"/>
          <w:sz w:val="21"/>
          <w:szCs w:val="21"/>
        </w:rPr>
        <w:t>日</w:t>
      </w:r>
      <w:r>
        <w:rPr>
          <w:rFonts w:hAnsi="宋体" w:hint="eastAsia"/>
          <w:sz w:val="21"/>
          <w:szCs w:val="21"/>
        </w:rPr>
        <w:t>起，投资者可通过</w:t>
      </w:r>
      <w:r w:rsidR="009C32D5">
        <w:rPr>
          <w:rFonts w:hAnsi="宋体" w:hint="eastAsia"/>
          <w:sz w:val="21"/>
          <w:szCs w:val="21"/>
        </w:rPr>
        <w:t>以上机构</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bookmarkStart w:id="0" w:name="_GoBack"/>
      <w:bookmarkEnd w:id="0"/>
    </w:p>
    <w:tbl>
      <w:tblPr>
        <w:tblW w:w="7792" w:type="dxa"/>
        <w:jc w:val="center"/>
        <w:tblLook w:val="04A0"/>
      </w:tblPr>
      <w:tblGrid>
        <w:gridCol w:w="417"/>
        <w:gridCol w:w="951"/>
        <w:gridCol w:w="4167"/>
        <w:gridCol w:w="708"/>
        <w:gridCol w:w="709"/>
        <w:gridCol w:w="851"/>
      </w:tblGrid>
      <w:tr w:rsidR="003B485C" w:rsidRPr="003B485C" w:rsidTr="00CE23A7">
        <w:trPr>
          <w:trHeight w:val="550"/>
          <w:jc w:val="center"/>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序号</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基金代码</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基金名称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是否定投</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是否转换</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485C" w:rsidRPr="003B485C" w:rsidRDefault="003B485C" w:rsidP="003B485C">
            <w:pPr>
              <w:rPr>
                <w:color w:val="000000"/>
                <w:sz w:val="18"/>
                <w:szCs w:val="18"/>
              </w:rPr>
            </w:pPr>
            <w:r w:rsidRPr="003B485C">
              <w:rPr>
                <w:rFonts w:hint="eastAsia"/>
                <w:color w:val="000000"/>
                <w:sz w:val="18"/>
                <w:szCs w:val="18"/>
              </w:rPr>
              <w:t>是否费率优惠</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005868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平安MSCI中国A股国际交易型开放式指数证券投资基金联接基金A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005869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平安MSCI中国A股国际交易型开放式指数证券投资基金联接基金C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002282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平安安享灵活配置混合型证券投资基金A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007663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平安安享灵活配置混合型证券投资基金C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002304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平安安心灵活配置混合型证券投资基金A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007048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平安安心灵活配置混合型证券投资基金C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002537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平安安盈灵活配置混合型证券投资基金A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014051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平安安盈灵活配置混合型证券投资基金C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700003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平安策略先锋混合型证券投资基金</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009012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平安创业板交易型开放式指数证券投资基金联接基金A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009013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平安创业板交易型开放式指数证券投资基金联接基金C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005754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平安短债债券型证券投资基金A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005755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平安短债债券型证券投资基金C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005756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平安短债债券型证券投资基金E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010048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平安短债债券型证券投资基金I</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007893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平安估值精选混合型证券投资基金A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lastRenderedPageBreak/>
              <w:t>17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007894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平安估值精选混合型证券投资基金C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004403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平安股息精选沪港深股票型证券投资基金A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19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004404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平安股息精选沪港深股票型证券投资基金C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700001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平安行业先锋混合型证券投资基金</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011175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平安恒鑫混合型证券投资基金A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011176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平安恒鑫混合型证券投资基金C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009671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平安恒泽混合型证券投资基金A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009672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平安恒泽混合型证券投资基金C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005639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平安沪深300交易型开放式指数证券投资基金联接基金A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005640</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平安沪深300交易型开放式指数证券投资基金联接基金C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005113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平安沪深300指数量化增强证券投资基金A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005114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平安沪深300指数量化增强证券投资基金C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29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007053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平安季开鑫三个月定期开放债券型证券投资基金A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007054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平安季开鑫三个月定期开放债券型证券投资基金C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007055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平安季开鑫三个月定期开放债券型证券投资基金E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006986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平安季添盈三个月定期开放债券型证券投资基金A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006987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平安季添盈三个月定期开放债券型证券投资基金C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006988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平安季添盈三个月定期开放债券型证券投资基金E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015021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平安交易型货币市场基金C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007032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平安可转债债券型证券投资基金A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007033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平安可转债债券型证券投资基金C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38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007017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平安如意中短债债券型证券投资基金A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lastRenderedPageBreak/>
              <w:t>39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007018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平安如意中短债债券型证券投资基金C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007019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平安如意中短债债券型证券投资基金E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010056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平安瑞兴一年定期开放混合型证券投资基金A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010057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平安瑞兴一年定期开放混合型证券投资基金C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010651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平安双季增享6个月持有期债券型证券投资基金A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010652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平安双季增享6个月持有期债券型证券投资基金C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008726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平安添裕债券型证券投资基金A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008727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平安添裕债券型证券投资基金C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010242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平安稳健增长混合型证券投资基金A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010243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平安稳健增长混合型证券投资基金C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49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002598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平安消费精选混合型证券投资基金A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002599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平安消费精选混合型证券投资基金C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000739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平安新鑫先锋混合型证券投资基金A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001515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平安新鑫先锋混合型证券投资基金C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003626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平安鑫利灵活配置混合型证券投资基金A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006433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平安鑫利灵活配置混合型证券投资基金C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011761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平安鑫瑞混合型证券投资基金A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011762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平安鑫瑞混合型证券投资基金C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001609</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平安鑫享混合型证券投资基金A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001610</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平安鑫享混合型证券投资基金C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59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007925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平安鑫享混合型证券投资基金E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011807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平安研究精选混合型证券投资基金A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011808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平安研究精选混合型证券投资基金C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009661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平安研究睿选混合型证券投资基金A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009662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平安研究睿选混合型证券投资基金C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003032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平安医疗健康灵活配置混合型证券投资基金</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012985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平安优势回报1年持有期混合型证券投资基金A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012986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平安优势回报1年持有期混合型证券投资基金C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008911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平安元丰中短债债券型证券投资基金A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008912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平安元丰中短债债券型证券投资基金C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69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008913</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平安元丰中短债债券型证券投资基金E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013375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平安元鑫120天滚动持有中短债债券型证券投资基金A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013376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平安元鑫120天滚动持有中短债债券型证券投资基金C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008690</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平安增利六个月定期开放债券型证券投资基金A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73</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008691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平安增利六个月定期开放债券型证券投资基金C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74</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008692</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平安增利六个月定期开放债券型证券投资基金E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否</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75</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001297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平安智慧中国灵活配置混合型证券投资基金</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76</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004827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平安中短债债券型证券投资基金A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77</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004828</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平安中短债债券型证券投资基金C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78</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006851</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平安中短债债券型证券投资基金E</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79</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006214</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平安中证500交易型开放式指数证券投资基金联接基金A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80</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006215</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平安中证500交易型开放式指数证券投资基金联接基金C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81</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009336</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平安中证500指数增强型发起式证券投资基金A</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r w:rsidR="003B485C" w:rsidRPr="003B485C" w:rsidTr="00CE23A7">
        <w:trPr>
          <w:trHeight w:val="280"/>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82</w:t>
            </w:r>
          </w:p>
        </w:tc>
        <w:tc>
          <w:tcPr>
            <w:tcW w:w="9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009337</w:t>
            </w:r>
          </w:p>
        </w:tc>
        <w:tc>
          <w:tcPr>
            <w:tcW w:w="4167"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color w:val="000000"/>
                <w:sz w:val="18"/>
                <w:szCs w:val="18"/>
              </w:rPr>
            </w:pPr>
            <w:r w:rsidRPr="003B485C">
              <w:rPr>
                <w:rFonts w:hint="eastAsia"/>
                <w:color w:val="000000"/>
                <w:sz w:val="18"/>
                <w:szCs w:val="18"/>
              </w:rPr>
              <w:t>平安中证500指数增强型发起式证券投资基金C</w:t>
            </w:r>
          </w:p>
        </w:tc>
        <w:tc>
          <w:tcPr>
            <w:tcW w:w="708"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709"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c>
          <w:tcPr>
            <w:tcW w:w="851" w:type="dxa"/>
            <w:tcBorders>
              <w:top w:val="nil"/>
              <w:left w:val="nil"/>
              <w:bottom w:val="single" w:sz="4" w:space="0" w:color="auto"/>
              <w:right w:val="single" w:sz="4" w:space="0" w:color="auto"/>
            </w:tcBorders>
            <w:shd w:val="clear" w:color="auto" w:fill="auto"/>
            <w:noWrap/>
            <w:vAlign w:val="center"/>
            <w:hideMark/>
          </w:tcPr>
          <w:p w:rsidR="003B485C" w:rsidRPr="003B485C" w:rsidRDefault="003B485C" w:rsidP="003B485C">
            <w:pPr>
              <w:rPr>
                <w:rFonts w:ascii="等线" w:eastAsia="等线" w:hAnsi="等线"/>
                <w:color w:val="000000"/>
                <w:sz w:val="18"/>
                <w:szCs w:val="18"/>
              </w:rPr>
            </w:pPr>
            <w:r w:rsidRPr="003B485C">
              <w:rPr>
                <w:rFonts w:ascii="等线" w:eastAsia="等线" w:hAnsi="等线" w:hint="eastAsia"/>
                <w:color w:val="000000"/>
                <w:sz w:val="18"/>
                <w:szCs w:val="18"/>
              </w:rPr>
              <w:t>是</w:t>
            </w:r>
          </w:p>
        </w:tc>
      </w:tr>
    </w:tbl>
    <w:p w:rsidR="00067C1E" w:rsidRPr="00B45209" w:rsidRDefault="00067C1E" w:rsidP="009449CA">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B56FFF">
        <w:rPr>
          <w:rFonts w:hint="eastAsia"/>
          <w:color w:val="000000"/>
          <w:sz w:val="21"/>
          <w:szCs w:val="21"/>
        </w:rPr>
        <w:t>销售机构</w:t>
      </w:r>
      <w:r w:rsidRPr="00B45209">
        <w:rPr>
          <w:rFonts w:hint="eastAsia"/>
          <w:color w:val="000000"/>
          <w:sz w:val="21"/>
          <w:szCs w:val="21"/>
        </w:rPr>
        <w:t>申购或定期定额申购、转换上述基金，享受费率优惠，优惠活动解释权归</w:t>
      </w:r>
      <w:r w:rsidR="00B56FFF">
        <w:rPr>
          <w:rFonts w:hint="eastAsia"/>
          <w:color w:val="000000"/>
          <w:sz w:val="21"/>
          <w:szCs w:val="21"/>
        </w:rPr>
        <w:t>销售机构</w:t>
      </w:r>
      <w:r w:rsidRPr="00B45209">
        <w:rPr>
          <w:rFonts w:hint="eastAsia"/>
          <w:color w:val="000000"/>
          <w:sz w:val="21"/>
          <w:szCs w:val="21"/>
        </w:rPr>
        <w:t>所有，请投资者咨询</w:t>
      </w:r>
      <w:r w:rsidR="00B56FFF">
        <w:rPr>
          <w:rFonts w:hint="eastAsia"/>
          <w:color w:val="000000"/>
          <w:sz w:val="21"/>
          <w:szCs w:val="21"/>
        </w:rPr>
        <w:t>销售机构</w:t>
      </w:r>
      <w:r w:rsidRPr="00B45209">
        <w:rPr>
          <w:rFonts w:hint="eastAsia"/>
          <w:color w:val="000000"/>
          <w:sz w:val="21"/>
          <w:szCs w:val="21"/>
        </w:rPr>
        <w:t>。本公司对其申购费率、定期定额申购费率以及转换业务的申购补差费率均不设折扣限制，优惠活动的费率折扣由</w:t>
      </w:r>
      <w:r w:rsidR="00B56FFF">
        <w:rPr>
          <w:rFonts w:hint="eastAsia"/>
          <w:color w:val="000000"/>
          <w:sz w:val="21"/>
          <w:szCs w:val="21"/>
        </w:rPr>
        <w:t>销售机构</w:t>
      </w:r>
      <w:r w:rsidRPr="00B45209">
        <w:rPr>
          <w:rFonts w:hint="eastAsia"/>
          <w:color w:val="000000"/>
          <w:sz w:val="21"/>
          <w:szCs w:val="21"/>
        </w:rPr>
        <w:t>决定和执行，本公司根据</w:t>
      </w:r>
      <w:r w:rsidR="00B56FFF">
        <w:rPr>
          <w:rFonts w:hint="eastAsia"/>
          <w:color w:val="000000"/>
          <w:sz w:val="21"/>
          <w:szCs w:val="21"/>
        </w:rPr>
        <w:t>销售机构</w:t>
      </w:r>
      <w:r w:rsidRPr="00B45209">
        <w:rPr>
          <w:rFonts w:hint="eastAsia"/>
          <w:color w:val="000000"/>
          <w:sz w:val="21"/>
          <w:szCs w:val="21"/>
        </w:rPr>
        <w:t>提供的费率折扣办理，若</w:t>
      </w:r>
      <w:r w:rsidR="00B56FFF">
        <w:rPr>
          <w:rFonts w:hint="eastAsia"/>
          <w:color w:val="000000"/>
          <w:sz w:val="21"/>
          <w:szCs w:val="21"/>
        </w:rPr>
        <w:t>销售机构</w:t>
      </w:r>
      <w:r w:rsidRPr="00B45209">
        <w:rPr>
          <w:rFonts w:hint="eastAsia"/>
          <w:color w:val="000000"/>
          <w:sz w:val="21"/>
          <w:szCs w:val="21"/>
        </w:rPr>
        <w:t>费率优惠活动内容变更，</w:t>
      </w:r>
      <w:r w:rsidRPr="00B45209">
        <w:rPr>
          <w:rFonts w:hint="eastAsia"/>
          <w:sz w:val="21"/>
          <w:szCs w:val="21"/>
        </w:rPr>
        <w:t>以</w:t>
      </w:r>
      <w:r w:rsidR="00B56FFF">
        <w:rPr>
          <w:rFonts w:hint="eastAsia"/>
          <w:sz w:val="21"/>
          <w:szCs w:val="21"/>
        </w:rPr>
        <w:t>销售机构</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28247D">
        <w:rPr>
          <w:rFonts w:hAnsi="宋体" w:hint="eastAsia"/>
          <w:sz w:val="21"/>
          <w:szCs w:val="21"/>
        </w:rPr>
        <w:t>上述</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w:t>
      </w:r>
      <w:r w:rsidR="000F0F3A">
        <w:rPr>
          <w:rFonts w:hint="eastAsia"/>
          <w:sz w:val="21"/>
          <w:szCs w:val="21"/>
        </w:rPr>
        <w:t xml:space="preserve"> </w:t>
      </w:r>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3D3A88" w:rsidRDefault="00EF1415" w:rsidP="003D3A88">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6320CF" w:rsidRPr="006320CF" w:rsidRDefault="006320CF" w:rsidP="006320CF">
      <w:pPr>
        <w:pStyle w:val="Default"/>
        <w:spacing w:line="360" w:lineRule="auto"/>
        <w:ind w:firstLineChars="200" w:firstLine="420"/>
        <w:rPr>
          <w:sz w:val="21"/>
          <w:szCs w:val="21"/>
        </w:rPr>
      </w:pPr>
      <w:r>
        <w:rPr>
          <w:rFonts w:hint="eastAsia"/>
          <w:sz w:val="21"/>
          <w:szCs w:val="21"/>
        </w:rPr>
        <w:t>1、</w:t>
      </w:r>
      <w:r w:rsidRPr="006320CF">
        <w:rPr>
          <w:rFonts w:hint="eastAsia"/>
          <w:sz w:val="21"/>
          <w:szCs w:val="21"/>
        </w:rPr>
        <w:t>西部证券股份有限公司</w:t>
      </w:r>
    </w:p>
    <w:p w:rsidR="006320CF" w:rsidRPr="006320CF" w:rsidRDefault="006320CF" w:rsidP="006320CF">
      <w:pPr>
        <w:pStyle w:val="Default"/>
        <w:spacing w:line="360" w:lineRule="auto"/>
        <w:ind w:firstLineChars="200" w:firstLine="420"/>
        <w:rPr>
          <w:sz w:val="21"/>
          <w:szCs w:val="21"/>
        </w:rPr>
      </w:pPr>
      <w:r w:rsidRPr="006320CF">
        <w:rPr>
          <w:rFonts w:hint="eastAsia"/>
          <w:sz w:val="21"/>
          <w:szCs w:val="21"/>
        </w:rPr>
        <w:t>客服电话：</w:t>
      </w:r>
      <w:r w:rsidRPr="006320CF">
        <w:rPr>
          <w:sz w:val="21"/>
          <w:szCs w:val="21"/>
        </w:rPr>
        <w:t>95582</w:t>
      </w:r>
    </w:p>
    <w:p w:rsidR="006320CF" w:rsidRDefault="006320CF" w:rsidP="006320CF">
      <w:pPr>
        <w:pStyle w:val="Default"/>
        <w:spacing w:line="360" w:lineRule="auto"/>
        <w:ind w:firstLineChars="200" w:firstLine="420"/>
        <w:rPr>
          <w:sz w:val="21"/>
          <w:szCs w:val="21"/>
        </w:rPr>
      </w:pPr>
      <w:r w:rsidRPr="006320CF">
        <w:rPr>
          <w:rFonts w:hint="eastAsia"/>
          <w:sz w:val="21"/>
          <w:szCs w:val="21"/>
        </w:rPr>
        <w:t>网址：</w:t>
      </w:r>
      <w:r w:rsidRPr="006320CF">
        <w:rPr>
          <w:sz w:val="21"/>
          <w:szCs w:val="21"/>
        </w:rPr>
        <w:t>www.west95582.com</w:t>
      </w:r>
      <w:r w:rsidRPr="006320CF">
        <w:rPr>
          <w:rFonts w:hint="eastAsia"/>
          <w:sz w:val="21"/>
          <w:szCs w:val="21"/>
        </w:rPr>
        <w:t xml:space="preserve"> </w:t>
      </w:r>
    </w:p>
    <w:p w:rsidR="00016A52" w:rsidRPr="00B45209" w:rsidRDefault="00016A52" w:rsidP="006320CF">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276531" w:rsidRDefault="006320CF" w:rsidP="006320CF">
      <w:pPr>
        <w:jc w:val="right"/>
      </w:pPr>
      <w:r w:rsidRPr="00B45209">
        <w:rPr>
          <w:sz w:val="21"/>
          <w:szCs w:val="21"/>
        </w:rPr>
        <w:t>20</w:t>
      </w:r>
      <w:r>
        <w:rPr>
          <w:sz w:val="21"/>
          <w:szCs w:val="21"/>
        </w:rPr>
        <w:t>22</w:t>
      </w:r>
      <w:r w:rsidRPr="00B45209">
        <w:rPr>
          <w:rFonts w:hint="eastAsia"/>
          <w:sz w:val="21"/>
          <w:szCs w:val="21"/>
        </w:rPr>
        <w:t>年</w:t>
      </w:r>
      <w:r>
        <w:rPr>
          <w:sz w:val="21"/>
          <w:szCs w:val="21"/>
        </w:rPr>
        <w:t>4</w:t>
      </w:r>
      <w:r w:rsidRPr="00B45209">
        <w:rPr>
          <w:rFonts w:hint="eastAsia"/>
          <w:sz w:val="21"/>
          <w:szCs w:val="21"/>
        </w:rPr>
        <w:t>月</w:t>
      </w:r>
      <w:r>
        <w:rPr>
          <w:rFonts w:hint="eastAsia"/>
          <w:sz w:val="21"/>
          <w:szCs w:val="21"/>
        </w:rPr>
        <w:t>2</w:t>
      </w:r>
      <w:r>
        <w:rPr>
          <w:sz w:val="21"/>
          <w:szCs w:val="21"/>
        </w:rPr>
        <w:t>6</w:t>
      </w:r>
      <w:r w:rsidRPr="00B45209">
        <w:rPr>
          <w:rFonts w:hint="eastAsia"/>
          <w:sz w:val="21"/>
          <w:szCs w:val="21"/>
        </w:rPr>
        <w:t>日</w:t>
      </w:r>
    </w:p>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05" w:rsidRDefault="000C1205" w:rsidP="00E41AC2">
      <w:r>
        <w:separator/>
      </w:r>
    </w:p>
  </w:endnote>
  <w:endnote w:type="continuationSeparator" w:id="0">
    <w:p w:rsidR="000C1205" w:rsidRDefault="000C1205"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05" w:rsidRDefault="000C1205" w:rsidP="00E41AC2">
      <w:r>
        <w:separator/>
      </w:r>
    </w:p>
  </w:footnote>
  <w:footnote w:type="continuationSeparator" w:id="0">
    <w:p w:rsidR="000C1205" w:rsidRDefault="000C1205"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4FFC"/>
    <w:rsid w:val="0001526C"/>
    <w:rsid w:val="00016A52"/>
    <w:rsid w:val="000214FF"/>
    <w:rsid w:val="00025DC8"/>
    <w:rsid w:val="00026826"/>
    <w:rsid w:val="00041164"/>
    <w:rsid w:val="000414F1"/>
    <w:rsid w:val="000630EA"/>
    <w:rsid w:val="000661E5"/>
    <w:rsid w:val="00067C1E"/>
    <w:rsid w:val="000703CB"/>
    <w:rsid w:val="00083B3E"/>
    <w:rsid w:val="00085C01"/>
    <w:rsid w:val="00093B5C"/>
    <w:rsid w:val="000973FE"/>
    <w:rsid w:val="000A6D45"/>
    <w:rsid w:val="000C1205"/>
    <w:rsid w:val="000C25DC"/>
    <w:rsid w:val="000D150F"/>
    <w:rsid w:val="000D6085"/>
    <w:rsid w:val="000E5EEC"/>
    <w:rsid w:val="000E64C3"/>
    <w:rsid w:val="000F0F3A"/>
    <w:rsid w:val="000F1176"/>
    <w:rsid w:val="000F28CB"/>
    <w:rsid w:val="000F5103"/>
    <w:rsid w:val="000F5F27"/>
    <w:rsid w:val="00105334"/>
    <w:rsid w:val="0014335A"/>
    <w:rsid w:val="00163136"/>
    <w:rsid w:val="001633B3"/>
    <w:rsid w:val="00164815"/>
    <w:rsid w:val="00171EBB"/>
    <w:rsid w:val="00172DDE"/>
    <w:rsid w:val="00176940"/>
    <w:rsid w:val="00176E2F"/>
    <w:rsid w:val="0018341B"/>
    <w:rsid w:val="00185C3C"/>
    <w:rsid w:val="00186699"/>
    <w:rsid w:val="00187FCF"/>
    <w:rsid w:val="0019159D"/>
    <w:rsid w:val="00191A33"/>
    <w:rsid w:val="0019432F"/>
    <w:rsid w:val="001B2C9A"/>
    <w:rsid w:val="001B7909"/>
    <w:rsid w:val="001C29D6"/>
    <w:rsid w:val="001C3091"/>
    <w:rsid w:val="001C5D1E"/>
    <w:rsid w:val="001D033B"/>
    <w:rsid w:val="001D0968"/>
    <w:rsid w:val="001D2A26"/>
    <w:rsid w:val="001D3E4E"/>
    <w:rsid w:val="001E4500"/>
    <w:rsid w:val="001E707E"/>
    <w:rsid w:val="001F0792"/>
    <w:rsid w:val="001F22BF"/>
    <w:rsid w:val="001F455D"/>
    <w:rsid w:val="001F6F8B"/>
    <w:rsid w:val="0020088B"/>
    <w:rsid w:val="0020148F"/>
    <w:rsid w:val="00202363"/>
    <w:rsid w:val="00213038"/>
    <w:rsid w:val="00226C43"/>
    <w:rsid w:val="00262846"/>
    <w:rsid w:val="00265526"/>
    <w:rsid w:val="002665D5"/>
    <w:rsid w:val="00266A27"/>
    <w:rsid w:val="002707FA"/>
    <w:rsid w:val="00276531"/>
    <w:rsid w:val="002820F7"/>
    <w:rsid w:val="0028247D"/>
    <w:rsid w:val="00282E39"/>
    <w:rsid w:val="00283F9B"/>
    <w:rsid w:val="00293DEA"/>
    <w:rsid w:val="00295204"/>
    <w:rsid w:val="00295BE6"/>
    <w:rsid w:val="002B4166"/>
    <w:rsid w:val="002C4D54"/>
    <w:rsid w:val="002D196B"/>
    <w:rsid w:val="002D5844"/>
    <w:rsid w:val="002D6844"/>
    <w:rsid w:val="002E5572"/>
    <w:rsid w:val="00310813"/>
    <w:rsid w:val="00320B32"/>
    <w:rsid w:val="00320F77"/>
    <w:rsid w:val="00323492"/>
    <w:rsid w:val="00324CB0"/>
    <w:rsid w:val="003316FA"/>
    <w:rsid w:val="0033549A"/>
    <w:rsid w:val="0034127C"/>
    <w:rsid w:val="00341C35"/>
    <w:rsid w:val="0034574A"/>
    <w:rsid w:val="0035018D"/>
    <w:rsid w:val="0035135D"/>
    <w:rsid w:val="003560C4"/>
    <w:rsid w:val="00362496"/>
    <w:rsid w:val="00365783"/>
    <w:rsid w:val="00370367"/>
    <w:rsid w:val="003707C3"/>
    <w:rsid w:val="003807D1"/>
    <w:rsid w:val="003A1728"/>
    <w:rsid w:val="003A1A62"/>
    <w:rsid w:val="003A1C6F"/>
    <w:rsid w:val="003A2D51"/>
    <w:rsid w:val="003B0291"/>
    <w:rsid w:val="003B1418"/>
    <w:rsid w:val="003B2116"/>
    <w:rsid w:val="003B43B9"/>
    <w:rsid w:val="003B485C"/>
    <w:rsid w:val="003C245B"/>
    <w:rsid w:val="003C3EA4"/>
    <w:rsid w:val="003D3A88"/>
    <w:rsid w:val="003F1241"/>
    <w:rsid w:val="003F48C7"/>
    <w:rsid w:val="003F70F6"/>
    <w:rsid w:val="00403EFA"/>
    <w:rsid w:val="004139C5"/>
    <w:rsid w:val="00415C34"/>
    <w:rsid w:val="00427489"/>
    <w:rsid w:val="00432A1F"/>
    <w:rsid w:val="004339E2"/>
    <w:rsid w:val="00433F4F"/>
    <w:rsid w:val="00437618"/>
    <w:rsid w:val="00445DA0"/>
    <w:rsid w:val="00454554"/>
    <w:rsid w:val="0045483A"/>
    <w:rsid w:val="0045678A"/>
    <w:rsid w:val="00457050"/>
    <w:rsid w:val="00461D42"/>
    <w:rsid w:val="004653BB"/>
    <w:rsid w:val="00466E7C"/>
    <w:rsid w:val="004706BF"/>
    <w:rsid w:val="004709FB"/>
    <w:rsid w:val="00480065"/>
    <w:rsid w:val="00480BD0"/>
    <w:rsid w:val="00497196"/>
    <w:rsid w:val="004A07D6"/>
    <w:rsid w:val="004A46EA"/>
    <w:rsid w:val="004B0F07"/>
    <w:rsid w:val="004B4C7F"/>
    <w:rsid w:val="004B59E3"/>
    <w:rsid w:val="004C550F"/>
    <w:rsid w:val="004D5692"/>
    <w:rsid w:val="004D5DE1"/>
    <w:rsid w:val="004E0B2C"/>
    <w:rsid w:val="004E32B4"/>
    <w:rsid w:val="005102DE"/>
    <w:rsid w:val="00515534"/>
    <w:rsid w:val="00520260"/>
    <w:rsid w:val="00532638"/>
    <w:rsid w:val="00535E78"/>
    <w:rsid w:val="005423A1"/>
    <w:rsid w:val="00553A8C"/>
    <w:rsid w:val="00555AAC"/>
    <w:rsid w:val="0056515E"/>
    <w:rsid w:val="00571EE3"/>
    <w:rsid w:val="00573790"/>
    <w:rsid w:val="00577498"/>
    <w:rsid w:val="005774D9"/>
    <w:rsid w:val="005816E3"/>
    <w:rsid w:val="005824C2"/>
    <w:rsid w:val="00590B20"/>
    <w:rsid w:val="005926B5"/>
    <w:rsid w:val="00594B9F"/>
    <w:rsid w:val="005A038C"/>
    <w:rsid w:val="005A0695"/>
    <w:rsid w:val="005A0D84"/>
    <w:rsid w:val="005A2E71"/>
    <w:rsid w:val="005A5273"/>
    <w:rsid w:val="005B114A"/>
    <w:rsid w:val="005B11AA"/>
    <w:rsid w:val="005B19E9"/>
    <w:rsid w:val="005B5F16"/>
    <w:rsid w:val="005B7851"/>
    <w:rsid w:val="005C1EE7"/>
    <w:rsid w:val="005C31DC"/>
    <w:rsid w:val="005C3896"/>
    <w:rsid w:val="005D0605"/>
    <w:rsid w:val="005D4824"/>
    <w:rsid w:val="005D4B78"/>
    <w:rsid w:val="005E1DB7"/>
    <w:rsid w:val="005E56BF"/>
    <w:rsid w:val="005E6A74"/>
    <w:rsid w:val="005F6051"/>
    <w:rsid w:val="005F7814"/>
    <w:rsid w:val="00603F91"/>
    <w:rsid w:val="006043C6"/>
    <w:rsid w:val="006069DB"/>
    <w:rsid w:val="00610CF8"/>
    <w:rsid w:val="00613C54"/>
    <w:rsid w:val="00620382"/>
    <w:rsid w:val="006205B7"/>
    <w:rsid w:val="00630A59"/>
    <w:rsid w:val="00631FB8"/>
    <w:rsid w:val="006320CF"/>
    <w:rsid w:val="00637753"/>
    <w:rsid w:val="00637F8E"/>
    <w:rsid w:val="00641395"/>
    <w:rsid w:val="00643B9C"/>
    <w:rsid w:val="00646756"/>
    <w:rsid w:val="00646DCB"/>
    <w:rsid w:val="0065414D"/>
    <w:rsid w:val="006643C0"/>
    <w:rsid w:val="006712AC"/>
    <w:rsid w:val="00676065"/>
    <w:rsid w:val="0068111B"/>
    <w:rsid w:val="00696E88"/>
    <w:rsid w:val="006977D3"/>
    <w:rsid w:val="006A2F7D"/>
    <w:rsid w:val="006A49BC"/>
    <w:rsid w:val="006B01FF"/>
    <w:rsid w:val="006C3807"/>
    <w:rsid w:val="006C4B85"/>
    <w:rsid w:val="006C5CC0"/>
    <w:rsid w:val="006D0E39"/>
    <w:rsid w:val="006D3C9C"/>
    <w:rsid w:val="006D54B9"/>
    <w:rsid w:val="006D7F86"/>
    <w:rsid w:val="006E2F69"/>
    <w:rsid w:val="006E4A0F"/>
    <w:rsid w:val="006F4C03"/>
    <w:rsid w:val="007018EC"/>
    <w:rsid w:val="00705AF8"/>
    <w:rsid w:val="007061AF"/>
    <w:rsid w:val="00710EC0"/>
    <w:rsid w:val="007111A3"/>
    <w:rsid w:val="00714B96"/>
    <w:rsid w:val="00730A80"/>
    <w:rsid w:val="00734E3D"/>
    <w:rsid w:val="00746A41"/>
    <w:rsid w:val="00765AD7"/>
    <w:rsid w:val="00771A88"/>
    <w:rsid w:val="00775929"/>
    <w:rsid w:val="007834A9"/>
    <w:rsid w:val="00792EFD"/>
    <w:rsid w:val="007A2A46"/>
    <w:rsid w:val="007B60E4"/>
    <w:rsid w:val="007D2269"/>
    <w:rsid w:val="007D6299"/>
    <w:rsid w:val="007E690C"/>
    <w:rsid w:val="007E739C"/>
    <w:rsid w:val="007E7D84"/>
    <w:rsid w:val="008037ED"/>
    <w:rsid w:val="008074C1"/>
    <w:rsid w:val="008162DD"/>
    <w:rsid w:val="008217B4"/>
    <w:rsid w:val="00826DAC"/>
    <w:rsid w:val="0083075C"/>
    <w:rsid w:val="00831887"/>
    <w:rsid w:val="00840714"/>
    <w:rsid w:val="0084667D"/>
    <w:rsid w:val="00846AB2"/>
    <w:rsid w:val="00854817"/>
    <w:rsid w:val="00863A78"/>
    <w:rsid w:val="008724F3"/>
    <w:rsid w:val="00872849"/>
    <w:rsid w:val="0088298D"/>
    <w:rsid w:val="008872ED"/>
    <w:rsid w:val="00887772"/>
    <w:rsid w:val="0089660E"/>
    <w:rsid w:val="00897767"/>
    <w:rsid w:val="008A5976"/>
    <w:rsid w:val="008A69D8"/>
    <w:rsid w:val="008B2727"/>
    <w:rsid w:val="008B2F1C"/>
    <w:rsid w:val="008B5976"/>
    <w:rsid w:val="008C1F0A"/>
    <w:rsid w:val="008C4721"/>
    <w:rsid w:val="008C762C"/>
    <w:rsid w:val="008D0C26"/>
    <w:rsid w:val="008D5A5C"/>
    <w:rsid w:val="008D61B5"/>
    <w:rsid w:val="008D67F2"/>
    <w:rsid w:val="008D7069"/>
    <w:rsid w:val="008E2DD1"/>
    <w:rsid w:val="008E2F7F"/>
    <w:rsid w:val="008E6C88"/>
    <w:rsid w:val="008F21BC"/>
    <w:rsid w:val="008F3295"/>
    <w:rsid w:val="008F331D"/>
    <w:rsid w:val="008F5E10"/>
    <w:rsid w:val="008F62F4"/>
    <w:rsid w:val="00913D59"/>
    <w:rsid w:val="00913F70"/>
    <w:rsid w:val="0092566F"/>
    <w:rsid w:val="009341F6"/>
    <w:rsid w:val="00942676"/>
    <w:rsid w:val="00942B4A"/>
    <w:rsid w:val="0094495E"/>
    <w:rsid w:val="009449CA"/>
    <w:rsid w:val="009461AB"/>
    <w:rsid w:val="00946DE7"/>
    <w:rsid w:val="009515DA"/>
    <w:rsid w:val="00951A67"/>
    <w:rsid w:val="00952AAA"/>
    <w:rsid w:val="0096027A"/>
    <w:rsid w:val="00962182"/>
    <w:rsid w:val="009636CB"/>
    <w:rsid w:val="00970E33"/>
    <w:rsid w:val="0098032C"/>
    <w:rsid w:val="00982DDF"/>
    <w:rsid w:val="0098350F"/>
    <w:rsid w:val="00985562"/>
    <w:rsid w:val="0099682D"/>
    <w:rsid w:val="009972AD"/>
    <w:rsid w:val="009B3E19"/>
    <w:rsid w:val="009C0199"/>
    <w:rsid w:val="009C05B1"/>
    <w:rsid w:val="009C086A"/>
    <w:rsid w:val="009C32D5"/>
    <w:rsid w:val="009E4711"/>
    <w:rsid w:val="009E7795"/>
    <w:rsid w:val="009F1D86"/>
    <w:rsid w:val="00A035A8"/>
    <w:rsid w:val="00A0580E"/>
    <w:rsid w:val="00A159BE"/>
    <w:rsid w:val="00A16463"/>
    <w:rsid w:val="00A25BD4"/>
    <w:rsid w:val="00A30A28"/>
    <w:rsid w:val="00A321E6"/>
    <w:rsid w:val="00A3404F"/>
    <w:rsid w:val="00A36C50"/>
    <w:rsid w:val="00A37B91"/>
    <w:rsid w:val="00A50088"/>
    <w:rsid w:val="00A61AAC"/>
    <w:rsid w:val="00A662C5"/>
    <w:rsid w:val="00A71B93"/>
    <w:rsid w:val="00A74DEB"/>
    <w:rsid w:val="00A76234"/>
    <w:rsid w:val="00A83161"/>
    <w:rsid w:val="00A85CD7"/>
    <w:rsid w:val="00A87935"/>
    <w:rsid w:val="00A97908"/>
    <w:rsid w:val="00AA2677"/>
    <w:rsid w:val="00AA430D"/>
    <w:rsid w:val="00AB124D"/>
    <w:rsid w:val="00AC214D"/>
    <w:rsid w:val="00AC35AD"/>
    <w:rsid w:val="00AE110D"/>
    <w:rsid w:val="00AE2ADE"/>
    <w:rsid w:val="00AE58E9"/>
    <w:rsid w:val="00AF7361"/>
    <w:rsid w:val="00AF77A5"/>
    <w:rsid w:val="00B00EC8"/>
    <w:rsid w:val="00B023AD"/>
    <w:rsid w:val="00B031BA"/>
    <w:rsid w:val="00B07273"/>
    <w:rsid w:val="00B15D67"/>
    <w:rsid w:val="00B20A8A"/>
    <w:rsid w:val="00B33CDA"/>
    <w:rsid w:val="00B3609D"/>
    <w:rsid w:val="00B45209"/>
    <w:rsid w:val="00B51096"/>
    <w:rsid w:val="00B56FB2"/>
    <w:rsid w:val="00B56FFF"/>
    <w:rsid w:val="00B603E1"/>
    <w:rsid w:val="00B61619"/>
    <w:rsid w:val="00B856A0"/>
    <w:rsid w:val="00B86A6F"/>
    <w:rsid w:val="00BA0860"/>
    <w:rsid w:val="00BA3F91"/>
    <w:rsid w:val="00BB4005"/>
    <w:rsid w:val="00BB500D"/>
    <w:rsid w:val="00BC7F0C"/>
    <w:rsid w:val="00BD45A8"/>
    <w:rsid w:val="00BD4D54"/>
    <w:rsid w:val="00BD7C92"/>
    <w:rsid w:val="00BE2EC0"/>
    <w:rsid w:val="00BE6F4E"/>
    <w:rsid w:val="00BF4468"/>
    <w:rsid w:val="00BF497D"/>
    <w:rsid w:val="00BF6351"/>
    <w:rsid w:val="00C074F6"/>
    <w:rsid w:val="00C138F1"/>
    <w:rsid w:val="00C15CC0"/>
    <w:rsid w:val="00C24074"/>
    <w:rsid w:val="00C33718"/>
    <w:rsid w:val="00C343C9"/>
    <w:rsid w:val="00C34A20"/>
    <w:rsid w:val="00C37566"/>
    <w:rsid w:val="00C4079C"/>
    <w:rsid w:val="00C45AA0"/>
    <w:rsid w:val="00C4716E"/>
    <w:rsid w:val="00C567C4"/>
    <w:rsid w:val="00C602A7"/>
    <w:rsid w:val="00C6075D"/>
    <w:rsid w:val="00C62190"/>
    <w:rsid w:val="00C7170A"/>
    <w:rsid w:val="00C75132"/>
    <w:rsid w:val="00C77E19"/>
    <w:rsid w:val="00C817D4"/>
    <w:rsid w:val="00C837B9"/>
    <w:rsid w:val="00C85F8B"/>
    <w:rsid w:val="00C917D1"/>
    <w:rsid w:val="00C9518A"/>
    <w:rsid w:val="00CA38A8"/>
    <w:rsid w:val="00CA4137"/>
    <w:rsid w:val="00CC1E5F"/>
    <w:rsid w:val="00CC5148"/>
    <w:rsid w:val="00CC79FA"/>
    <w:rsid w:val="00CD01A7"/>
    <w:rsid w:val="00CD6B71"/>
    <w:rsid w:val="00CE23A7"/>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A0BAC"/>
    <w:rsid w:val="00DA153B"/>
    <w:rsid w:val="00DA513D"/>
    <w:rsid w:val="00DC0ECB"/>
    <w:rsid w:val="00DC1F64"/>
    <w:rsid w:val="00DC2D8D"/>
    <w:rsid w:val="00DC4D8B"/>
    <w:rsid w:val="00DC676C"/>
    <w:rsid w:val="00DC6ECA"/>
    <w:rsid w:val="00DE3AA0"/>
    <w:rsid w:val="00DE7B59"/>
    <w:rsid w:val="00E04E53"/>
    <w:rsid w:val="00E1011A"/>
    <w:rsid w:val="00E171F0"/>
    <w:rsid w:val="00E20C96"/>
    <w:rsid w:val="00E24779"/>
    <w:rsid w:val="00E24DC6"/>
    <w:rsid w:val="00E41AC2"/>
    <w:rsid w:val="00E47CAD"/>
    <w:rsid w:val="00E52753"/>
    <w:rsid w:val="00E57E64"/>
    <w:rsid w:val="00E618C9"/>
    <w:rsid w:val="00E62276"/>
    <w:rsid w:val="00E70D29"/>
    <w:rsid w:val="00E76308"/>
    <w:rsid w:val="00E81B93"/>
    <w:rsid w:val="00E85E9A"/>
    <w:rsid w:val="00E8672E"/>
    <w:rsid w:val="00E97017"/>
    <w:rsid w:val="00EA08FF"/>
    <w:rsid w:val="00EB3177"/>
    <w:rsid w:val="00EB387B"/>
    <w:rsid w:val="00EB7AB4"/>
    <w:rsid w:val="00EC0BFF"/>
    <w:rsid w:val="00EC5828"/>
    <w:rsid w:val="00ED003A"/>
    <w:rsid w:val="00ED3BF4"/>
    <w:rsid w:val="00ED5B56"/>
    <w:rsid w:val="00EE057F"/>
    <w:rsid w:val="00EE0871"/>
    <w:rsid w:val="00EE3E76"/>
    <w:rsid w:val="00EE5795"/>
    <w:rsid w:val="00EE5B0B"/>
    <w:rsid w:val="00EF1415"/>
    <w:rsid w:val="00EF46E0"/>
    <w:rsid w:val="00EF5A0E"/>
    <w:rsid w:val="00EF7326"/>
    <w:rsid w:val="00F009EF"/>
    <w:rsid w:val="00F01331"/>
    <w:rsid w:val="00F0396A"/>
    <w:rsid w:val="00F06D31"/>
    <w:rsid w:val="00F14A7E"/>
    <w:rsid w:val="00F15DA0"/>
    <w:rsid w:val="00F17226"/>
    <w:rsid w:val="00F248BD"/>
    <w:rsid w:val="00F24CC6"/>
    <w:rsid w:val="00F25974"/>
    <w:rsid w:val="00F30795"/>
    <w:rsid w:val="00F31D03"/>
    <w:rsid w:val="00F3358C"/>
    <w:rsid w:val="00F41AD0"/>
    <w:rsid w:val="00F45BED"/>
    <w:rsid w:val="00F52080"/>
    <w:rsid w:val="00F54F6A"/>
    <w:rsid w:val="00F56CBC"/>
    <w:rsid w:val="00F76DE4"/>
    <w:rsid w:val="00F778F6"/>
    <w:rsid w:val="00F8667A"/>
    <w:rsid w:val="00F900E9"/>
    <w:rsid w:val="00F91AEA"/>
    <w:rsid w:val="00F95CD8"/>
    <w:rsid w:val="00F966D6"/>
    <w:rsid w:val="00F9720F"/>
    <w:rsid w:val="00FA2A63"/>
    <w:rsid w:val="00FA4C65"/>
    <w:rsid w:val="00FB4F2D"/>
    <w:rsid w:val="00FC05E1"/>
    <w:rsid w:val="00FC4CE6"/>
    <w:rsid w:val="00FD629B"/>
    <w:rsid w:val="00FD74BD"/>
    <w:rsid w:val="00FD7645"/>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789528">
      <w:bodyDiv w:val="1"/>
      <w:marLeft w:val="0"/>
      <w:marRight w:val="0"/>
      <w:marTop w:val="0"/>
      <w:marBottom w:val="0"/>
      <w:divBdr>
        <w:top w:val="none" w:sz="0" w:space="0" w:color="auto"/>
        <w:left w:val="none" w:sz="0" w:space="0" w:color="auto"/>
        <w:bottom w:val="none" w:sz="0" w:space="0" w:color="auto"/>
        <w:right w:val="none" w:sz="0" w:space="0" w:color="auto"/>
      </w:divBdr>
    </w:div>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42511799">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394009000">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11686343">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872230267">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162695522">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56005640">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499617982">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899709988">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168B-65F8-4136-A933-5B355A22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3516</Characters>
  <Application>Microsoft Office Word</Application>
  <DocSecurity>4</DocSecurity>
  <Lines>29</Lines>
  <Paragraphs>8</Paragraphs>
  <ScaleCrop>false</ScaleCrop>
  <Company>中国平安保险(集团)股份有限公司</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2022-04-25T16:03:00Z</dcterms:created>
  <dcterms:modified xsi:type="dcterms:W3CDTF">2022-04-25T16:03:00Z</dcterms:modified>
</cp:coreProperties>
</file>