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22" w:rsidRPr="00056F22" w:rsidRDefault="00056F22" w:rsidP="00056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center"/>
        <w:rPr>
          <w:rFonts w:ascii="黑体" w:eastAsia="黑体" w:hAnsi="黑体" w:cs="宋体"/>
          <w:color w:val="1E1E1E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前海开源</w:t>
      </w:r>
      <w:r w:rsidRPr="00056F2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基金管理有限公司关于</w:t>
      </w:r>
      <w:r w:rsidR="006B2387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终止</w:t>
      </w:r>
      <w:r w:rsidR="006D2FA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与</w:t>
      </w:r>
      <w:r w:rsidR="00E60644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北京唐鼎耀华</w:t>
      </w:r>
      <w:r w:rsidR="009F2E27" w:rsidRPr="009F2E27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基金销售有限公司</w:t>
      </w:r>
      <w:r w:rsidR="006D2FA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合作关系</w:t>
      </w:r>
      <w:r w:rsidRPr="00056F2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的公告</w:t>
      </w:r>
    </w:p>
    <w:p w:rsidR="00285452" w:rsidRDefault="00E60644" w:rsidP="00D9252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E60644">
        <w:rPr>
          <w:rFonts w:ascii="宋体" w:hAnsi="宋体" w:cs="Arial" w:hint="eastAsia"/>
          <w:color w:val="000000"/>
          <w:kern w:val="0"/>
          <w:sz w:val="24"/>
          <w:szCs w:val="24"/>
        </w:rPr>
        <w:t>因中植集团整合旗下基金销售公司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，</w:t>
      </w:r>
      <w:r w:rsidRPr="00E60644">
        <w:rPr>
          <w:rFonts w:ascii="宋体" w:hAnsi="宋体" w:cs="Arial" w:hint="eastAsia"/>
          <w:color w:val="000000"/>
          <w:kern w:val="0"/>
          <w:sz w:val="24"/>
          <w:szCs w:val="24"/>
        </w:rPr>
        <w:t>北京唐鼎耀华基金销售有限公司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（以下简称</w:t>
      </w:r>
      <w:r w:rsidR="00D5019A">
        <w:rPr>
          <w:rFonts w:ascii="宋体" w:hAnsi="宋体" w:cs="Arial"/>
          <w:color w:val="000000"/>
          <w:kern w:val="0"/>
          <w:sz w:val="24"/>
          <w:szCs w:val="24"/>
        </w:rPr>
        <w:t>“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唐鼎耀华</w:t>
      </w:r>
      <w:r w:rsidR="00D5019A">
        <w:rPr>
          <w:rFonts w:ascii="宋体" w:hAnsi="宋体" w:cs="Arial"/>
          <w:color w:val="000000"/>
          <w:kern w:val="0"/>
          <w:sz w:val="24"/>
          <w:szCs w:val="24"/>
        </w:rPr>
        <w:t>”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）等基金销售公司整合</w:t>
      </w:r>
      <w:r w:rsidRPr="00E60644">
        <w:rPr>
          <w:rFonts w:ascii="宋体" w:hAnsi="宋体" w:cs="Arial" w:hint="eastAsia"/>
          <w:color w:val="000000"/>
          <w:kern w:val="0"/>
          <w:sz w:val="24"/>
          <w:szCs w:val="24"/>
        </w:rPr>
        <w:t>至</w:t>
      </w:r>
      <w:r w:rsidR="00DD34B3">
        <w:rPr>
          <w:rFonts w:ascii="宋体" w:hAnsi="宋体" w:cs="Arial" w:hint="eastAsia"/>
          <w:color w:val="000000"/>
          <w:kern w:val="0"/>
          <w:sz w:val="24"/>
          <w:szCs w:val="24"/>
        </w:rPr>
        <w:t>北京</w:t>
      </w:r>
      <w:r w:rsidRPr="00E60644">
        <w:rPr>
          <w:rFonts w:ascii="宋体" w:hAnsi="宋体" w:cs="Arial" w:hint="eastAsia"/>
          <w:color w:val="000000"/>
          <w:kern w:val="0"/>
          <w:sz w:val="24"/>
          <w:szCs w:val="24"/>
        </w:rPr>
        <w:t>中植基金销售有限公司</w:t>
      </w:r>
      <w:r w:rsidR="00DD34B3">
        <w:rPr>
          <w:rFonts w:ascii="宋体" w:hAnsi="宋体" w:cs="Arial" w:hint="eastAsia"/>
          <w:color w:val="000000"/>
          <w:kern w:val="0"/>
          <w:sz w:val="24"/>
          <w:szCs w:val="24"/>
        </w:rPr>
        <w:t>（以下简称</w:t>
      </w:r>
      <w:r w:rsidR="00D5019A">
        <w:rPr>
          <w:rFonts w:ascii="宋体" w:hAnsi="宋体" w:cs="Arial" w:hint="eastAsia"/>
          <w:color w:val="000000"/>
          <w:kern w:val="0"/>
          <w:sz w:val="24"/>
          <w:szCs w:val="24"/>
        </w:rPr>
        <w:t>“</w:t>
      </w:r>
      <w:r w:rsidR="00DD34B3">
        <w:rPr>
          <w:rFonts w:ascii="宋体" w:hAnsi="宋体" w:cs="Arial" w:hint="eastAsia"/>
          <w:color w:val="000000"/>
          <w:kern w:val="0"/>
          <w:sz w:val="24"/>
          <w:szCs w:val="24"/>
        </w:rPr>
        <w:t>中植基金</w:t>
      </w:r>
      <w:r w:rsidR="00D5019A">
        <w:rPr>
          <w:rFonts w:ascii="宋体" w:hAnsi="宋体" w:cs="Arial" w:hint="eastAsia"/>
          <w:color w:val="000000"/>
          <w:kern w:val="0"/>
          <w:sz w:val="24"/>
          <w:szCs w:val="24"/>
        </w:rPr>
        <w:t>”</w:t>
      </w:r>
      <w:r w:rsidR="00DD34B3">
        <w:rPr>
          <w:rFonts w:ascii="宋体" w:hAnsi="宋体" w:cs="Arial" w:hint="eastAsia"/>
          <w:color w:val="000000"/>
          <w:kern w:val="0"/>
          <w:sz w:val="24"/>
          <w:szCs w:val="24"/>
        </w:rPr>
        <w:t>）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。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为维护投资者</w:t>
      </w:r>
      <w:r w:rsidR="00056F22">
        <w:rPr>
          <w:rFonts w:ascii="宋体" w:hAnsi="宋体" w:cs="Arial" w:hint="eastAsia"/>
          <w:color w:val="000000"/>
          <w:kern w:val="0"/>
          <w:sz w:val="24"/>
          <w:szCs w:val="24"/>
        </w:rPr>
        <w:t>的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利益，</w:t>
      </w:r>
      <w:r w:rsidR="00056F22">
        <w:rPr>
          <w:rFonts w:ascii="宋体" w:hAnsi="宋体" w:cs="Arial" w:hint="eastAsia"/>
          <w:color w:val="000000"/>
          <w:kern w:val="0"/>
          <w:sz w:val="24"/>
          <w:szCs w:val="24"/>
        </w:rPr>
        <w:t>前海开源基金管理有限公司</w:t>
      </w:r>
      <w:r w:rsidR="005136F1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（以下简称“本公司”）</w:t>
      </w:r>
      <w:r w:rsidR="005136F1">
        <w:rPr>
          <w:rFonts w:ascii="宋体" w:hAnsi="宋体" w:cs="Arial" w:hint="eastAsia"/>
          <w:color w:val="000000"/>
          <w:kern w:val="0"/>
          <w:sz w:val="24"/>
          <w:szCs w:val="24"/>
        </w:rPr>
        <w:t>与唐鼎耀华达成一致，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自</w:t>
      </w:r>
      <w:r w:rsidR="009F2E27">
        <w:rPr>
          <w:rFonts w:ascii="宋体" w:hAnsi="宋体" w:cs="Arial" w:hint="eastAsia"/>
          <w:color w:val="000000"/>
          <w:kern w:val="0"/>
          <w:sz w:val="24"/>
          <w:szCs w:val="24"/>
        </w:rPr>
        <w:t>2022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年</w:t>
      </w:r>
      <w:r w:rsidR="00285452">
        <w:rPr>
          <w:rFonts w:ascii="宋体" w:hAnsi="宋体" w:cs="Arial" w:hint="eastAsia"/>
          <w:color w:val="000000"/>
          <w:kern w:val="0"/>
          <w:sz w:val="24"/>
          <w:szCs w:val="24"/>
        </w:rPr>
        <w:t>4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月</w:t>
      </w:r>
      <w:r w:rsidR="00594C9C" w:rsidRPr="00400CDB">
        <w:rPr>
          <w:rFonts w:ascii="宋体" w:hAnsi="宋体" w:cs="Arial" w:hint="eastAsia"/>
          <w:kern w:val="0"/>
          <w:sz w:val="24"/>
          <w:szCs w:val="24"/>
        </w:rPr>
        <w:t>28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日起</w:t>
      </w:r>
      <w:r w:rsidR="006B2387">
        <w:rPr>
          <w:rFonts w:ascii="宋体" w:hAnsi="宋体" w:cs="Arial" w:hint="eastAsia"/>
          <w:color w:val="000000"/>
          <w:kern w:val="0"/>
          <w:sz w:val="24"/>
          <w:szCs w:val="24"/>
        </w:rPr>
        <w:t>终止</w:t>
      </w:r>
      <w:r w:rsidR="005136F1">
        <w:rPr>
          <w:rFonts w:ascii="宋体" w:hAnsi="宋体" w:cs="Arial" w:hint="eastAsia"/>
          <w:color w:val="000000"/>
          <w:kern w:val="0"/>
          <w:sz w:val="24"/>
          <w:szCs w:val="24"/>
        </w:rPr>
        <w:t>唐鼎耀华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办理本公司旗下基金的</w:t>
      </w:r>
      <w:r w:rsidR="006B2387">
        <w:rPr>
          <w:rFonts w:ascii="宋体" w:hAnsi="宋体" w:cs="Arial" w:hint="eastAsia"/>
          <w:color w:val="000000"/>
          <w:kern w:val="0"/>
          <w:sz w:val="24"/>
          <w:szCs w:val="24"/>
        </w:rPr>
        <w:t>相关</w:t>
      </w:r>
      <w:r w:rsidR="0003779C">
        <w:rPr>
          <w:rFonts w:ascii="宋体" w:hAnsi="宋体" w:cs="Arial" w:hint="eastAsia"/>
          <w:color w:val="000000"/>
          <w:kern w:val="0"/>
          <w:sz w:val="24"/>
          <w:szCs w:val="24"/>
        </w:rPr>
        <w:t>销售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业务。</w:t>
      </w:r>
    </w:p>
    <w:p w:rsidR="00D92522" w:rsidRPr="006B2387" w:rsidRDefault="005136F1" w:rsidP="005136F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bookmarkStart w:id="0" w:name="_GoBack"/>
      <w:bookmarkEnd w:id="0"/>
      <w:r w:rsidRPr="005136F1">
        <w:rPr>
          <w:rFonts w:ascii="宋体" w:hAnsi="宋体" w:cs="Arial" w:hint="eastAsia"/>
          <w:color w:val="000000"/>
          <w:kern w:val="0"/>
          <w:sz w:val="24"/>
          <w:szCs w:val="24"/>
        </w:rPr>
        <w:t>通过唐鼎耀华持有本公司旗下基金的投资者及其持有份额</w:t>
      </w:r>
      <w:r w:rsidR="00B0154D">
        <w:rPr>
          <w:rFonts w:ascii="宋体" w:hAnsi="宋体" w:cs="Arial" w:hint="eastAsia"/>
          <w:color w:val="000000"/>
          <w:kern w:val="0"/>
          <w:sz w:val="24"/>
          <w:szCs w:val="24"/>
        </w:rPr>
        <w:t>已</w:t>
      </w:r>
      <w:r w:rsidRPr="005136F1">
        <w:rPr>
          <w:rFonts w:ascii="宋体" w:hAnsi="宋体" w:cs="Arial" w:hint="eastAsia"/>
          <w:color w:val="000000"/>
          <w:kern w:val="0"/>
          <w:sz w:val="24"/>
          <w:szCs w:val="24"/>
        </w:rPr>
        <w:t>转托管至中植基金</w:t>
      </w:r>
      <w:r>
        <w:rPr>
          <w:rFonts w:ascii="宋体" w:hAnsi="宋体" w:cs="Arial"/>
          <w:color w:val="000000"/>
          <w:kern w:val="0"/>
          <w:sz w:val="24"/>
          <w:szCs w:val="24"/>
        </w:rPr>
        <w:t>，</w:t>
      </w:r>
      <w:r w:rsidRPr="005136F1">
        <w:rPr>
          <w:rFonts w:ascii="宋体" w:hAnsi="宋体" w:cs="Arial" w:hint="eastAsia"/>
          <w:color w:val="000000"/>
          <w:kern w:val="0"/>
          <w:sz w:val="24"/>
          <w:szCs w:val="24"/>
        </w:rPr>
        <w:t>由中植基金提供后续服务</w:t>
      </w:r>
      <w:r w:rsidR="008B2491">
        <w:rPr>
          <w:rFonts w:ascii="宋体" w:hAnsi="宋体" w:cs="Arial" w:hint="eastAsia"/>
          <w:color w:val="000000"/>
          <w:kern w:val="0"/>
          <w:sz w:val="24"/>
          <w:szCs w:val="24"/>
        </w:rPr>
        <w:t>。</w:t>
      </w:r>
    </w:p>
    <w:p w:rsidR="00056F22" w:rsidRPr="00056F22" w:rsidRDefault="005136F1" w:rsidP="00D9252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本公告的有关内容在法律法规允许范围内由本公司负责解释</w:t>
      </w:r>
      <w:r w:rsidR="006B2387" w:rsidRPr="006B2387">
        <w:rPr>
          <w:rFonts w:ascii="宋体" w:hAnsi="宋体" w:cs="Arial" w:hint="eastAsia"/>
          <w:color w:val="000000"/>
          <w:kern w:val="0"/>
          <w:sz w:val="24"/>
          <w:szCs w:val="24"/>
        </w:rPr>
        <w:t>。</w:t>
      </w:r>
    </w:p>
    <w:p w:rsidR="00783BF3" w:rsidRDefault="00056F22" w:rsidP="00056F2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</w:p>
    <w:p w:rsidR="00783BF3" w:rsidRPr="00783BF3" w:rsidRDefault="00056F22" w:rsidP="00783BF3">
      <w:pPr>
        <w:pStyle w:val="a6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rPr>
          <w:rFonts w:ascii="宋体" w:hAnsi="宋体" w:cs="Arial"/>
          <w:color w:val="000000"/>
          <w:kern w:val="0"/>
          <w:sz w:val="24"/>
          <w:szCs w:val="24"/>
        </w:rPr>
      </w:pPr>
      <w:r w:rsidRPr="00783BF3">
        <w:rPr>
          <w:rFonts w:ascii="宋体" w:hAnsi="宋体" w:cs="Arial" w:hint="eastAsia"/>
          <w:color w:val="000000"/>
          <w:kern w:val="0"/>
          <w:sz w:val="24"/>
          <w:szCs w:val="24"/>
        </w:rPr>
        <w:t>投资者可通过以下途径咨询有关详情：</w:t>
      </w:r>
    </w:p>
    <w:p w:rsidR="005136F1" w:rsidRPr="005136F1" w:rsidRDefault="005136F1" w:rsidP="005136F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firstLineChars="0"/>
        <w:rPr>
          <w:rFonts w:ascii="宋体" w:hAnsi="宋体" w:cs="Arial"/>
          <w:color w:val="000000"/>
          <w:kern w:val="0"/>
          <w:sz w:val="24"/>
          <w:szCs w:val="24"/>
        </w:rPr>
      </w:pPr>
      <w:r w:rsidRPr="005136F1">
        <w:rPr>
          <w:rFonts w:ascii="宋体" w:hAnsi="宋体" w:cs="Arial" w:hint="eastAsia"/>
          <w:color w:val="000000"/>
          <w:kern w:val="0"/>
          <w:sz w:val="24"/>
          <w:szCs w:val="24"/>
        </w:rPr>
        <w:t>北京中植基金销售有限公司</w:t>
      </w:r>
    </w:p>
    <w:p w:rsidR="005136F1" w:rsidRPr="005136F1" w:rsidRDefault="005136F1" w:rsidP="005136F1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 w:rsidRPr="005136F1">
        <w:rPr>
          <w:rFonts w:ascii="宋体" w:hAnsi="宋体" w:cs="Arial"/>
          <w:color w:val="000000"/>
          <w:kern w:val="0"/>
          <w:sz w:val="24"/>
          <w:szCs w:val="24"/>
        </w:rPr>
        <w:t>客服电话：400-8180-888</w:t>
      </w:r>
    </w:p>
    <w:p w:rsidR="005136F1" w:rsidRPr="005136F1" w:rsidRDefault="005136F1" w:rsidP="005136F1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 w:rsidRPr="005136F1">
        <w:rPr>
          <w:rFonts w:ascii="宋体" w:hAnsi="宋体" w:cs="Arial"/>
          <w:color w:val="000000"/>
          <w:kern w:val="0"/>
          <w:sz w:val="24"/>
          <w:szCs w:val="24"/>
        </w:rPr>
        <w:t>网址：www.zzfund.com</w:t>
      </w:r>
    </w:p>
    <w:p w:rsidR="00056F22" w:rsidRPr="00056F22" w:rsidRDefault="00056F22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  <w:r w:rsidR="005136F1">
        <w:rPr>
          <w:rFonts w:ascii="宋体" w:hAnsi="宋体" w:cs="Arial" w:hint="eastAsia"/>
          <w:color w:val="000000"/>
          <w:kern w:val="0"/>
          <w:sz w:val="24"/>
          <w:szCs w:val="24"/>
        </w:rPr>
        <w:t>2、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前海开源基金管理有限公司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/>
          <w:color w:val="000000"/>
          <w:kern w:val="0"/>
          <w:sz w:val="24"/>
          <w:szCs w:val="24"/>
        </w:rPr>
        <w:t>客服电话：4001-666-998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/>
          <w:color w:val="000000"/>
          <w:kern w:val="0"/>
          <w:sz w:val="24"/>
          <w:szCs w:val="24"/>
        </w:rPr>
        <w:t>网址：</w:t>
      </w:r>
      <w:hyperlink r:id="rId8" w:history="1">
        <w:r>
          <w:rPr>
            <w:rFonts w:ascii="宋体" w:hAnsi="宋体" w:cs="Arial"/>
            <w:color w:val="000000"/>
            <w:kern w:val="0"/>
            <w:sz w:val="24"/>
            <w:szCs w:val="24"/>
          </w:rPr>
          <w:t>www.qhkyfund.com</w:t>
        </w:r>
      </w:hyperlink>
    </w:p>
    <w:p w:rsidR="00783BF3" w:rsidRDefault="00056F22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</w:p>
    <w:p w:rsidR="00783BF3" w:rsidRDefault="00056F22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  <w:r w:rsidR="00783BF3">
        <w:rPr>
          <w:rFonts w:ascii="宋体" w:hAnsi="宋体" w:cs="Arial" w:hint="eastAsia"/>
          <w:color w:val="000000"/>
          <w:kern w:val="0"/>
          <w:sz w:val="24"/>
          <w:szCs w:val="24"/>
        </w:rPr>
        <w:t>二、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风险提示：</w:t>
      </w:r>
    </w:p>
    <w:p w:rsidR="00783BF3" w:rsidRDefault="009F2E27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9F2E27">
        <w:rPr>
          <w:rFonts w:ascii="宋体" w:hAnsi="宋体" w:cs="Arial" w:hint="eastAsia"/>
          <w:color w:val="000000"/>
          <w:kern w:val="0"/>
          <w:sz w:val="24"/>
          <w:szCs w:val="24"/>
        </w:rPr>
        <w:t>基金管理人承诺以诚实信用、勤勉尽责的原则管理和运用基金资产，但不保证基金一定盈利，也不保证最低收益。投资者投资于本公司旗下基金前应认真阅读各基金的基金合同、招募说明书、基金产品资料概要及其更新等文件，了解所投资基金的风险收益特征，并根据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自身风险承受能力选择适合自己的基金产品。敬请投资者注意投资风险</w:t>
      </w:r>
      <w:r w:rsidR="00783BF3">
        <w:rPr>
          <w:rFonts w:ascii="宋体" w:hAnsi="宋体" w:cs="Arial" w:hint="eastAsia"/>
          <w:color w:val="000000"/>
          <w:kern w:val="0"/>
          <w:sz w:val="24"/>
          <w:szCs w:val="24"/>
        </w:rPr>
        <w:t>。</w:t>
      </w:r>
    </w:p>
    <w:p w:rsidR="00013815" w:rsidRDefault="00013815" w:rsidP="00DB70A3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特此公告</w:t>
      </w:r>
    </w:p>
    <w:p w:rsidR="00CE5732" w:rsidRPr="00D22E50" w:rsidRDefault="00CE5732" w:rsidP="00D22E50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jc w:val="right"/>
        <w:rPr>
          <w:rFonts w:ascii="宋体" w:hAnsi="宋体" w:cs="Arial"/>
          <w:color w:val="000000"/>
          <w:kern w:val="0"/>
          <w:sz w:val="24"/>
          <w:szCs w:val="24"/>
        </w:rPr>
      </w:pPr>
      <w:r w:rsidRPr="00D22E50">
        <w:rPr>
          <w:rFonts w:ascii="宋体" w:hAnsi="宋体" w:cs="Arial"/>
          <w:color w:val="000000"/>
          <w:kern w:val="0"/>
          <w:sz w:val="24"/>
          <w:szCs w:val="24"/>
        </w:rPr>
        <w:t>前海开源基金管理有限公司</w:t>
      </w:r>
    </w:p>
    <w:p w:rsidR="008121D3" w:rsidRPr="00D22E50" w:rsidRDefault="00800B2D" w:rsidP="004675FF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jc w:val="right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lastRenderedPageBreak/>
        <w:t>202</w:t>
      </w:r>
      <w:r w:rsidR="009F2E27">
        <w:rPr>
          <w:rFonts w:ascii="宋体" w:hAnsi="宋体" w:cs="Arial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年</w:t>
      </w:r>
      <w:r w:rsidR="008B2491">
        <w:rPr>
          <w:rFonts w:ascii="宋体" w:hAnsi="宋体" w:cs="Arial" w:hint="eastAsia"/>
          <w:color w:val="000000"/>
          <w:kern w:val="0"/>
          <w:sz w:val="24"/>
          <w:szCs w:val="24"/>
        </w:rPr>
        <w:t>4</w:t>
      </w:r>
      <w:r w:rsidR="00156E8D">
        <w:rPr>
          <w:rFonts w:ascii="宋体" w:hAnsi="宋体" w:cs="Arial" w:hint="eastAsia"/>
          <w:color w:val="000000"/>
          <w:kern w:val="0"/>
          <w:sz w:val="24"/>
          <w:szCs w:val="24"/>
        </w:rPr>
        <w:t>月</w:t>
      </w:r>
      <w:r w:rsidR="005136F1">
        <w:rPr>
          <w:rFonts w:ascii="宋体" w:hAnsi="宋体" w:cs="Arial" w:hint="eastAsia"/>
          <w:color w:val="000000"/>
          <w:kern w:val="0"/>
          <w:sz w:val="24"/>
          <w:szCs w:val="24"/>
        </w:rPr>
        <w:t>23</w:t>
      </w:r>
      <w:r w:rsidR="00156E8D">
        <w:rPr>
          <w:rFonts w:ascii="宋体" w:hAnsi="宋体" w:cs="Arial" w:hint="eastAsia"/>
          <w:color w:val="000000"/>
          <w:kern w:val="0"/>
          <w:sz w:val="24"/>
          <w:szCs w:val="24"/>
        </w:rPr>
        <w:t>日</w:t>
      </w:r>
    </w:p>
    <w:sectPr w:rsidR="008121D3" w:rsidRPr="00D22E50" w:rsidSect="00812B6C">
      <w:headerReference w:type="default" r:id="rId9"/>
      <w:pgSz w:w="11906" w:h="16838"/>
      <w:pgMar w:top="1332" w:right="1701" w:bottom="1332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C7" w:rsidRDefault="00D814C7" w:rsidP="00B117B5">
      <w:r>
        <w:separator/>
      </w:r>
    </w:p>
  </w:endnote>
  <w:endnote w:type="continuationSeparator" w:id="0">
    <w:p w:rsidR="00D814C7" w:rsidRDefault="00D814C7" w:rsidP="00B1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C7" w:rsidRDefault="00D814C7" w:rsidP="00B117B5">
      <w:r>
        <w:separator/>
      </w:r>
    </w:p>
  </w:footnote>
  <w:footnote w:type="continuationSeparator" w:id="0">
    <w:p w:rsidR="00D814C7" w:rsidRDefault="00D814C7" w:rsidP="00B11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A8" w:rsidRPr="00564377" w:rsidRDefault="007F50A8" w:rsidP="007171D7">
    <w:pPr>
      <w:pStyle w:val="a4"/>
      <w:tabs>
        <w:tab w:val="clear" w:pos="4153"/>
        <w:tab w:val="clear" w:pos="8306"/>
        <w:tab w:val="left" w:pos="3180"/>
      </w:tabs>
      <w:jc w:val="both"/>
    </w:pPr>
    <w:r>
      <w:rPr>
        <w:noProof/>
      </w:rPr>
      <w:drawing>
        <wp:inline distT="0" distB="0" distL="0" distR="0">
          <wp:extent cx="1276350" cy="314325"/>
          <wp:effectExtent l="0" t="0" r="0" b="9525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临时公告</w:t>
    </w:r>
  </w:p>
  <w:p w:rsidR="007F50A8" w:rsidRPr="007171D7" w:rsidRDefault="007F50A8" w:rsidP="007171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338"/>
    <w:multiLevelType w:val="hybridMultilevel"/>
    <w:tmpl w:val="559EFA60"/>
    <w:lvl w:ilvl="0" w:tplc="8C24D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9F39F3"/>
    <w:multiLevelType w:val="hybridMultilevel"/>
    <w:tmpl w:val="D5387BD2"/>
    <w:lvl w:ilvl="0" w:tplc="6E2E38BC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DD05D51"/>
    <w:multiLevelType w:val="hybridMultilevel"/>
    <w:tmpl w:val="4B0802D8"/>
    <w:lvl w:ilvl="0" w:tplc="0F242498">
      <w:start w:val="1"/>
      <w:numFmt w:val="decimal"/>
      <w:lvlText w:val="%1．"/>
      <w:lvlJc w:val="left"/>
      <w:pPr>
        <w:ind w:left="107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7DC25797"/>
    <w:multiLevelType w:val="hybridMultilevel"/>
    <w:tmpl w:val="FBC68ADC"/>
    <w:lvl w:ilvl="0" w:tplc="76343F26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B67"/>
    <w:rsid w:val="00002ED5"/>
    <w:rsid w:val="000049D5"/>
    <w:rsid w:val="0001057A"/>
    <w:rsid w:val="000130AD"/>
    <w:rsid w:val="00013815"/>
    <w:rsid w:val="00015D03"/>
    <w:rsid w:val="00022FDA"/>
    <w:rsid w:val="00023892"/>
    <w:rsid w:val="0002484E"/>
    <w:rsid w:val="000323E2"/>
    <w:rsid w:val="000348A2"/>
    <w:rsid w:val="00036E6D"/>
    <w:rsid w:val="0003779C"/>
    <w:rsid w:val="00037C8A"/>
    <w:rsid w:val="00043A3A"/>
    <w:rsid w:val="00054B7E"/>
    <w:rsid w:val="00056002"/>
    <w:rsid w:val="00056F22"/>
    <w:rsid w:val="000609C3"/>
    <w:rsid w:val="00060A92"/>
    <w:rsid w:val="00064F0D"/>
    <w:rsid w:val="000651C5"/>
    <w:rsid w:val="000654E4"/>
    <w:rsid w:val="0006716F"/>
    <w:rsid w:val="0007293E"/>
    <w:rsid w:val="00075D05"/>
    <w:rsid w:val="00080E3A"/>
    <w:rsid w:val="00081CD6"/>
    <w:rsid w:val="00082254"/>
    <w:rsid w:val="00084C47"/>
    <w:rsid w:val="00090DC8"/>
    <w:rsid w:val="000A1527"/>
    <w:rsid w:val="000A4122"/>
    <w:rsid w:val="000A44A7"/>
    <w:rsid w:val="000B18B1"/>
    <w:rsid w:val="000B2BC9"/>
    <w:rsid w:val="000B5C87"/>
    <w:rsid w:val="000C0E8D"/>
    <w:rsid w:val="000C6CC6"/>
    <w:rsid w:val="000C7BB4"/>
    <w:rsid w:val="000D1F98"/>
    <w:rsid w:val="000D46F4"/>
    <w:rsid w:val="000D628F"/>
    <w:rsid w:val="000E0C54"/>
    <w:rsid w:val="000E2572"/>
    <w:rsid w:val="000E2D7D"/>
    <w:rsid w:val="000E3347"/>
    <w:rsid w:val="000F4EE8"/>
    <w:rsid w:val="001007EA"/>
    <w:rsid w:val="00100D3E"/>
    <w:rsid w:val="00106B22"/>
    <w:rsid w:val="00106CDE"/>
    <w:rsid w:val="00110C6F"/>
    <w:rsid w:val="001139C3"/>
    <w:rsid w:val="00121B1A"/>
    <w:rsid w:val="00124C9B"/>
    <w:rsid w:val="00127FEF"/>
    <w:rsid w:val="00130D75"/>
    <w:rsid w:val="00135B3F"/>
    <w:rsid w:val="00142119"/>
    <w:rsid w:val="00144D58"/>
    <w:rsid w:val="00144D59"/>
    <w:rsid w:val="00155233"/>
    <w:rsid w:val="00156E8D"/>
    <w:rsid w:val="0016487F"/>
    <w:rsid w:val="00164E1A"/>
    <w:rsid w:val="00170824"/>
    <w:rsid w:val="001754EE"/>
    <w:rsid w:val="00176F03"/>
    <w:rsid w:val="00177E38"/>
    <w:rsid w:val="001804CA"/>
    <w:rsid w:val="00182BB4"/>
    <w:rsid w:val="00186EDD"/>
    <w:rsid w:val="00191BBE"/>
    <w:rsid w:val="0019332B"/>
    <w:rsid w:val="0019367D"/>
    <w:rsid w:val="0019659F"/>
    <w:rsid w:val="00196A6E"/>
    <w:rsid w:val="00196C45"/>
    <w:rsid w:val="00196F98"/>
    <w:rsid w:val="001A18A0"/>
    <w:rsid w:val="001A2742"/>
    <w:rsid w:val="001B00CC"/>
    <w:rsid w:val="001B402E"/>
    <w:rsid w:val="001B451F"/>
    <w:rsid w:val="001B5123"/>
    <w:rsid w:val="001B77DA"/>
    <w:rsid w:val="001C1516"/>
    <w:rsid w:val="001C38BF"/>
    <w:rsid w:val="001C3ECC"/>
    <w:rsid w:val="001C571D"/>
    <w:rsid w:val="001D04DD"/>
    <w:rsid w:val="001D1BCF"/>
    <w:rsid w:val="001D4B90"/>
    <w:rsid w:val="001D50D0"/>
    <w:rsid w:val="001E1475"/>
    <w:rsid w:val="001F178D"/>
    <w:rsid w:val="001F3586"/>
    <w:rsid w:val="001F5485"/>
    <w:rsid w:val="001F5BEE"/>
    <w:rsid w:val="002024C2"/>
    <w:rsid w:val="0020272A"/>
    <w:rsid w:val="0020353E"/>
    <w:rsid w:val="00207D7E"/>
    <w:rsid w:val="00211C30"/>
    <w:rsid w:val="00217970"/>
    <w:rsid w:val="002369EA"/>
    <w:rsid w:val="00242FE1"/>
    <w:rsid w:val="00245126"/>
    <w:rsid w:val="00252831"/>
    <w:rsid w:val="00255E42"/>
    <w:rsid w:val="0026116B"/>
    <w:rsid w:val="00263A5A"/>
    <w:rsid w:val="00265247"/>
    <w:rsid w:val="00267165"/>
    <w:rsid w:val="00270CF2"/>
    <w:rsid w:val="002712F5"/>
    <w:rsid w:val="0027614B"/>
    <w:rsid w:val="00276480"/>
    <w:rsid w:val="00284B75"/>
    <w:rsid w:val="00285452"/>
    <w:rsid w:val="00293002"/>
    <w:rsid w:val="00294927"/>
    <w:rsid w:val="00294A49"/>
    <w:rsid w:val="002A26C2"/>
    <w:rsid w:val="002A6F7A"/>
    <w:rsid w:val="002B04E1"/>
    <w:rsid w:val="002B3316"/>
    <w:rsid w:val="002C082F"/>
    <w:rsid w:val="002C1A36"/>
    <w:rsid w:val="002C487B"/>
    <w:rsid w:val="002C5C7B"/>
    <w:rsid w:val="002E1165"/>
    <w:rsid w:val="002E27AD"/>
    <w:rsid w:val="002E3A86"/>
    <w:rsid w:val="002E6523"/>
    <w:rsid w:val="002E7B50"/>
    <w:rsid w:val="002F1A89"/>
    <w:rsid w:val="002F2904"/>
    <w:rsid w:val="002F41B6"/>
    <w:rsid w:val="002F70D3"/>
    <w:rsid w:val="003049CD"/>
    <w:rsid w:val="00305077"/>
    <w:rsid w:val="003065D9"/>
    <w:rsid w:val="00317475"/>
    <w:rsid w:val="00321FEF"/>
    <w:rsid w:val="00334480"/>
    <w:rsid w:val="00335E54"/>
    <w:rsid w:val="00340CC9"/>
    <w:rsid w:val="003449A9"/>
    <w:rsid w:val="003449F4"/>
    <w:rsid w:val="00347530"/>
    <w:rsid w:val="00352403"/>
    <w:rsid w:val="003534AF"/>
    <w:rsid w:val="00353D93"/>
    <w:rsid w:val="00354CD7"/>
    <w:rsid w:val="003605AD"/>
    <w:rsid w:val="00365A09"/>
    <w:rsid w:val="003665E1"/>
    <w:rsid w:val="0037006C"/>
    <w:rsid w:val="003716DA"/>
    <w:rsid w:val="00372B4E"/>
    <w:rsid w:val="003754C9"/>
    <w:rsid w:val="00376DBF"/>
    <w:rsid w:val="00382C26"/>
    <w:rsid w:val="003853F1"/>
    <w:rsid w:val="00385ADD"/>
    <w:rsid w:val="0039411B"/>
    <w:rsid w:val="003A4B5C"/>
    <w:rsid w:val="003A718F"/>
    <w:rsid w:val="003A7583"/>
    <w:rsid w:val="003B2255"/>
    <w:rsid w:val="003B2ADF"/>
    <w:rsid w:val="003B4F46"/>
    <w:rsid w:val="003B6133"/>
    <w:rsid w:val="003C0D8F"/>
    <w:rsid w:val="003C62B4"/>
    <w:rsid w:val="003D0E9B"/>
    <w:rsid w:val="003D2103"/>
    <w:rsid w:val="003D3CC5"/>
    <w:rsid w:val="003D7AF8"/>
    <w:rsid w:val="003E21F0"/>
    <w:rsid w:val="003E29BC"/>
    <w:rsid w:val="003F13CA"/>
    <w:rsid w:val="003F1816"/>
    <w:rsid w:val="003F312D"/>
    <w:rsid w:val="003F7C28"/>
    <w:rsid w:val="00400CDB"/>
    <w:rsid w:val="0040546A"/>
    <w:rsid w:val="00423BF6"/>
    <w:rsid w:val="00423DC5"/>
    <w:rsid w:val="00424ABE"/>
    <w:rsid w:val="00424E61"/>
    <w:rsid w:val="00436F48"/>
    <w:rsid w:val="00445D2E"/>
    <w:rsid w:val="00446821"/>
    <w:rsid w:val="0045458C"/>
    <w:rsid w:val="00456114"/>
    <w:rsid w:val="0045617A"/>
    <w:rsid w:val="00456812"/>
    <w:rsid w:val="00456C6A"/>
    <w:rsid w:val="004607D6"/>
    <w:rsid w:val="00460DE2"/>
    <w:rsid w:val="00464B2F"/>
    <w:rsid w:val="00465CEC"/>
    <w:rsid w:val="004675FF"/>
    <w:rsid w:val="00473A7A"/>
    <w:rsid w:val="0047496D"/>
    <w:rsid w:val="0048182F"/>
    <w:rsid w:val="00496752"/>
    <w:rsid w:val="004972DD"/>
    <w:rsid w:val="00497D0D"/>
    <w:rsid w:val="004A3BAF"/>
    <w:rsid w:val="004A43E0"/>
    <w:rsid w:val="004A61D4"/>
    <w:rsid w:val="004B5EB4"/>
    <w:rsid w:val="004C239A"/>
    <w:rsid w:val="004C3294"/>
    <w:rsid w:val="004C6E46"/>
    <w:rsid w:val="004C78C4"/>
    <w:rsid w:val="004D6DFE"/>
    <w:rsid w:val="004E0E94"/>
    <w:rsid w:val="004E7083"/>
    <w:rsid w:val="004F10A2"/>
    <w:rsid w:val="004F1273"/>
    <w:rsid w:val="004F1EB9"/>
    <w:rsid w:val="004F4499"/>
    <w:rsid w:val="004F4776"/>
    <w:rsid w:val="004F48F4"/>
    <w:rsid w:val="004F622C"/>
    <w:rsid w:val="00505C59"/>
    <w:rsid w:val="00505DCA"/>
    <w:rsid w:val="00511459"/>
    <w:rsid w:val="00513535"/>
    <w:rsid w:val="005136F1"/>
    <w:rsid w:val="0051584D"/>
    <w:rsid w:val="0052096A"/>
    <w:rsid w:val="005218A0"/>
    <w:rsid w:val="00522308"/>
    <w:rsid w:val="00524C92"/>
    <w:rsid w:val="00533CEF"/>
    <w:rsid w:val="0054150A"/>
    <w:rsid w:val="00543C47"/>
    <w:rsid w:val="0054621B"/>
    <w:rsid w:val="00550254"/>
    <w:rsid w:val="00551D4A"/>
    <w:rsid w:val="0055214F"/>
    <w:rsid w:val="005533B4"/>
    <w:rsid w:val="005611F9"/>
    <w:rsid w:val="00561747"/>
    <w:rsid w:val="00566D71"/>
    <w:rsid w:val="00571491"/>
    <w:rsid w:val="00571E08"/>
    <w:rsid w:val="00574563"/>
    <w:rsid w:val="00577074"/>
    <w:rsid w:val="005773A1"/>
    <w:rsid w:val="00580142"/>
    <w:rsid w:val="0058103C"/>
    <w:rsid w:val="00584C79"/>
    <w:rsid w:val="00585BEC"/>
    <w:rsid w:val="00585D1A"/>
    <w:rsid w:val="005946A9"/>
    <w:rsid w:val="00594C9C"/>
    <w:rsid w:val="00596AEF"/>
    <w:rsid w:val="005A00BF"/>
    <w:rsid w:val="005A0438"/>
    <w:rsid w:val="005A063E"/>
    <w:rsid w:val="005A5AFC"/>
    <w:rsid w:val="005B1008"/>
    <w:rsid w:val="005B1396"/>
    <w:rsid w:val="005B3F35"/>
    <w:rsid w:val="005B4050"/>
    <w:rsid w:val="005B4E72"/>
    <w:rsid w:val="005B4F8D"/>
    <w:rsid w:val="005B6D0B"/>
    <w:rsid w:val="005C0FEF"/>
    <w:rsid w:val="005C7C7B"/>
    <w:rsid w:val="005D01EE"/>
    <w:rsid w:val="005D1DD9"/>
    <w:rsid w:val="005D1ECE"/>
    <w:rsid w:val="005D4CDA"/>
    <w:rsid w:val="005E07A3"/>
    <w:rsid w:val="005E60FE"/>
    <w:rsid w:val="005F21B8"/>
    <w:rsid w:val="005F434E"/>
    <w:rsid w:val="005F4790"/>
    <w:rsid w:val="00604E1F"/>
    <w:rsid w:val="00604F88"/>
    <w:rsid w:val="00607F4B"/>
    <w:rsid w:val="0061056C"/>
    <w:rsid w:val="006108E5"/>
    <w:rsid w:val="00612EA7"/>
    <w:rsid w:val="0061412C"/>
    <w:rsid w:val="006224D7"/>
    <w:rsid w:val="00622C24"/>
    <w:rsid w:val="006363CD"/>
    <w:rsid w:val="00636431"/>
    <w:rsid w:val="006375DF"/>
    <w:rsid w:val="00641BB6"/>
    <w:rsid w:val="006457EB"/>
    <w:rsid w:val="00654487"/>
    <w:rsid w:val="00664137"/>
    <w:rsid w:val="006675CC"/>
    <w:rsid w:val="00667DE4"/>
    <w:rsid w:val="00670DC0"/>
    <w:rsid w:val="00670E8D"/>
    <w:rsid w:val="00673DBE"/>
    <w:rsid w:val="00680D8E"/>
    <w:rsid w:val="006836AE"/>
    <w:rsid w:val="00690427"/>
    <w:rsid w:val="00690B21"/>
    <w:rsid w:val="00695E1E"/>
    <w:rsid w:val="006969B8"/>
    <w:rsid w:val="006A4AAD"/>
    <w:rsid w:val="006A6213"/>
    <w:rsid w:val="006B181D"/>
    <w:rsid w:val="006B2387"/>
    <w:rsid w:val="006B60F8"/>
    <w:rsid w:val="006B7B5B"/>
    <w:rsid w:val="006C2794"/>
    <w:rsid w:val="006C4193"/>
    <w:rsid w:val="006C5B74"/>
    <w:rsid w:val="006C6125"/>
    <w:rsid w:val="006C69E6"/>
    <w:rsid w:val="006C73ED"/>
    <w:rsid w:val="006D2FA2"/>
    <w:rsid w:val="006D64FC"/>
    <w:rsid w:val="006E07D6"/>
    <w:rsid w:val="006E3138"/>
    <w:rsid w:val="006F0695"/>
    <w:rsid w:val="006F4D68"/>
    <w:rsid w:val="00701DEC"/>
    <w:rsid w:val="00706634"/>
    <w:rsid w:val="00707064"/>
    <w:rsid w:val="00715052"/>
    <w:rsid w:val="007169F9"/>
    <w:rsid w:val="007171CA"/>
    <w:rsid w:val="007171D7"/>
    <w:rsid w:val="007224C6"/>
    <w:rsid w:val="007239F3"/>
    <w:rsid w:val="00735880"/>
    <w:rsid w:val="00735DA3"/>
    <w:rsid w:val="00736418"/>
    <w:rsid w:val="007403E3"/>
    <w:rsid w:val="00740444"/>
    <w:rsid w:val="0074436C"/>
    <w:rsid w:val="00760A4B"/>
    <w:rsid w:val="00762067"/>
    <w:rsid w:val="007642F1"/>
    <w:rsid w:val="0076611D"/>
    <w:rsid w:val="00773010"/>
    <w:rsid w:val="007835AF"/>
    <w:rsid w:val="00783BF3"/>
    <w:rsid w:val="00784B67"/>
    <w:rsid w:val="00793376"/>
    <w:rsid w:val="007940F6"/>
    <w:rsid w:val="007A1FEA"/>
    <w:rsid w:val="007A36EA"/>
    <w:rsid w:val="007A641B"/>
    <w:rsid w:val="007A715F"/>
    <w:rsid w:val="007A77EE"/>
    <w:rsid w:val="007B12E3"/>
    <w:rsid w:val="007B7F86"/>
    <w:rsid w:val="007C1B25"/>
    <w:rsid w:val="007C447E"/>
    <w:rsid w:val="007C605B"/>
    <w:rsid w:val="007C7037"/>
    <w:rsid w:val="007C7C2A"/>
    <w:rsid w:val="007C7EF7"/>
    <w:rsid w:val="007D100B"/>
    <w:rsid w:val="007D7736"/>
    <w:rsid w:val="007E029E"/>
    <w:rsid w:val="007E1884"/>
    <w:rsid w:val="007E2FB7"/>
    <w:rsid w:val="007E4A6F"/>
    <w:rsid w:val="007E530C"/>
    <w:rsid w:val="007E5807"/>
    <w:rsid w:val="007F11D0"/>
    <w:rsid w:val="007F50A8"/>
    <w:rsid w:val="007F79D6"/>
    <w:rsid w:val="00800B2D"/>
    <w:rsid w:val="008056F0"/>
    <w:rsid w:val="00810905"/>
    <w:rsid w:val="008121D3"/>
    <w:rsid w:val="0081222B"/>
    <w:rsid w:val="00812B6C"/>
    <w:rsid w:val="00813D18"/>
    <w:rsid w:val="00815F06"/>
    <w:rsid w:val="00816E30"/>
    <w:rsid w:val="00823067"/>
    <w:rsid w:val="00825002"/>
    <w:rsid w:val="0082757E"/>
    <w:rsid w:val="00827DD8"/>
    <w:rsid w:val="00837F71"/>
    <w:rsid w:val="00845893"/>
    <w:rsid w:val="008465D2"/>
    <w:rsid w:val="00846C79"/>
    <w:rsid w:val="00846EBD"/>
    <w:rsid w:val="00851ECB"/>
    <w:rsid w:val="00853B5C"/>
    <w:rsid w:val="00853F3F"/>
    <w:rsid w:val="0085656E"/>
    <w:rsid w:val="008615C7"/>
    <w:rsid w:val="00865A23"/>
    <w:rsid w:val="008665CC"/>
    <w:rsid w:val="008761B2"/>
    <w:rsid w:val="00877689"/>
    <w:rsid w:val="0088161D"/>
    <w:rsid w:val="0088189D"/>
    <w:rsid w:val="008832DE"/>
    <w:rsid w:val="0088637E"/>
    <w:rsid w:val="008930FC"/>
    <w:rsid w:val="00896453"/>
    <w:rsid w:val="00897C35"/>
    <w:rsid w:val="008A0743"/>
    <w:rsid w:val="008A366F"/>
    <w:rsid w:val="008A4C67"/>
    <w:rsid w:val="008B0044"/>
    <w:rsid w:val="008B01CC"/>
    <w:rsid w:val="008B2491"/>
    <w:rsid w:val="008B28A2"/>
    <w:rsid w:val="008B3C79"/>
    <w:rsid w:val="008C28E8"/>
    <w:rsid w:val="008C3E28"/>
    <w:rsid w:val="008D059D"/>
    <w:rsid w:val="008D191E"/>
    <w:rsid w:val="008D33DF"/>
    <w:rsid w:val="008D6BDB"/>
    <w:rsid w:val="008D782C"/>
    <w:rsid w:val="008E0FF2"/>
    <w:rsid w:val="008E4962"/>
    <w:rsid w:val="008E4DC2"/>
    <w:rsid w:val="008E646E"/>
    <w:rsid w:val="008E75F7"/>
    <w:rsid w:val="008F46C4"/>
    <w:rsid w:val="008F5216"/>
    <w:rsid w:val="008F5A36"/>
    <w:rsid w:val="008F78E6"/>
    <w:rsid w:val="00900CD7"/>
    <w:rsid w:val="00902C10"/>
    <w:rsid w:val="00907CCC"/>
    <w:rsid w:val="0091636D"/>
    <w:rsid w:val="0092076A"/>
    <w:rsid w:val="00925E9A"/>
    <w:rsid w:val="00926F26"/>
    <w:rsid w:val="00930858"/>
    <w:rsid w:val="009314D0"/>
    <w:rsid w:val="00931539"/>
    <w:rsid w:val="00931776"/>
    <w:rsid w:val="00935AE3"/>
    <w:rsid w:val="00937630"/>
    <w:rsid w:val="009376D7"/>
    <w:rsid w:val="00940186"/>
    <w:rsid w:val="0094046A"/>
    <w:rsid w:val="0094217D"/>
    <w:rsid w:val="00942BC4"/>
    <w:rsid w:val="009478FA"/>
    <w:rsid w:val="009564FD"/>
    <w:rsid w:val="00966B16"/>
    <w:rsid w:val="00966F85"/>
    <w:rsid w:val="00973ADD"/>
    <w:rsid w:val="0097478E"/>
    <w:rsid w:val="00981259"/>
    <w:rsid w:val="00991AE5"/>
    <w:rsid w:val="00992ACE"/>
    <w:rsid w:val="009A0E5A"/>
    <w:rsid w:val="009A3BA3"/>
    <w:rsid w:val="009A6C72"/>
    <w:rsid w:val="009A758C"/>
    <w:rsid w:val="009B001E"/>
    <w:rsid w:val="009B246B"/>
    <w:rsid w:val="009B3690"/>
    <w:rsid w:val="009B4EFB"/>
    <w:rsid w:val="009B5410"/>
    <w:rsid w:val="009C0EE3"/>
    <w:rsid w:val="009C1F8F"/>
    <w:rsid w:val="009C3ED5"/>
    <w:rsid w:val="009C73B3"/>
    <w:rsid w:val="009C768C"/>
    <w:rsid w:val="009D31BC"/>
    <w:rsid w:val="009D3BA8"/>
    <w:rsid w:val="009D4052"/>
    <w:rsid w:val="009D6083"/>
    <w:rsid w:val="009E3101"/>
    <w:rsid w:val="009E3E88"/>
    <w:rsid w:val="009F2E27"/>
    <w:rsid w:val="009F73DF"/>
    <w:rsid w:val="00A0593D"/>
    <w:rsid w:val="00A06A39"/>
    <w:rsid w:val="00A12AA4"/>
    <w:rsid w:val="00A21612"/>
    <w:rsid w:val="00A21801"/>
    <w:rsid w:val="00A26FA5"/>
    <w:rsid w:val="00A306DE"/>
    <w:rsid w:val="00A32592"/>
    <w:rsid w:val="00A4253F"/>
    <w:rsid w:val="00A431A5"/>
    <w:rsid w:val="00A43BF8"/>
    <w:rsid w:val="00A619C1"/>
    <w:rsid w:val="00A63515"/>
    <w:rsid w:val="00A67E6C"/>
    <w:rsid w:val="00A70EEC"/>
    <w:rsid w:val="00A7314C"/>
    <w:rsid w:val="00A758C1"/>
    <w:rsid w:val="00A76630"/>
    <w:rsid w:val="00A84FB8"/>
    <w:rsid w:val="00AA54CC"/>
    <w:rsid w:val="00AB0A51"/>
    <w:rsid w:val="00AB18B7"/>
    <w:rsid w:val="00AB3DE3"/>
    <w:rsid w:val="00AC16C6"/>
    <w:rsid w:val="00AC2B40"/>
    <w:rsid w:val="00AC3C70"/>
    <w:rsid w:val="00AD1678"/>
    <w:rsid w:val="00AE2ABA"/>
    <w:rsid w:val="00AF0AB1"/>
    <w:rsid w:val="00AF351D"/>
    <w:rsid w:val="00B00A0E"/>
    <w:rsid w:val="00B0154D"/>
    <w:rsid w:val="00B059BF"/>
    <w:rsid w:val="00B117B5"/>
    <w:rsid w:val="00B12326"/>
    <w:rsid w:val="00B14EDA"/>
    <w:rsid w:val="00B16B76"/>
    <w:rsid w:val="00B242A0"/>
    <w:rsid w:val="00B24F0F"/>
    <w:rsid w:val="00B26EF3"/>
    <w:rsid w:val="00B4164A"/>
    <w:rsid w:val="00B45DFF"/>
    <w:rsid w:val="00B5022A"/>
    <w:rsid w:val="00B50A84"/>
    <w:rsid w:val="00B53356"/>
    <w:rsid w:val="00B579D3"/>
    <w:rsid w:val="00B678D4"/>
    <w:rsid w:val="00B67B6C"/>
    <w:rsid w:val="00B710CF"/>
    <w:rsid w:val="00B7158F"/>
    <w:rsid w:val="00B73214"/>
    <w:rsid w:val="00B77874"/>
    <w:rsid w:val="00B8006F"/>
    <w:rsid w:val="00B8275C"/>
    <w:rsid w:val="00B8644B"/>
    <w:rsid w:val="00B86DC2"/>
    <w:rsid w:val="00B964FE"/>
    <w:rsid w:val="00BA6772"/>
    <w:rsid w:val="00BB53AC"/>
    <w:rsid w:val="00BC1160"/>
    <w:rsid w:val="00BC5F7F"/>
    <w:rsid w:val="00BE241F"/>
    <w:rsid w:val="00BE3AD1"/>
    <w:rsid w:val="00BF1B16"/>
    <w:rsid w:val="00BF6EA5"/>
    <w:rsid w:val="00BF77E7"/>
    <w:rsid w:val="00C030E2"/>
    <w:rsid w:val="00C04B1D"/>
    <w:rsid w:val="00C06107"/>
    <w:rsid w:val="00C064C4"/>
    <w:rsid w:val="00C10A88"/>
    <w:rsid w:val="00C10CD5"/>
    <w:rsid w:val="00C12019"/>
    <w:rsid w:val="00C1366B"/>
    <w:rsid w:val="00C13952"/>
    <w:rsid w:val="00C144B8"/>
    <w:rsid w:val="00C1717B"/>
    <w:rsid w:val="00C214ED"/>
    <w:rsid w:val="00C26D73"/>
    <w:rsid w:val="00C27E98"/>
    <w:rsid w:val="00C27F30"/>
    <w:rsid w:val="00C31C27"/>
    <w:rsid w:val="00C40D09"/>
    <w:rsid w:val="00C4518C"/>
    <w:rsid w:val="00C478B3"/>
    <w:rsid w:val="00C47957"/>
    <w:rsid w:val="00C47F9C"/>
    <w:rsid w:val="00C60A12"/>
    <w:rsid w:val="00C610C7"/>
    <w:rsid w:val="00C706DF"/>
    <w:rsid w:val="00C71A44"/>
    <w:rsid w:val="00C7303B"/>
    <w:rsid w:val="00C7796F"/>
    <w:rsid w:val="00C82BAE"/>
    <w:rsid w:val="00C8332C"/>
    <w:rsid w:val="00C83453"/>
    <w:rsid w:val="00C85006"/>
    <w:rsid w:val="00C8688E"/>
    <w:rsid w:val="00C9059F"/>
    <w:rsid w:val="00C93C26"/>
    <w:rsid w:val="00C93E5C"/>
    <w:rsid w:val="00C95A38"/>
    <w:rsid w:val="00C9756B"/>
    <w:rsid w:val="00CA14F4"/>
    <w:rsid w:val="00CA6BF0"/>
    <w:rsid w:val="00CB05E9"/>
    <w:rsid w:val="00CB15E9"/>
    <w:rsid w:val="00CC1B60"/>
    <w:rsid w:val="00CC4033"/>
    <w:rsid w:val="00CD2C80"/>
    <w:rsid w:val="00CE05FA"/>
    <w:rsid w:val="00CE2DB2"/>
    <w:rsid w:val="00CE3908"/>
    <w:rsid w:val="00CE5732"/>
    <w:rsid w:val="00CF27DC"/>
    <w:rsid w:val="00CF4EC1"/>
    <w:rsid w:val="00D141F5"/>
    <w:rsid w:val="00D21FDE"/>
    <w:rsid w:val="00D229E5"/>
    <w:rsid w:val="00D22E50"/>
    <w:rsid w:val="00D23832"/>
    <w:rsid w:val="00D26B68"/>
    <w:rsid w:val="00D34160"/>
    <w:rsid w:val="00D366EE"/>
    <w:rsid w:val="00D37189"/>
    <w:rsid w:val="00D411BC"/>
    <w:rsid w:val="00D46DBC"/>
    <w:rsid w:val="00D47A11"/>
    <w:rsid w:val="00D5019A"/>
    <w:rsid w:val="00D55B82"/>
    <w:rsid w:val="00D609BB"/>
    <w:rsid w:val="00D6149A"/>
    <w:rsid w:val="00D615C1"/>
    <w:rsid w:val="00D616E1"/>
    <w:rsid w:val="00D704E6"/>
    <w:rsid w:val="00D72DFA"/>
    <w:rsid w:val="00D75287"/>
    <w:rsid w:val="00D814C7"/>
    <w:rsid w:val="00D830F5"/>
    <w:rsid w:val="00D847CB"/>
    <w:rsid w:val="00D92522"/>
    <w:rsid w:val="00D93ACC"/>
    <w:rsid w:val="00D96BF1"/>
    <w:rsid w:val="00DA24E7"/>
    <w:rsid w:val="00DA2E72"/>
    <w:rsid w:val="00DA59EA"/>
    <w:rsid w:val="00DA7C8E"/>
    <w:rsid w:val="00DA7CE4"/>
    <w:rsid w:val="00DB3373"/>
    <w:rsid w:val="00DB45F3"/>
    <w:rsid w:val="00DB70A3"/>
    <w:rsid w:val="00DB7A7D"/>
    <w:rsid w:val="00DC032B"/>
    <w:rsid w:val="00DC71B5"/>
    <w:rsid w:val="00DC7676"/>
    <w:rsid w:val="00DD34B3"/>
    <w:rsid w:val="00DD44CE"/>
    <w:rsid w:val="00DD47B1"/>
    <w:rsid w:val="00DE7063"/>
    <w:rsid w:val="00DF1E0F"/>
    <w:rsid w:val="00DF3123"/>
    <w:rsid w:val="00DF3795"/>
    <w:rsid w:val="00DF7BBE"/>
    <w:rsid w:val="00DF7F31"/>
    <w:rsid w:val="00E006CF"/>
    <w:rsid w:val="00E01C7A"/>
    <w:rsid w:val="00E03848"/>
    <w:rsid w:val="00E14A96"/>
    <w:rsid w:val="00E17F35"/>
    <w:rsid w:val="00E256CE"/>
    <w:rsid w:val="00E27201"/>
    <w:rsid w:val="00E27594"/>
    <w:rsid w:val="00E330BB"/>
    <w:rsid w:val="00E42D41"/>
    <w:rsid w:val="00E43ADB"/>
    <w:rsid w:val="00E54A28"/>
    <w:rsid w:val="00E54A87"/>
    <w:rsid w:val="00E55C45"/>
    <w:rsid w:val="00E6063A"/>
    <w:rsid w:val="00E60644"/>
    <w:rsid w:val="00E627B9"/>
    <w:rsid w:val="00E70ED3"/>
    <w:rsid w:val="00E73E77"/>
    <w:rsid w:val="00E74988"/>
    <w:rsid w:val="00E74C8D"/>
    <w:rsid w:val="00E7509A"/>
    <w:rsid w:val="00E7793E"/>
    <w:rsid w:val="00E801E5"/>
    <w:rsid w:val="00E85C95"/>
    <w:rsid w:val="00E94902"/>
    <w:rsid w:val="00E94CDC"/>
    <w:rsid w:val="00E95B54"/>
    <w:rsid w:val="00EA612D"/>
    <w:rsid w:val="00EA6FBE"/>
    <w:rsid w:val="00EB079B"/>
    <w:rsid w:val="00EB52F8"/>
    <w:rsid w:val="00EB59CE"/>
    <w:rsid w:val="00EB5EA3"/>
    <w:rsid w:val="00EC0102"/>
    <w:rsid w:val="00EC4975"/>
    <w:rsid w:val="00EC6FA0"/>
    <w:rsid w:val="00ED375C"/>
    <w:rsid w:val="00ED42E0"/>
    <w:rsid w:val="00ED4B0A"/>
    <w:rsid w:val="00EF3472"/>
    <w:rsid w:val="00EF5905"/>
    <w:rsid w:val="00EF7DC7"/>
    <w:rsid w:val="00F0078E"/>
    <w:rsid w:val="00F00D3C"/>
    <w:rsid w:val="00F03B16"/>
    <w:rsid w:val="00F058EC"/>
    <w:rsid w:val="00F070AF"/>
    <w:rsid w:val="00F10407"/>
    <w:rsid w:val="00F13DE4"/>
    <w:rsid w:val="00F207CF"/>
    <w:rsid w:val="00F21762"/>
    <w:rsid w:val="00F234B6"/>
    <w:rsid w:val="00F23A49"/>
    <w:rsid w:val="00F26BD0"/>
    <w:rsid w:val="00F27F47"/>
    <w:rsid w:val="00F31142"/>
    <w:rsid w:val="00F33D24"/>
    <w:rsid w:val="00F342F2"/>
    <w:rsid w:val="00F40CC0"/>
    <w:rsid w:val="00F42002"/>
    <w:rsid w:val="00F51269"/>
    <w:rsid w:val="00F56C01"/>
    <w:rsid w:val="00F63522"/>
    <w:rsid w:val="00F67B1A"/>
    <w:rsid w:val="00F70223"/>
    <w:rsid w:val="00F721E0"/>
    <w:rsid w:val="00F72BD0"/>
    <w:rsid w:val="00F90DE1"/>
    <w:rsid w:val="00F913CD"/>
    <w:rsid w:val="00F939D1"/>
    <w:rsid w:val="00F96DA7"/>
    <w:rsid w:val="00F97489"/>
    <w:rsid w:val="00FA1D17"/>
    <w:rsid w:val="00FA3412"/>
    <w:rsid w:val="00FA439A"/>
    <w:rsid w:val="00FA4557"/>
    <w:rsid w:val="00FA6F39"/>
    <w:rsid w:val="00FB1ECD"/>
    <w:rsid w:val="00FB5CDE"/>
    <w:rsid w:val="00FC23F0"/>
    <w:rsid w:val="00FC5D25"/>
    <w:rsid w:val="00FC70C9"/>
    <w:rsid w:val="00FC7F54"/>
    <w:rsid w:val="00FD216B"/>
    <w:rsid w:val="00FD33F2"/>
    <w:rsid w:val="00FD654C"/>
    <w:rsid w:val="00FE27D1"/>
    <w:rsid w:val="00FF5835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2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E573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643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11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117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117B5"/>
    <w:rPr>
      <w:sz w:val="18"/>
      <w:szCs w:val="18"/>
    </w:rPr>
  </w:style>
  <w:style w:type="paragraph" w:styleId="a6">
    <w:name w:val="List Paragraph"/>
    <w:basedOn w:val="a"/>
    <w:uiPriority w:val="34"/>
    <w:qFormat/>
    <w:rsid w:val="00815F06"/>
    <w:pPr>
      <w:ind w:firstLineChars="200" w:firstLine="420"/>
    </w:pPr>
  </w:style>
  <w:style w:type="character" w:styleId="a7">
    <w:name w:val="annotation reference"/>
    <w:uiPriority w:val="99"/>
    <w:semiHidden/>
    <w:unhideWhenUsed/>
    <w:rsid w:val="00B678D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678D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678D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678D4"/>
    <w:rPr>
      <w:b/>
      <w:bCs/>
    </w:rPr>
  </w:style>
  <w:style w:type="character" w:customStyle="1" w:styleId="Char2">
    <w:name w:val="批注主题 Char"/>
    <w:link w:val="a9"/>
    <w:uiPriority w:val="99"/>
    <w:semiHidden/>
    <w:rsid w:val="00B678D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B678D4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B678D4"/>
    <w:rPr>
      <w:sz w:val="18"/>
      <w:szCs w:val="18"/>
    </w:rPr>
  </w:style>
  <w:style w:type="paragraph" w:styleId="ab">
    <w:name w:val="Revision"/>
    <w:hidden/>
    <w:uiPriority w:val="99"/>
    <w:semiHidden/>
    <w:rsid w:val="00C4518C"/>
    <w:rPr>
      <w:kern w:val="2"/>
      <w:sz w:val="21"/>
      <w:szCs w:val="22"/>
    </w:rPr>
  </w:style>
  <w:style w:type="paragraph" w:customStyle="1" w:styleId="Default">
    <w:name w:val="Default"/>
    <w:rsid w:val="008B01C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2Char">
    <w:name w:val="标题 2 Char"/>
    <w:link w:val="2"/>
    <w:uiPriority w:val="9"/>
    <w:rsid w:val="00CE5732"/>
    <w:rPr>
      <w:rFonts w:ascii="宋体" w:eastAsia="宋体" w:hAnsi="宋体" w:cs="宋体"/>
      <w:b/>
      <w:bCs/>
      <w:kern w:val="0"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CE57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rsid w:val="00FA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wspan">
    <w:name w:val="awspan"/>
    <w:basedOn w:val="a0"/>
    <w:rsid w:val="00851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993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864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69978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0809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026">
      <w:marLeft w:val="0"/>
      <w:marRight w:val="0"/>
      <w:marTop w:val="600"/>
      <w:marBottom w:val="0"/>
      <w:divBdr>
        <w:top w:val="single" w:sz="6" w:space="8" w:color="C3C3C3"/>
        <w:left w:val="single" w:sz="6" w:space="8" w:color="C3C3C3"/>
        <w:bottom w:val="single" w:sz="6" w:space="8" w:color="C3C3C3"/>
        <w:right w:val="single" w:sz="6" w:space="8" w:color="C3C3C3"/>
      </w:divBdr>
    </w:div>
    <w:div w:id="851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036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hkyfun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9AB6-98E2-4C21-B053-C6C88877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4</DocSecurity>
  <Lines>4</Lines>
  <Paragraphs>1</Paragraphs>
  <ScaleCrop>false</ScaleCrop>
  <Company>Lenovo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陈景姣</dc:creator>
  <cp:lastModifiedBy>ZHONGM</cp:lastModifiedBy>
  <cp:revision>2</cp:revision>
  <cp:lastPrinted>2014-01-28T10:38:00Z</cp:lastPrinted>
  <dcterms:created xsi:type="dcterms:W3CDTF">2022-04-22T16:01:00Z</dcterms:created>
  <dcterms:modified xsi:type="dcterms:W3CDTF">2022-04-22T16:01:00Z</dcterms:modified>
</cp:coreProperties>
</file>