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054AAD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054AA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ZHONGM" w:date="2022-04-22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E439D3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322FE7">
        <w:rPr>
          <w:rFonts w:ascii="仿宋" w:eastAsia="仿宋" w:hAnsi="仿宋"/>
          <w:b/>
          <w:color w:val="000000"/>
          <w:sz w:val="32"/>
          <w:szCs w:val="32"/>
        </w:rPr>
        <w:t>2</w:t>
      </w:r>
      <w:r w:rsidR="00E439D3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322FE7">
        <w:rPr>
          <w:rFonts w:ascii="仿宋" w:eastAsia="仿宋" w:hAnsi="仿宋" w:hint="eastAsia"/>
          <w:b/>
          <w:color w:val="000000"/>
          <w:sz w:val="32"/>
          <w:szCs w:val="32"/>
        </w:rPr>
        <w:t>一</w:t>
      </w:r>
      <w:r w:rsidR="00E439D3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BA0B87" w:rsidRDefault="00B16987" w:rsidP="00054AA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ZHONGM" w:date="2022-04-22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322FE7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322FE7">
        <w:rPr>
          <w:rFonts w:ascii="仿宋" w:eastAsia="仿宋" w:hAnsi="仿宋"/>
          <w:color w:val="000000"/>
          <w:sz w:val="32"/>
          <w:szCs w:val="32"/>
        </w:rPr>
        <w:t>2</w:t>
      </w:r>
      <w:r w:rsidR="00E439D3">
        <w:rPr>
          <w:rFonts w:ascii="仿宋" w:eastAsia="仿宋" w:hAnsi="仿宋" w:hint="eastAsia"/>
          <w:color w:val="000000"/>
          <w:sz w:val="32"/>
          <w:szCs w:val="32"/>
        </w:rPr>
        <w:t>年第</w:t>
      </w:r>
      <w:r w:rsidR="00322FE7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E439D3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C0EF9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20C9E" w:rsidRDefault="009C0EF9" w:rsidP="007F46B1">
            <w:pPr>
              <w:jc w:val="center"/>
              <w:rPr>
                <w:rFonts w:ascii="宋体" w:eastAsia="PMingLiU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《长城久恒灵活配置混合型证券投资基金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《长城久泰沪深300指数证券投资基金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《长城货币市场证券投资基金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《长城消费增值混合型证券投资基金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《长城安心回报混合型证券投资基金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 xml:space="preserve">《长城久富核心成长混合型证券投资基金(LOF) 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《长城品牌优选混合型证券投资基金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《长城稳健增利债券型证券投资基金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《长城双动力混合型证券投资基金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EF9" w:rsidRPr="0000284C" w:rsidRDefault="00E308FD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《长城中小盘成长混合型证券投资基金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《长城积极增利债券型证券投资基金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《长城优化升级混合型证券投资基金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《长城稳健成长灵活配置混合型证券投资基金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852D1B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</w:t>
            </w:r>
            <w:r>
              <w:rPr>
                <w:rFonts w:ascii="宋体" w:hAnsi="宋体" w:cs="宋体" w:hint="eastAsia"/>
                <w:color w:val="000000"/>
              </w:rPr>
              <w:t>核心优选灵活配置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《长城增强收益定期开放债券型证券投资基金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《长城医疗保健混合型证券投资基金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《长城工资宝货币市场基金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《长城久鑫灵活配置混合型证券投资基金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852D1B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《长城稳固收益债券型证券投资基金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《长城新兴产业灵活配置混合型证券投资基金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《长城环保主题灵活配置混合型证券投资基金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《长城改革红利灵活配置混合型证券投资基金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《长城久惠灵活配置混合型证券投资基金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《长城久祥灵活配置混合型证券投资基金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长城行业轮动灵活配置混合型证券投资基金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《长城新优选混合型证券投资基金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《长城久润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《长城久益灵活配置混合型证券投资基金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《长城久源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《长城久鼎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《长城久稳债券型证券投资基金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《长城中国智造灵活配置混合型证券投资基金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="002D7F1A" w:rsidRPr="002D7F1A">
              <w:rPr>
                <w:rFonts w:ascii="宋体" w:hAnsi="宋体" w:cs="宋体" w:hint="eastAsia"/>
                <w:color w:val="000000"/>
              </w:rPr>
              <w:t>长城悦享增利债券型证券投资基金2022年第1季度报告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长城创业板指数增强型发起式证券投资基金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《长城久嘉创新成长灵活配置混合型证券投资基金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《长城收益宝货币市场基金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《长城智能产业灵活配置混合型证券投资基金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《长城久荣纯债定期开放债券型发起式证券投资基金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《长城中证500指数增强型证券投资基金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长城久悦债券型证券投资基金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长城核心优势混合型证券投资基金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长城量化精选股票型证券投资基金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A4514C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长城港股通价值精选多策略混合型证券投资基金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A4514C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《长城研究精选混合型证券投资基金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《长城短债债券型证券投资基金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《长城久瑞</w:t>
            </w:r>
            <w:r>
              <w:rPr>
                <w:rFonts w:ascii="宋体" w:hAnsi="宋体" w:cs="宋体" w:hint="eastAsia"/>
                <w:color w:val="000000"/>
              </w:rPr>
              <w:t>三</w:t>
            </w:r>
            <w:r w:rsidRPr="00C4673A">
              <w:rPr>
                <w:rFonts w:ascii="宋体" w:hAnsi="宋体" w:cs="宋体" w:hint="eastAsia"/>
                <w:color w:val="000000"/>
              </w:rPr>
              <w:t>个月定期开放债券型发起式证券投资基金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长城嘉裕六个月定期开放债券型证券投资基金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长城嘉鑫两年定期开放债券型证券投资基金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长城量化小盘股票型证券投资基金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长城泰利纯债债券型证券投资基金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长城价值优选混合型证券投资基金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长城恒康稳健养老目标一年持有期混合型发起式基金中基金（FOF）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F74411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长城创新驱动混合型证券投资基金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F74411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E308FD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长城中债1-3年政策性金融债指数证券投资基金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E308FD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长城健康生活灵活配置混合型证券投资基金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长城成长先锋混合型证券投资基金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长城恒泰养老目标日期2040三年持有期混合型发起式基金中基金（FOF）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长城优选增强六个月持有期混合型证券投资基金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长城中债3-5年国开行债券指数证券投资基金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长城均衡优选混合型证券投资基金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长城品质成长混合型证券投资基金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长城优选回报六个月持有期混合型证券投资基金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长城稳利纯债债券型证券投资基金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长城价值成长六个月持有期混合型证券投资基金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长城优选添瑞六个月持有期混合型证券投资基金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长城优选稳进六个月持有期混合型证券投资基金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D316BC">
              <w:rPr>
                <w:rFonts w:ascii="宋体" w:hAnsi="宋体" w:cs="宋体" w:hint="eastAsia"/>
                <w:color w:val="000000"/>
              </w:rPr>
              <w:t>长城消费30股票型证券投资基金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D316BC">
              <w:rPr>
                <w:rFonts w:ascii="宋体" w:hAnsi="宋体" w:cs="宋体" w:hint="eastAsia"/>
                <w:color w:val="000000"/>
              </w:rPr>
              <w:t>长城中债5-10年国开行债券指数证券投资基金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D316BC">
              <w:rPr>
                <w:rFonts w:ascii="宋体" w:hAnsi="宋体" w:cs="宋体" w:hint="eastAsia"/>
                <w:color w:val="000000"/>
              </w:rPr>
              <w:t>长城医药科技六个月持有期混合型证券投资基金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D316BC">
              <w:rPr>
                <w:rFonts w:ascii="宋体" w:hAnsi="宋体" w:cs="宋体" w:hint="eastAsia"/>
                <w:color w:val="000000"/>
              </w:rPr>
              <w:t>长城悦享回报债券型证券投资基金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D316BC">
              <w:rPr>
                <w:rFonts w:ascii="宋体" w:hAnsi="宋体" w:cs="宋体" w:hint="eastAsia"/>
                <w:color w:val="000000"/>
              </w:rPr>
              <w:t>长城竞争优势六个月持有期混合型证券投资基金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D316BC">
              <w:rPr>
                <w:rFonts w:ascii="宋体" w:hAnsi="宋体" w:cs="宋体" w:hint="eastAsia"/>
                <w:color w:val="000000"/>
              </w:rPr>
              <w:t>长城优选添利一年持有期混合型证券投资基金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439D3" w:rsidTr="00E439D3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9D3" w:rsidRDefault="00E439D3" w:rsidP="00E439D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9D3" w:rsidRDefault="00E439D3" w:rsidP="00EF12F8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439D3">
              <w:rPr>
                <w:rFonts w:ascii="宋体" w:hAnsi="宋体" w:cs="宋体" w:hint="eastAsia"/>
                <w:color w:val="000000"/>
              </w:rPr>
              <w:t>长城科创板两年定期开放混合型证券投资基金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439D3" w:rsidTr="00E439D3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9D3" w:rsidRDefault="00E439D3" w:rsidP="00E439D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9D3" w:rsidRDefault="00E439D3" w:rsidP="00E439D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="00E3585F" w:rsidRPr="00E3585F">
              <w:rPr>
                <w:rFonts w:ascii="宋体" w:hAnsi="宋体" w:cs="宋体" w:hint="eastAsia"/>
                <w:color w:val="000000"/>
              </w:rPr>
              <w:t>长城兴华优选一年定期开放混合型证券投资基金</w:t>
            </w:r>
            <w:r w:rsidR="00322FE7">
              <w:rPr>
                <w:rFonts w:ascii="宋体" w:hAnsi="宋体" w:cs="宋体" w:hint="eastAsia"/>
                <w:color w:val="000000"/>
              </w:rPr>
              <w:t>2022年第1季度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22FE7" w:rsidTr="00E439D3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Default="00322FE7" w:rsidP="00322FE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Default="00322FE7" w:rsidP="00322FE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5C5B31">
              <w:rPr>
                <w:rFonts w:ascii="宋体" w:hAnsi="宋体" w:cs="宋体" w:hint="eastAsia"/>
                <w:color w:val="000000"/>
              </w:rPr>
              <w:t>长城中债1-5年国开行债券指数证券投资基金</w:t>
            </w:r>
            <w:r>
              <w:rPr>
                <w:rFonts w:ascii="宋体" w:hAnsi="宋体" w:cs="宋体" w:hint="eastAsia"/>
                <w:color w:val="000000"/>
              </w:rPr>
              <w:t>2022年第1季度</w:t>
            </w:r>
            <w:r w:rsidRPr="00D469C4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322FE7" w:rsidRPr="00E42A39" w:rsidTr="00322FE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322FE7" w:rsidRDefault="00322FE7" w:rsidP="009D2E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E42A39" w:rsidRDefault="00322FE7" w:rsidP="00B20E35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5C5B31">
              <w:rPr>
                <w:rFonts w:ascii="宋体" w:hAnsi="宋体" w:cs="宋体" w:hint="eastAsia"/>
                <w:color w:val="000000"/>
              </w:rPr>
              <w:t>长城恒利纯债债券型证券投资基金</w:t>
            </w:r>
            <w:r>
              <w:rPr>
                <w:rFonts w:ascii="宋体" w:hAnsi="宋体" w:cs="宋体" w:hint="eastAsia"/>
                <w:color w:val="000000"/>
              </w:rPr>
              <w:t>2022年第1季度</w:t>
            </w:r>
            <w:r w:rsidRPr="00D469C4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322FE7" w:rsidRPr="00E42A39" w:rsidTr="00322FE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322FE7" w:rsidRDefault="00322FE7" w:rsidP="009D2E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E42A39" w:rsidRDefault="00322FE7" w:rsidP="00B20E35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5C5B31">
              <w:rPr>
                <w:rFonts w:ascii="宋体" w:hAnsi="宋体" w:cs="宋体" w:hint="eastAsia"/>
                <w:color w:val="000000"/>
              </w:rPr>
              <w:t>长城健康消费混合型证券投资基金</w:t>
            </w:r>
            <w:r>
              <w:rPr>
                <w:rFonts w:ascii="宋体" w:hAnsi="宋体" w:cs="宋体" w:hint="eastAsia"/>
                <w:color w:val="000000"/>
              </w:rPr>
              <w:t>2022年第1季度</w:t>
            </w:r>
            <w:r w:rsidRPr="00D469C4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322FE7" w:rsidRPr="00E42A39" w:rsidTr="00322FE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322FE7" w:rsidRDefault="00322FE7" w:rsidP="009D2E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E42A39" w:rsidRDefault="00322FE7" w:rsidP="00B20E35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5C5B31">
              <w:rPr>
                <w:rFonts w:ascii="宋体" w:hAnsi="宋体" w:cs="宋体" w:hint="eastAsia"/>
                <w:color w:val="000000"/>
              </w:rPr>
              <w:t>长城大健康混合型证券投资基金</w:t>
            </w:r>
            <w:r>
              <w:rPr>
                <w:rFonts w:ascii="宋体" w:hAnsi="宋体" w:cs="宋体" w:hint="eastAsia"/>
                <w:color w:val="000000"/>
              </w:rPr>
              <w:t>2022年第1季度</w:t>
            </w:r>
            <w:r w:rsidRPr="00D469C4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322FE7" w:rsidRPr="00E42A39" w:rsidTr="00322FE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322FE7" w:rsidRDefault="00322FE7" w:rsidP="009D2E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E42A39" w:rsidRDefault="00322FE7" w:rsidP="00B20E35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5C5B31">
              <w:rPr>
                <w:rFonts w:ascii="宋体" w:hAnsi="宋体" w:cs="宋体" w:hint="eastAsia"/>
                <w:color w:val="000000"/>
              </w:rPr>
              <w:t>长城信利一年定期开放债券型发起式证券投资基金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2022年第1季度</w:t>
            </w:r>
            <w:r w:rsidRPr="00D469C4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322FE7" w:rsidRPr="00E42A39" w:rsidTr="00322FE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322FE7" w:rsidRDefault="00322FE7" w:rsidP="009D2E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E42A39" w:rsidRDefault="00322FE7" w:rsidP="00B20E35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5C5B31">
              <w:rPr>
                <w:rFonts w:ascii="宋体" w:hAnsi="宋体" w:cs="宋体" w:hint="eastAsia"/>
                <w:color w:val="000000"/>
              </w:rPr>
              <w:t>长城价值领航混合型证券投资基金</w:t>
            </w:r>
            <w:r>
              <w:rPr>
                <w:rFonts w:ascii="宋体" w:hAnsi="宋体" w:cs="宋体" w:hint="eastAsia"/>
                <w:color w:val="000000"/>
              </w:rPr>
              <w:t>2022年第1季度</w:t>
            </w:r>
            <w:r w:rsidRPr="00D469C4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322FE7" w:rsidRPr="00E42A39" w:rsidTr="00322FE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322FE7" w:rsidRDefault="00322FE7" w:rsidP="009D2E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E42A39" w:rsidRDefault="00322FE7" w:rsidP="00B20E35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5C5B31">
              <w:rPr>
                <w:rFonts w:ascii="宋体" w:hAnsi="宋体" w:cs="宋体" w:hint="eastAsia"/>
                <w:color w:val="000000"/>
              </w:rPr>
              <w:t>长城新能源股票型发起式证券投资基金</w:t>
            </w:r>
            <w:r>
              <w:rPr>
                <w:rFonts w:ascii="宋体" w:hAnsi="宋体" w:cs="宋体" w:hint="eastAsia"/>
                <w:color w:val="000000"/>
              </w:rPr>
              <w:t>2022年第1季度</w:t>
            </w:r>
            <w:r w:rsidRPr="00D469C4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322FE7" w:rsidRPr="00E42A39" w:rsidTr="00322FE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322FE7" w:rsidRDefault="00322FE7" w:rsidP="009D2E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FE7" w:rsidRPr="00E42A39" w:rsidRDefault="00322FE7" w:rsidP="00B20E35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5C5B31">
              <w:rPr>
                <w:rFonts w:ascii="宋体" w:hAnsi="宋体" w:cs="宋体" w:hint="eastAsia"/>
                <w:color w:val="000000"/>
              </w:rPr>
              <w:t>长城优选招益一年持有期混合型证券投资基金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2022年第1季度</w:t>
            </w:r>
            <w:r w:rsidRPr="00D469C4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</w:tbl>
    <w:p w:rsidR="00F74411" w:rsidRPr="00F74411" w:rsidRDefault="00F74411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322FE7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322FE7">
        <w:rPr>
          <w:rFonts w:ascii="仿宋" w:eastAsia="仿宋" w:hAnsi="仿宋"/>
          <w:color w:val="000000"/>
          <w:sz w:val="32"/>
          <w:szCs w:val="32"/>
        </w:rPr>
        <w:t>2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E439D3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322FE7">
        <w:rPr>
          <w:rFonts w:ascii="仿宋" w:eastAsia="仿宋" w:hAnsi="仿宋"/>
          <w:color w:val="000000"/>
          <w:sz w:val="32"/>
          <w:szCs w:val="32"/>
        </w:rPr>
        <w:t>1</w:t>
      </w:r>
      <w:r w:rsidR="00E439D3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322FE7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322FE7">
        <w:rPr>
          <w:rFonts w:ascii="仿宋" w:eastAsia="仿宋" w:hAnsi="仿宋"/>
          <w:color w:val="000000"/>
          <w:sz w:val="32"/>
          <w:szCs w:val="32"/>
        </w:rPr>
        <w:t>2</w:t>
      </w:r>
      <w:r w:rsidR="00322FE7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322FE7">
        <w:rPr>
          <w:rFonts w:ascii="仿宋" w:eastAsia="仿宋" w:hAnsi="仿宋"/>
          <w:color w:val="000000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322FE7">
        <w:rPr>
          <w:rFonts w:ascii="仿宋" w:eastAsia="仿宋" w:hAnsi="仿宋"/>
          <w:color w:val="000000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4C53E0" w:rsidRDefault="004C53E0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Pr="005A1AF7" w:rsidRDefault="004C53E0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322FE7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 w:rsidRPr="00B17C02"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2" w:name="_GoBack"/>
      <w:bookmarkEnd w:id="2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35" w:rsidRDefault="00B20E35" w:rsidP="009A149B">
      <w:r>
        <w:separator/>
      </w:r>
    </w:p>
  </w:endnote>
  <w:endnote w:type="continuationSeparator" w:id="0">
    <w:p w:rsidR="00B20E35" w:rsidRDefault="00B20E3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054AAD" w:rsidRPr="00054AAD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054AAD" w:rsidRPr="00054AAD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35" w:rsidRDefault="00B20E35" w:rsidP="009A149B">
      <w:r>
        <w:separator/>
      </w:r>
    </w:p>
  </w:footnote>
  <w:footnote w:type="continuationSeparator" w:id="0">
    <w:p w:rsidR="00B20E35" w:rsidRDefault="00B20E3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0C9E"/>
    <w:rsid w:val="00022ABD"/>
    <w:rsid w:val="00025D40"/>
    <w:rsid w:val="000300E5"/>
    <w:rsid w:val="000306DD"/>
    <w:rsid w:val="0003246C"/>
    <w:rsid w:val="00033010"/>
    <w:rsid w:val="00033204"/>
    <w:rsid w:val="000475F0"/>
    <w:rsid w:val="000539F6"/>
    <w:rsid w:val="00054AAD"/>
    <w:rsid w:val="00056EE0"/>
    <w:rsid w:val="00057323"/>
    <w:rsid w:val="0006130F"/>
    <w:rsid w:val="0008010F"/>
    <w:rsid w:val="00081ADE"/>
    <w:rsid w:val="00084E7D"/>
    <w:rsid w:val="000865C5"/>
    <w:rsid w:val="00087988"/>
    <w:rsid w:val="0009227A"/>
    <w:rsid w:val="00093E55"/>
    <w:rsid w:val="00094F20"/>
    <w:rsid w:val="00097A69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C74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3C6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1A"/>
    <w:rsid w:val="002E24D1"/>
    <w:rsid w:val="002E6751"/>
    <w:rsid w:val="002E79D9"/>
    <w:rsid w:val="002E7B0A"/>
    <w:rsid w:val="002F0BFB"/>
    <w:rsid w:val="002F2B53"/>
    <w:rsid w:val="00303860"/>
    <w:rsid w:val="00311075"/>
    <w:rsid w:val="003117E6"/>
    <w:rsid w:val="0031471A"/>
    <w:rsid w:val="00317F29"/>
    <w:rsid w:val="00322FE7"/>
    <w:rsid w:val="00332619"/>
    <w:rsid w:val="00333802"/>
    <w:rsid w:val="00342A0E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2820"/>
    <w:rsid w:val="003C3CB5"/>
    <w:rsid w:val="003C5A1A"/>
    <w:rsid w:val="003D0424"/>
    <w:rsid w:val="003D32D7"/>
    <w:rsid w:val="003F4E13"/>
    <w:rsid w:val="003F6960"/>
    <w:rsid w:val="0040020D"/>
    <w:rsid w:val="00400BE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6F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4CE"/>
    <w:rsid w:val="004A4DDA"/>
    <w:rsid w:val="004A54A6"/>
    <w:rsid w:val="004B1105"/>
    <w:rsid w:val="004B5427"/>
    <w:rsid w:val="004C3109"/>
    <w:rsid w:val="004C44C4"/>
    <w:rsid w:val="004C53E0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B14"/>
    <w:rsid w:val="005A408B"/>
    <w:rsid w:val="005A46AE"/>
    <w:rsid w:val="005A77EA"/>
    <w:rsid w:val="005B5746"/>
    <w:rsid w:val="005C00AF"/>
    <w:rsid w:val="005C11D6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143"/>
    <w:rsid w:val="0065080E"/>
    <w:rsid w:val="00655229"/>
    <w:rsid w:val="00656B0C"/>
    <w:rsid w:val="0066309A"/>
    <w:rsid w:val="0066627D"/>
    <w:rsid w:val="006832A2"/>
    <w:rsid w:val="00684A20"/>
    <w:rsid w:val="00690EC4"/>
    <w:rsid w:val="006939B8"/>
    <w:rsid w:val="006962CB"/>
    <w:rsid w:val="006A0BB0"/>
    <w:rsid w:val="006A7F42"/>
    <w:rsid w:val="006B4697"/>
    <w:rsid w:val="006B5A7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22DD7"/>
    <w:rsid w:val="00725827"/>
    <w:rsid w:val="00725F68"/>
    <w:rsid w:val="00726BBF"/>
    <w:rsid w:val="0073075C"/>
    <w:rsid w:val="007315E0"/>
    <w:rsid w:val="0074144B"/>
    <w:rsid w:val="00741A3E"/>
    <w:rsid w:val="007443C2"/>
    <w:rsid w:val="00754B22"/>
    <w:rsid w:val="007559B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7D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B6"/>
    <w:rsid w:val="007C3F2C"/>
    <w:rsid w:val="007C51E4"/>
    <w:rsid w:val="007D4066"/>
    <w:rsid w:val="007E3EED"/>
    <w:rsid w:val="007F136D"/>
    <w:rsid w:val="007F46B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95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724E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D2E34"/>
    <w:rsid w:val="009E35EB"/>
    <w:rsid w:val="009E64F2"/>
    <w:rsid w:val="009E7875"/>
    <w:rsid w:val="009F72D1"/>
    <w:rsid w:val="00A0489A"/>
    <w:rsid w:val="00A06C9E"/>
    <w:rsid w:val="00A111BD"/>
    <w:rsid w:val="00A144A6"/>
    <w:rsid w:val="00A21627"/>
    <w:rsid w:val="00A37A94"/>
    <w:rsid w:val="00A41611"/>
    <w:rsid w:val="00A441B7"/>
    <w:rsid w:val="00A447AF"/>
    <w:rsid w:val="00A46430"/>
    <w:rsid w:val="00A54C0D"/>
    <w:rsid w:val="00A5780A"/>
    <w:rsid w:val="00A62B15"/>
    <w:rsid w:val="00A63901"/>
    <w:rsid w:val="00A63F21"/>
    <w:rsid w:val="00A7247E"/>
    <w:rsid w:val="00A72BFA"/>
    <w:rsid w:val="00A72FCD"/>
    <w:rsid w:val="00A74844"/>
    <w:rsid w:val="00A7797D"/>
    <w:rsid w:val="00A81D7B"/>
    <w:rsid w:val="00A87DCB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6987"/>
    <w:rsid w:val="00B17EF5"/>
    <w:rsid w:val="00B2068A"/>
    <w:rsid w:val="00B20E35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E52"/>
    <w:rsid w:val="00B763C4"/>
    <w:rsid w:val="00B91560"/>
    <w:rsid w:val="00B9364B"/>
    <w:rsid w:val="00B95F9A"/>
    <w:rsid w:val="00BA0B87"/>
    <w:rsid w:val="00BA0E21"/>
    <w:rsid w:val="00BA1434"/>
    <w:rsid w:val="00BA3915"/>
    <w:rsid w:val="00BA3AE4"/>
    <w:rsid w:val="00BB3501"/>
    <w:rsid w:val="00BB3A06"/>
    <w:rsid w:val="00BB3A1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211"/>
    <w:rsid w:val="00C16FD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16B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08FD"/>
    <w:rsid w:val="00E32614"/>
    <w:rsid w:val="00E33250"/>
    <w:rsid w:val="00E3526B"/>
    <w:rsid w:val="00E3585F"/>
    <w:rsid w:val="00E439D3"/>
    <w:rsid w:val="00E5059C"/>
    <w:rsid w:val="00E54C06"/>
    <w:rsid w:val="00E5664A"/>
    <w:rsid w:val="00E70158"/>
    <w:rsid w:val="00E7407A"/>
    <w:rsid w:val="00E81A0A"/>
    <w:rsid w:val="00E81C98"/>
    <w:rsid w:val="00E860FD"/>
    <w:rsid w:val="00E964F7"/>
    <w:rsid w:val="00EA6F84"/>
    <w:rsid w:val="00EB7931"/>
    <w:rsid w:val="00ED548C"/>
    <w:rsid w:val="00ED7F3F"/>
    <w:rsid w:val="00EF043C"/>
    <w:rsid w:val="00EF12F8"/>
    <w:rsid w:val="00EF49B3"/>
    <w:rsid w:val="00EF56E1"/>
    <w:rsid w:val="00EF73FD"/>
    <w:rsid w:val="00F00561"/>
    <w:rsid w:val="00F01150"/>
    <w:rsid w:val="00F01E3D"/>
    <w:rsid w:val="00F04DC2"/>
    <w:rsid w:val="00F066D9"/>
    <w:rsid w:val="00F21F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411"/>
    <w:rsid w:val="00F75AEA"/>
    <w:rsid w:val="00F77F4B"/>
    <w:rsid w:val="00F9100C"/>
    <w:rsid w:val="00F92E14"/>
    <w:rsid w:val="00F940FB"/>
    <w:rsid w:val="00FA0934"/>
    <w:rsid w:val="00FA653D"/>
    <w:rsid w:val="00FB23EE"/>
    <w:rsid w:val="00FB3DC3"/>
    <w:rsid w:val="00FC34DF"/>
    <w:rsid w:val="00FC4457"/>
    <w:rsid w:val="00FD658E"/>
    <w:rsid w:val="00FE0C5A"/>
    <w:rsid w:val="00FE13A2"/>
    <w:rsid w:val="00FE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400BE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CE2A-5843-482A-839A-E70A1A14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4</DocSecurity>
  <Lines>24</Lines>
  <Paragraphs>6</Paragraphs>
  <ScaleCrop>false</ScaleCrop>
  <Company>Lenovo</Company>
  <LinksUpToDate>false</LinksUpToDate>
  <CharactersWithSpaces>3394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2022-04-21T03:31:00Z</cp:lastPrinted>
  <dcterms:created xsi:type="dcterms:W3CDTF">2022-04-21T16:02:00Z</dcterms:created>
  <dcterms:modified xsi:type="dcterms:W3CDTF">2022-04-21T16:02:00Z</dcterms:modified>
</cp:coreProperties>
</file>