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446AD2" w:rsidP="005313A5">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2022年第1季度</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446AD2"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季度</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446AD2"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季度</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2022年4月22日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易方达富华纯债债券型证券投资基金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易方达悦通一年持有期混合型证券投资基金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易方达悦兴一年持有期混合型证券投资基金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易方达远见成长混合型证券投资基金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易方达核心优势股票型证券投资基金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易方达竞争优势企业混合型证券投资基金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易方达高质量严选三年持有期混合型证券投资基金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易方达医药生物股票型证券投资基金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易方达科益混合型证券投资基金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易方达战略新兴产业股票型证券投资基金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易方达年年恒实纯债一年定期开放债券型发起式证券投资基金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易方达沪深300指数精选增强型证券投资基金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易方达瑞安灵活配置混合型发起式证券投资基金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易方达瑞康灵活配置混合型证券投资基金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易方达悦安一年持有期债券型证券投资基金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易方达智造优势混合型证券投资基金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易方达悦盈一年持有期混合型证券投资基金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易方达宁易一年持有期混合型证券投资基金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易方达悦弘一年持有期混合型证券投资基金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易方达逆向投资混合型证券投资基金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易方达龙头优选两年持有期混合型证券投资基金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易方达悦信一年持有期混合型证券投资基金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易方达产业升级一年封闭运作混合型证券投资基金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易方达商业模式优选混合型证券投资基金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易方达先锋成长混合型证券投资基金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易方达长期价值混合型证券投资基金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易方达稳鑫30天滚动持有短债债券型证券投资基金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易方达稳健回报一年封闭运作混合型证券投资基金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易方达悦夏一年持有期混合型证券投资基金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易方达中证500指数量化增强型证券投资基金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易方达核心智造混合型证券投资基金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易方达优势领航六个月持有期混合型基金中基金（FOF）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易方达全球成长精选混合型证券投资基金（QDII）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易方达稳丰90天滚动持有短债债券型证券投资基金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易方达优势价值一年持有期混合型基金中基金（FOF）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易方达裕华利率债3个月定期开放债券型证券投资基金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易方达悦浦一年持有期混合型证券投资基金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易方达汇智平衡养老目标三年持有期混合型基金中基金（FOF）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易方达稳悦120天滚动持有短债债券型证券投资基金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易方达悦融一年持有期混合型证券投资基金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易方达北交所精选两年定期开放混合型证券投资基金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易方达MSCI中国A50互联互通交易型开放式指数证券投资基金联接基金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易方达如意安和一年持有期混合型基金中基金（FOF）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易方达安和中短债债券型证券投资基金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易方达中证500质量成长交易型开放式指数证券投资基金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易方达中证稀土产业交易型开放式指数证券投资基金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易方达中证生物科技主题交易型开放式指数证券投资基金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易方达中证医疗交易型开放式指数证券投资基金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易方达中证物联网主题交易型开放式指数证券投资基金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易方达中小企业100指数证券投资基金（LOF）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易方达中证万得并购重组指数证券投资基金（LOF）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易方达科润混合型证券投资基金（LOF）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易方达中证国有企业改革指数证券投资基金（LOF）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易方达恒生科技交易型开放式指数证券投资基金（QDII）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易方达中证港股通医药卫生综合交易型开放式指数证券投资基金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易方达中证创新药产业交易型开放式指数证券投资基金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易方达中证新能源交易型开放式指数证券投资基金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易方达中证芯片产业交易型开放式指数证券投资基金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易方达中证云计算与大数据主题交易型开放式指数证券投资基金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易方达中证石化产业交易型开放式指数证券投资基金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易方达中证智能电动汽车交易型开放式指数证券投资基金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易方达中证沪港深300交易型开放式指数证券投资基金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易方达中证长江保护主题交易型开放式指数证券投资基金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易方达中证现代农业主题交易型开放式指数证券投资基金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易方达中证装备产业交易型开放式指数证券投资基金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易方达中证消费电子主题交易型开放式指数证券投资基金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易方达MSCI中国A50互联互通交易型开放式指数证券投资基金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w:t>
      </w:r>
      <w:bookmarkEnd w:id="5"/>
      <w:bookmarkEnd w:id="4"/>
    </w:p>
    <w:p w:rsidR="00BB3501" w:rsidRPr="0052106A" w:rsidRDefault="00446AD2"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w:t>
      </w:r>
      <w:r w:rsidRPr="0052106A">
        <w:rPr>
          <w:rFonts w:ascii="仿宋" w:eastAsia="仿宋" w:hAnsi="仿宋" w:hint="eastAsia"/>
          <w:color w:val="000000"/>
          <w:sz w:val="28"/>
          <w:szCs w:val="28"/>
        </w:rPr>
        <w:t>收益特征，审慎做出投资决定。</w:t>
      </w:r>
    </w:p>
    <w:p w:rsidR="00177C07" w:rsidRDefault="00446AD2"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446AD2"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446AD2"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2022年4月22日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7A" w:rsidRDefault="00446AD2" w:rsidP="009A149B">
      <w:r>
        <w:separator/>
      </w:r>
    </w:p>
  </w:endnote>
  <w:endnote w:type="continuationSeparator" w:id="0">
    <w:p w:rsidR="00F6577A" w:rsidRDefault="00446AD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446AD2">
    <w:pPr>
      <w:pStyle w:val="a4"/>
      <w:jc w:val="center"/>
    </w:pPr>
    <w:r>
      <w:fldChar w:fldCharType="begin"/>
    </w:r>
    <w:r>
      <w:instrText>PAGE   \* MERGEFORMAT</w:instrText>
    </w:r>
    <w:r>
      <w:fldChar w:fldCharType="separate"/>
    </w:r>
    <w:r w:rsidRPr="00446AD2">
      <w:rPr>
        <w:noProof/>
        <w:lang w:val="zh-CN"/>
      </w:rPr>
      <w:t>2</w:t>
    </w:r>
    <w:r>
      <w:fldChar w:fldCharType="end"/>
    </w:r>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446AD2">
    <w:pPr>
      <w:pStyle w:val="a4"/>
      <w:jc w:val="center"/>
    </w:pPr>
    <w:r>
      <w:fldChar w:fldCharType="begin"/>
    </w:r>
    <w:r>
      <w:instrText>PAGE   \* MERGEFORMAT</w:instrText>
    </w:r>
    <w:r>
      <w:fldChar w:fldCharType="separate"/>
    </w:r>
    <w:r w:rsidRPr="00446AD2">
      <w:rPr>
        <w:noProof/>
        <w:lang w:val="zh-CN"/>
      </w:rPr>
      <w:t>1</w:t>
    </w:r>
    <w:r>
      <w:fldChar w:fldCharType="end"/>
    </w: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7A" w:rsidRDefault="00446AD2" w:rsidP="009A149B">
      <w:r>
        <w:separator/>
      </w:r>
    </w:p>
  </w:footnote>
  <w:footnote w:type="continuationSeparator" w:id="0">
    <w:p w:rsidR="00F6577A" w:rsidRDefault="00446AD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E13E9"/>
    <w:rsid w:val="000E7D66"/>
    <w:rsid w:val="000F07E6"/>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34298"/>
    <w:rsid w:val="002343BD"/>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AD2"/>
    <w:rsid w:val="00446C86"/>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CD65-A7CC-4F6D-A1CD-31F97BA0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5507</Characters>
  <Application>Microsoft Office Word</Application>
  <DocSecurity>4</DocSecurity>
  <Lines>45</Lines>
  <Paragraphs>12</Paragraphs>
  <ScaleCrop>false</ScaleCrop>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2022-04-21T16:07:00Z</dcterms:created>
  <dcterms:modified xsi:type="dcterms:W3CDTF">2022-04-21T16:07:00Z</dcterms:modified>
</cp:coreProperties>
</file>