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C5" w:rsidRDefault="00F72135">
      <w:pPr>
        <w:widowControl/>
        <w:shd w:val="clear" w:color="auto" w:fill="FFFFFF"/>
        <w:spacing w:line="560" w:lineRule="exact"/>
        <w:jc w:val="center"/>
        <w:outlineLvl w:val="3"/>
        <w:rPr>
          <w:rFonts w:ascii="方正小标宋_GBK" w:eastAsia="方正小标宋_GBK" w:hAnsi="方正小标宋_GBK" w:cs="方正小标宋_GBK"/>
          <w:kern w:val="44"/>
          <w:sz w:val="36"/>
          <w:szCs w:val="36"/>
        </w:rPr>
      </w:pPr>
      <w:bookmarkStart w:id="0" w:name="_GoBack"/>
      <w:r>
        <w:rPr>
          <w:rFonts w:ascii="方正小标宋_GBK" w:eastAsia="方正小标宋_GBK" w:hAnsi="方正小标宋_GBK" w:cs="方正小标宋_GBK" w:hint="eastAsia"/>
          <w:kern w:val="44"/>
          <w:sz w:val="36"/>
          <w:szCs w:val="36"/>
        </w:rPr>
        <w:t>关于终止</w:t>
      </w:r>
      <w:r>
        <w:rPr>
          <w:rFonts w:ascii="方正小标宋_GBK" w:eastAsia="方正小标宋_GBK" w:hAnsi="方正小标宋_GBK" w:cs="方正小标宋_GBK" w:hint="eastAsia"/>
          <w:kern w:val="44"/>
          <w:sz w:val="36"/>
          <w:szCs w:val="36"/>
        </w:rPr>
        <w:t>北京植信基金</w:t>
      </w:r>
      <w:r>
        <w:rPr>
          <w:rFonts w:ascii="方正小标宋_GBK" w:eastAsia="方正小标宋_GBK" w:hAnsi="方正小标宋_GBK" w:cs="方正小标宋_GBK" w:hint="eastAsia"/>
          <w:kern w:val="44"/>
          <w:sz w:val="36"/>
          <w:szCs w:val="36"/>
        </w:rPr>
        <w:t>销售有限公司办理</w:t>
      </w:r>
    </w:p>
    <w:p w:rsidR="00F200C5" w:rsidRDefault="00F72135">
      <w:pPr>
        <w:widowControl/>
        <w:shd w:val="clear" w:color="auto" w:fill="FFFFFF"/>
        <w:spacing w:line="560" w:lineRule="exact"/>
        <w:jc w:val="center"/>
        <w:outlineLvl w:val="3"/>
        <w:rPr>
          <w:rFonts w:ascii="方正小标宋_GBK" w:eastAsia="方正小标宋_GBK" w:hAnsi="方正小标宋_GBK" w:cs="方正小标宋_GBK"/>
          <w:kern w:val="44"/>
          <w:sz w:val="36"/>
          <w:szCs w:val="36"/>
        </w:rPr>
      </w:pPr>
      <w:r>
        <w:rPr>
          <w:rFonts w:ascii="方正小标宋_GBK" w:eastAsia="方正小标宋_GBK" w:hAnsi="方正小标宋_GBK" w:cs="方正小标宋_GBK" w:hint="eastAsia"/>
          <w:kern w:val="44"/>
          <w:sz w:val="36"/>
          <w:szCs w:val="36"/>
        </w:rPr>
        <w:t>旗下基金相关销售业务的公告</w:t>
      </w:r>
      <w:bookmarkEnd w:id="0"/>
    </w:p>
    <w:p w:rsidR="00F200C5" w:rsidRDefault="00F200C5">
      <w:pPr>
        <w:spacing w:line="560" w:lineRule="exact"/>
        <w:rPr>
          <w:rFonts w:asciiTheme="majorHAnsi" w:eastAsia="宋体" w:hAnsiTheme="majorHAnsi" w:cstheme="majorBidi"/>
          <w:b/>
          <w:bCs/>
          <w:kern w:val="44"/>
          <w:sz w:val="32"/>
          <w:szCs w:val="32"/>
        </w:rPr>
      </w:pPr>
    </w:p>
    <w:p w:rsidR="00F200C5" w:rsidRDefault="00F72135">
      <w:pPr>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为维护投资者的利益，英大基金管理有限公司（以下简称“本公司”）与北京</w:t>
      </w:r>
      <w:r>
        <w:rPr>
          <w:rFonts w:ascii="方正仿宋_GBK" w:eastAsia="方正仿宋_GBK" w:hAnsi="方正仿宋_GBK" w:cs="方正仿宋_GBK" w:hint="eastAsia"/>
          <w:sz w:val="32"/>
          <w:szCs w:val="32"/>
        </w:rPr>
        <w:t>植信</w:t>
      </w:r>
      <w:r>
        <w:rPr>
          <w:rFonts w:ascii="方正仿宋_GBK" w:eastAsia="方正仿宋_GBK" w:hAnsi="方正仿宋_GBK" w:cs="方正仿宋_GBK" w:hint="eastAsia"/>
          <w:sz w:val="32"/>
          <w:szCs w:val="32"/>
        </w:rPr>
        <w:t>基金销售有限公司（以下简称“</w:t>
      </w:r>
      <w:r>
        <w:rPr>
          <w:rFonts w:ascii="方正仿宋_GBK" w:eastAsia="方正仿宋_GBK" w:hAnsi="方正仿宋_GBK" w:cs="方正仿宋_GBK" w:hint="eastAsia"/>
          <w:sz w:val="32"/>
          <w:szCs w:val="32"/>
        </w:rPr>
        <w:t>植信基金</w:t>
      </w:r>
      <w:r>
        <w:rPr>
          <w:rFonts w:ascii="方正仿宋_GBK" w:eastAsia="方正仿宋_GBK" w:hAnsi="方正仿宋_GBK" w:cs="方正仿宋_GBK" w:hint="eastAsia"/>
          <w:sz w:val="32"/>
          <w:szCs w:val="32"/>
        </w:rPr>
        <w:t>”）协商一致，</w:t>
      </w:r>
      <w:r>
        <w:rPr>
          <w:rFonts w:ascii="方正仿宋_GBK" w:eastAsia="方正仿宋_GBK" w:hAnsi="方正仿宋_GBK" w:cs="方正仿宋_GBK" w:hint="eastAsia"/>
          <w:sz w:val="32"/>
          <w:szCs w:val="32"/>
        </w:rPr>
        <w:t>已</w:t>
      </w:r>
      <w:r>
        <w:rPr>
          <w:rFonts w:ascii="方正仿宋_GBK" w:eastAsia="方正仿宋_GBK" w:hAnsi="方正仿宋_GBK" w:cs="方正仿宋_GBK" w:hint="eastAsia"/>
          <w:sz w:val="32"/>
          <w:szCs w:val="32"/>
        </w:rPr>
        <w:t>终止</w:t>
      </w:r>
      <w:r>
        <w:rPr>
          <w:rFonts w:ascii="方正仿宋_GBK" w:eastAsia="方正仿宋_GBK" w:hAnsi="方正仿宋_GBK" w:cs="方正仿宋_GBK" w:hint="eastAsia"/>
          <w:sz w:val="32"/>
          <w:szCs w:val="32"/>
        </w:rPr>
        <w:t>植信基金</w:t>
      </w:r>
      <w:r>
        <w:rPr>
          <w:rFonts w:ascii="方正仿宋_GBK" w:eastAsia="方正仿宋_GBK" w:hAnsi="方正仿宋_GBK" w:cs="方正仿宋_GBK" w:hint="eastAsia"/>
          <w:sz w:val="32"/>
          <w:szCs w:val="32"/>
        </w:rPr>
        <w:t>代销本公司旗下基金。</w:t>
      </w:r>
    </w:p>
    <w:p w:rsidR="00F200C5" w:rsidRDefault="00F72135">
      <w:pPr>
        <w:widowControl/>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在</w:t>
      </w:r>
      <w:r>
        <w:rPr>
          <w:rFonts w:ascii="方正仿宋_GBK" w:eastAsia="方正仿宋_GBK" w:hAnsi="方正仿宋_GBK" w:cs="方正仿宋_GBK" w:hint="eastAsia"/>
          <w:sz w:val="32"/>
          <w:szCs w:val="32"/>
        </w:rPr>
        <w:t>植信基金</w:t>
      </w:r>
      <w:r>
        <w:rPr>
          <w:rFonts w:ascii="方正仿宋_GBK" w:eastAsia="方正仿宋_GBK" w:hAnsi="方正仿宋_GBK" w:cs="方正仿宋_GBK" w:hint="eastAsia"/>
          <w:sz w:val="32"/>
          <w:szCs w:val="32"/>
        </w:rPr>
        <w:t>持有本公司旗下基金的投资者及其持有份额</w:t>
      </w:r>
      <w:r>
        <w:rPr>
          <w:rFonts w:ascii="方正仿宋_GBK" w:eastAsia="方正仿宋_GBK" w:hAnsi="方正仿宋_GBK" w:cs="方正仿宋_GBK" w:hint="eastAsia"/>
          <w:sz w:val="32"/>
          <w:szCs w:val="32"/>
        </w:rPr>
        <w:t>已</w:t>
      </w:r>
      <w:r>
        <w:rPr>
          <w:rFonts w:ascii="方正仿宋_GBK" w:eastAsia="方正仿宋_GBK" w:hAnsi="方正仿宋_GBK" w:cs="方正仿宋_GBK" w:hint="eastAsia"/>
          <w:sz w:val="32"/>
          <w:szCs w:val="32"/>
        </w:rPr>
        <w:t>转托管至北京中植基金销售有限公司（以下简称“中植基金”），</w:t>
      </w:r>
      <w:r>
        <w:rPr>
          <w:rFonts w:ascii="方正仿宋_GBK" w:eastAsia="方正仿宋_GBK" w:hAnsi="方正仿宋_GBK" w:cs="方正仿宋_GBK" w:hint="eastAsia"/>
          <w:sz w:val="32"/>
          <w:szCs w:val="32"/>
        </w:rPr>
        <w:t>并</w:t>
      </w:r>
      <w:r>
        <w:rPr>
          <w:rFonts w:ascii="方正仿宋_GBK" w:eastAsia="方正仿宋_GBK" w:hAnsi="方正仿宋_GBK" w:cs="方正仿宋_GBK" w:hint="eastAsia"/>
          <w:sz w:val="32"/>
          <w:szCs w:val="32"/>
        </w:rPr>
        <w:t>由中植基金提供后续服务。</w:t>
      </w:r>
    </w:p>
    <w:p w:rsidR="00F200C5" w:rsidRDefault="00F200C5">
      <w:pPr>
        <w:widowControl/>
        <w:spacing w:line="560" w:lineRule="exact"/>
        <w:ind w:firstLineChars="200" w:firstLine="640"/>
        <w:rPr>
          <w:rFonts w:ascii="方正仿宋_GBK" w:eastAsia="方正仿宋_GBK" w:hAnsi="方正仿宋_GBK" w:cs="方正仿宋_GBK"/>
          <w:sz w:val="32"/>
          <w:szCs w:val="32"/>
        </w:rPr>
      </w:pPr>
    </w:p>
    <w:p w:rsidR="00F200C5" w:rsidRDefault="00F72135">
      <w:pPr>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投资者如有任何问题，请通过以下途径咨询有关详情：</w:t>
      </w:r>
    </w:p>
    <w:p w:rsidR="00F200C5" w:rsidRDefault="00F72135">
      <w:pPr>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北京中植基金销售有限公司</w:t>
      </w:r>
    </w:p>
    <w:p w:rsidR="00F200C5" w:rsidRDefault="00F72135">
      <w:pPr>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客户服务电话：</w:t>
      </w:r>
      <w:r>
        <w:rPr>
          <w:rFonts w:ascii="方正仿宋_GBK" w:eastAsia="方正仿宋_GBK" w:hAnsi="方正仿宋_GBK" w:cs="方正仿宋_GBK" w:hint="eastAsia"/>
          <w:sz w:val="32"/>
          <w:szCs w:val="32"/>
        </w:rPr>
        <w:t>400-8180-888</w:t>
      </w:r>
    </w:p>
    <w:p w:rsidR="00F200C5" w:rsidRDefault="00F72135">
      <w:pPr>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网址：</w:t>
      </w:r>
      <w:r>
        <w:rPr>
          <w:rFonts w:ascii="方正仿宋_GBK" w:eastAsia="方正仿宋_GBK" w:hAnsi="方正仿宋_GBK" w:cs="方正仿宋_GBK" w:hint="eastAsia"/>
          <w:sz w:val="32"/>
          <w:szCs w:val="32"/>
        </w:rPr>
        <w:t>www.zzfund.com</w:t>
      </w:r>
    </w:p>
    <w:p w:rsidR="00F200C5" w:rsidRDefault="00F72135">
      <w:pPr>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英大基金管理有限公司</w:t>
      </w:r>
    </w:p>
    <w:p w:rsidR="00F200C5" w:rsidRDefault="00F72135">
      <w:pPr>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客户服务电话：</w:t>
      </w:r>
      <w:r>
        <w:rPr>
          <w:rFonts w:ascii="方正仿宋_GBK" w:eastAsia="方正仿宋_GBK" w:hAnsi="方正仿宋_GBK" w:cs="方正仿宋_GBK" w:hint="eastAsia"/>
          <w:sz w:val="32"/>
          <w:szCs w:val="32"/>
        </w:rPr>
        <w:t>400-890-5288</w:t>
      </w:r>
    </w:p>
    <w:p w:rsidR="00F200C5" w:rsidRDefault="00F72135">
      <w:pPr>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网址：</w:t>
      </w:r>
      <w:hyperlink r:id="rId5" w:history="1">
        <w:r>
          <w:rPr>
            <w:rFonts w:ascii="方正仿宋_GBK" w:eastAsia="方正仿宋_GBK" w:hAnsi="方正仿宋_GBK" w:cs="方正仿宋_GBK" w:hint="eastAsia"/>
            <w:sz w:val="32"/>
            <w:szCs w:val="32"/>
          </w:rPr>
          <w:t>www.ydamc.com</w:t>
        </w:r>
      </w:hyperlink>
    </w:p>
    <w:p w:rsidR="00F200C5" w:rsidRDefault="00F200C5">
      <w:pPr>
        <w:widowControl/>
        <w:spacing w:line="560" w:lineRule="exact"/>
        <w:ind w:firstLineChars="200" w:firstLine="640"/>
        <w:rPr>
          <w:rFonts w:ascii="方正仿宋_GBK" w:eastAsia="方正仿宋_GBK" w:hAnsi="方正仿宋_GBK" w:cs="方正仿宋_GBK"/>
          <w:sz w:val="32"/>
          <w:szCs w:val="32"/>
        </w:rPr>
      </w:pPr>
    </w:p>
    <w:p w:rsidR="00F200C5" w:rsidRDefault="00F72135">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风险提示：本公司承诺以诚实信用、勤勉尽责的原则管理和运用基金资产，但不保证基金一定盈利，也不保证最低收益。投资者应当充分了解基金定期定额投资和零存整取等储蓄方式的区别。定期定额投资是引导投资者进行长期投资、平均投资成本的一种简单易行的投资方式；定期定额投资并不能规避基金投资所固有的风险，不能保证投资者获得</w:t>
      </w:r>
      <w:r>
        <w:rPr>
          <w:rFonts w:ascii="方正仿宋_GBK" w:eastAsia="方正仿宋_GBK" w:hAnsi="方正仿宋_GBK" w:cs="方正仿宋_GBK" w:hint="eastAsia"/>
          <w:sz w:val="32"/>
          <w:szCs w:val="32"/>
        </w:rPr>
        <w:lastRenderedPageBreak/>
        <w:t>收益，也不是替代储蓄的等效理财方式。投资者投资于本公司管理的基金前应认真阅读基金的</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基金合同</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招募说明书</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产品资料概要</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等</w:t>
      </w:r>
      <w:r>
        <w:rPr>
          <w:rFonts w:ascii="方正仿宋_GBK" w:eastAsia="方正仿宋_GBK" w:hAnsi="方正仿宋_GBK" w:cs="方正仿宋_GBK" w:hint="eastAsia"/>
          <w:sz w:val="32"/>
          <w:szCs w:val="32"/>
        </w:rPr>
        <w:t>基金</w:t>
      </w:r>
      <w:r>
        <w:rPr>
          <w:rFonts w:ascii="方正仿宋_GBK" w:eastAsia="方正仿宋_GBK" w:hAnsi="方正仿宋_GBK" w:cs="方正仿宋_GBK" w:hint="eastAsia"/>
          <w:sz w:val="32"/>
          <w:szCs w:val="32"/>
        </w:rPr>
        <w:t>法律文件，并选择适合自身风险承受能力的投资品种进行投资。</w:t>
      </w:r>
    </w:p>
    <w:p w:rsidR="00F200C5" w:rsidRDefault="00F200C5">
      <w:pPr>
        <w:widowControl/>
        <w:spacing w:line="560" w:lineRule="exact"/>
        <w:ind w:firstLineChars="200" w:firstLine="640"/>
        <w:rPr>
          <w:rFonts w:ascii="方正仿宋_GBK" w:eastAsia="方正仿宋_GBK" w:hAnsi="方正仿宋_GBK" w:cs="方正仿宋_GBK"/>
          <w:sz w:val="32"/>
          <w:szCs w:val="32"/>
        </w:rPr>
      </w:pPr>
    </w:p>
    <w:p w:rsidR="00F200C5" w:rsidRDefault="00F72135">
      <w:pPr>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特此公告。</w:t>
      </w:r>
    </w:p>
    <w:p w:rsidR="00F200C5" w:rsidRDefault="00F200C5">
      <w:pPr>
        <w:widowControl/>
        <w:spacing w:line="560" w:lineRule="exact"/>
        <w:ind w:firstLineChars="200" w:firstLine="640"/>
        <w:rPr>
          <w:rFonts w:ascii="方正仿宋_GBK" w:eastAsia="方正仿宋_GBK" w:hAnsi="方正仿宋_GBK" w:cs="方正仿宋_GBK"/>
          <w:sz w:val="32"/>
          <w:szCs w:val="32"/>
        </w:rPr>
      </w:pPr>
    </w:p>
    <w:p w:rsidR="00F200C5" w:rsidRDefault="00F72135">
      <w:pPr>
        <w:widowControl/>
        <w:spacing w:line="560" w:lineRule="exac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英大基金管理有限公司</w:t>
      </w:r>
    </w:p>
    <w:p w:rsidR="00F200C5" w:rsidRDefault="00F72135">
      <w:pPr>
        <w:widowControl/>
        <w:spacing w:line="560" w:lineRule="exac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22</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sectPr w:rsidR="00F200C5" w:rsidSect="00F200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charset w:val="86"/>
    <w:family w:val="auto"/>
    <w:pitch w:val="default"/>
    <w:sig w:usb0="A00002BF" w:usb1="38CF7CFA" w:usb2="00000016" w:usb3="00000000" w:csb0="0004000F" w:csb1="00000000"/>
  </w:font>
  <w:font w:name="等线 Light">
    <w:altName w:val="Arial Unicode MS"/>
    <w:charset w:val="86"/>
    <w:family w:val="auto"/>
    <w:pitch w:val="default"/>
    <w:sig w:usb0="00000000" w:usb1="38CF7CFA" w:usb2="00000016" w:usb3="00000000" w:csb0="0004000F" w:csb1="00000000"/>
  </w:font>
  <w:font w:name="方正小标宋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C4186"/>
    <w:rsid w:val="00122EEF"/>
    <w:rsid w:val="001824CF"/>
    <w:rsid w:val="001B73F5"/>
    <w:rsid w:val="00331B39"/>
    <w:rsid w:val="00382BED"/>
    <w:rsid w:val="003C3AA4"/>
    <w:rsid w:val="003F0012"/>
    <w:rsid w:val="00470FF2"/>
    <w:rsid w:val="004B2D40"/>
    <w:rsid w:val="005F4624"/>
    <w:rsid w:val="006C137B"/>
    <w:rsid w:val="00761969"/>
    <w:rsid w:val="00807E1F"/>
    <w:rsid w:val="008C3B82"/>
    <w:rsid w:val="00A1751F"/>
    <w:rsid w:val="00A36ABC"/>
    <w:rsid w:val="00A41DD0"/>
    <w:rsid w:val="00A56658"/>
    <w:rsid w:val="00AD6D03"/>
    <w:rsid w:val="00C147D3"/>
    <w:rsid w:val="00CF10AF"/>
    <w:rsid w:val="00D07051"/>
    <w:rsid w:val="00DE19F9"/>
    <w:rsid w:val="00E9270B"/>
    <w:rsid w:val="00F200C5"/>
    <w:rsid w:val="00F45600"/>
    <w:rsid w:val="00F72135"/>
    <w:rsid w:val="00FC4186"/>
    <w:rsid w:val="0A851D5F"/>
    <w:rsid w:val="0AAA5BF3"/>
    <w:rsid w:val="0E922FF3"/>
    <w:rsid w:val="10CD1EDF"/>
    <w:rsid w:val="1D0E0D03"/>
    <w:rsid w:val="2F36040E"/>
    <w:rsid w:val="3F070019"/>
    <w:rsid w:val="44595135"/>
    <w:rsid w:val="5F2863C7"/>
    <w:rsid w:val="62D549AC"/>
    <w:rsid w:val="64F3569A"/>
    <w:rsid w:val="65D227DB"/>
    <w:rsid w:val="69E61530"/>
    <w:rsid w:val="6E276377"/>
    <w:rsid w:val="6F222907"/>
    <w:rsid w:val="71130EAB"/>
    <w:rsid w:val="74046F87"/>
    <w:rsid w:val="7C7675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C5"/>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rsid w:val="00F200C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qFormat/>
    <w:rsid w:val="00F200C5"/>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200C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200C5"/>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F200C5"/>
    <w:rPr>
      <w:color w:val="0563C1" w:themeColor="hyperlink"/>
      <w:u w:val="single"/>
    </w:rPr>
  </w:style>
  <w:style w:type="character" w:customStyle="1" w:styleId="4Char">
    <w:name w:val="标题 4 Char"/>
    <w:basedOn w:val="a0"/>
    <w:link w:val="4"/>
    <w:uiPriority w:val="9"/>
    <w:qFormat/>
    <w:rsid w:val="00F200C5"/>
    <w:rPr>
      <w:rFonts w:ascii="宋体" w:eastAsia="宋体" w:hAnsi="宋体" w:cs="宋体"/>
      <w:b/>
      <w:bCs/>
      <w:kern w:val="0"/>
      <w:sz w:val="24"/>
      <w:szCs w:val="24"/>
    </w:rPr>
  </w:style>
  <w:style w:type="character" w:customStyle="1" w:styleId="UnresolvedMention">
    <w:name w:val="Unresolved Mention"/>
    <w:basedOn w:val="a0"/>
    <w:uiPriority w:val="99"/>
    <w:semiHidden/>
    <w:unhideWhenUsed/>
    <w:qFormat/>
    <w:rsid w:val="00F200C5"/>
    <w:rPr>
      <w:color w:val="605E5C"/>
      <w:shd w:val="clear" w:color="auto" w:fill="E1DFDD"/>
    </w:rPr>
  </w:style>
  <w:style w:type="character" w:customStyle="1" w:styleId="Char0">
    <w:name w:val="页眉 Char"/>
    <w:basedOn w:val="a0"/>
    <w:link w:val="a4"/>
    <w:uiPriority w:val="99"/>
    <w:qFormat/>
    <w:rsid w:val="00F200C5"/>
    <w:rPr>
      <w:sz w:val="18"/>
      <w:szCs w:val="18"/>
    </w:rPr>
  </w:style>
  <w:style w:type="character" w:customStyle="1" w:styleId="Char">
    <w:name w:val="页脚 Char"/>
    <w:basedOn w:val="a0"/>
    <w:link w:val="a3"/>
    <w:uiPriority w:val="99"/>
    <w:qFormat/>
    <w:rsid w:val="00F200C5"/>
    <w:rPr>
      <w:sz w:val="18"/>
      <w:szCs w:val="18"/>
    </w:rPr>
  </w:style>
  <w:style w:type="character" w:customStyle="1" w:styleId="2Char">
    <w:name w:val="标题 2 Char"/>
    <w:basedOn w:val="a0"/>
    <w:link w:val="2"/>
    <w:uiPriority w:val="9"/>
    <w:semiHidden/>
    <w:qFormat/>
    <w:rsid w:val="00F200C5"/>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ydam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545</Characters>
  <Application>Microsoft Office Word</Application>
  <DocSecurity>4</DocSecurity>
  <Lines>4</Lines>
  <Paragraphs>1</Paragraphs>
  <ScaleCrop>false</ScaleCrop>
  <Company>CNSTOCK</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 瞻</dc:creator>
  <cp:lastModifiedBy>ZHONGM</cp:lastModifiedBy>
  <cp:revision>2</cp:revision>
  <dcterms:created xsi:type="dcterms:W3CDTF">2022-04-21T16:01:00Z</dcterms:created>
  <dcterms:modified xsi:type="dcterms:W3CDTF">2022-04-21T16:01:00Z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