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1D" w:rsidRPr="002D590D" w:rsidRDefault="00B8705D" w:rsidP="00987A28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德邦基金管理有限公司</w:t>
      </w:r>
      <w:r w:rsidR="0089451D"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旗下基金</w:t>
      </w:r>
      <w:r w:rsidR="00AD4B55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2022</w:t>
      </w:r>
      <w:r w:rsidR="00AD4B55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年第</w:t>
      </w:r>
      <w:r w:rsidR="00AD4B55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1</w:t>
      </w:r>
      <w:r w:rsidR="00AD4B55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季度</w:t>
      </w:r>
      <w:r w:rsidR="0089451D"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报告</w:t>
      </w:r>
    </w:p>
    <w:p w:rsidR="00BB3501" w:rsidRPr="002D590D" w:rsidRDefault="00BB3501" w:rsidP="00987A28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提示性公告</w:t>
      </w:r>
    </w:p>
    <w:p w:rsidR="00B16987" w:rsidRPr="002D590D" w:rsidRDefault="00B16987" w:rsidP="00987A28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</w:p>
    <w:p w:rsidR="00BB3501" w:rsidRPr="002D590D" w:rsidRDefault="00B16987" w:rsidP="00833FF4">
      <w:pPr>
        <w:spacing w:line="540" w:lineRule="exact"/>
        <w:ind w:firstLineChars="250" w:firstLine="525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Default="00B8705D" w:rsidP="00833FF4">
      <w:pPr>
        <w:spacing w:line="540" w:lineRule="exact"/>
        <w:ind w:firstLineChars="250" w:firstLine="525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德邦基金管理有限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公司</w:t>
      </w:r>
      <w:r w:rsidR="00056EE0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旗下</w:t>
      </w:r>
      <w:r w:rsidR="007D2F9C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基金</w:t>
      </w:r>
      <w:r w:rsidR="0089451D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：</w:t>
      </w:r>
    </w:p>
    <w:tbl>
      <w:tblPr>
        <w:tblW w:w="6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0"/>
      </w:tblGrid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德邦安顺混合型证券投资基金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德邦安鑫混合型证券投资基金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德邦安益6个月持有期混合型证券投资基金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德邦大健康灵活配置混合型证券投资基金</w:t>
            </w:r>
          </w:p>
        </w:tc>
      </w:tr>
      <w:tr w:rsidR="00744AFA" w:rsidRPr="00FC47F8" w:rsidTr="00744AFA">
        <w:trPr>
          <w:trHeight w:val="285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德邦大消费混合型证券投资基金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德邦德利货币市场基金</w:t>
            </w:r>
          </w:p>
        </w:tc>
      </w:tr>
      <w:tr w:rsidR="00744AFA" w:rsidRPr="00FC47F8" w:rsidTr="00744AFA">
        <w:trPr>
          <w:trHeight w:val="285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德邦德瑞一年定期开放债券型发起式证券投资基金</w:t>
            </w:r>
          </w:p>
        </w:tc>
      </w:tr>
      <w:tr w:rsidR="00744AFA" w:rsidRPr="00FC47F8" w:rsidTr="00744AFA">
        <w:trPr>
          <w:trHeight w:val="285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德邦短债债券型证券投资基金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德邦福鑫灵活配置混合型证券投资基金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德邦沪港深龙头混合型证券投资基金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德邦惠利混合型证券投资基金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德邦景颐债券型证券投资基金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德邦科技创新一年定期开放混合型证券投资基金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德邦乐享生活混合型证券投资基金</w:t>
            </w:r>
          </w:p>
        </w:tc>
      </w:tr>
      <w:tr w:rsidR="00744AFA" w:rsidRPr="00FC47F8" w:rsidTr="00744AFA">
        <w:trPr>
          <w:trHeight w:val="285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德邦量化对冲策略灵活配置混合型发起式证券投资基金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德邦量化优选股票型证券投资基金（LOF）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德邦民裕进取量化精选灵活配置混合型证券投资基金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德邦如意货币市场基金</w:t>
            </w:r>
          </w:p>
        </w:tc>
      </w:tr>
      <w:tr w:rsidR="00744AFA" w:rsidRPr="00FC47F8" w:rsidTr="00744AFA">
        <w:trPr>
          <w:trHeight w:val="285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德邦锐恒39个月定期开放债券型证券投资基金</w:t>
            </w:r>
          </w:p>
        </w:tc>
      </w:tr>
      <w:tr w:rsidR="00744AFA" w:rsidRPr="00FC47F8" w:rsidTr="00744AFA">
        <w:trPr>
          <w:trHeight w:val="285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德邦锐泓债券型证券投资基金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德邦锐乾债券型证券投资基金</w:t>
            </w:r>
          </w:p>
        </w:tc>
      </w:tr>
      <w:tr w:rsidR="00AD4B55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</w:tcPr>
          <w:p w:rsidR="00AD4B55" w:rsidRPr="00FC47F8" w:rsidRDefault="00713D02" w:rsidP="00713D0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13D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德邦锐兴债券型证券投资基金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德邦锐祥债券型证券投资基金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德邦锐裕利率债债券型证券投资基金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德邦锐泽86个月定期开放债券型证券投资基金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德邦稳盈增长灵活配置混合型证券投资基金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德邦新回报灵活配置混合型证券投资基金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德邦新添利债券型证券投资基金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德邦鑫星价值灵活配置混合型证券投资基金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德邦优化灵活配置混合型证券投资基金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德邦上证G60创新综合指数增强型发起式证券投资基金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德邦价值优选混合型证券投资基金</w:t>
            </w:r>
          </w:p>
        </w:tc>
      </w:tr>
      <w:tr w:rsidR="00713D02" w:rsidRPr="00FC47F8" w:rsidTr="002A5742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</w:tcPr>
          <w:p w:rsidR="00713D02" w:rsidRPr="00FC47F8" w:rsidRDefault="00713D02" w:rsidP="00713D0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3A3D">
              <w:rPr>
                <w:rFonts w:hint="eastAsia"/>
              </w:rPr>
              <w:t>德邦</w:t>
            </w:r>
            <w:r w:rsidRPr="00503A3D">
              <w:rPr>
                <w:rFonts w:hint="eastAsia"/>
              </w:rPr>
              <w:t>90</w:t>
            </w:r>
            <w:r w:rsidRPr="00503A3D">
              <w:rPr>
                <w:rFonts w:hint="eastAsia"/>
              </w:rPr>
              <w:t>天滚动持有中短债债券型证券投资基金</w:t>
            </w:r>
          </w:p>
        </w:tc>
      </w:tr>
      <w:tr w:rsidR="00713D02" w:rsidRPr="00FC47F8" w:rsidTr="002A5742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</w:tcPr>
          <w:p w:rsidR="00713D02" w:rsidRPr="00FC47F8" w:rsidRDefault="00713D02" w:rsidP="00713D0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3A3D">
              <w:rPr>
                <w:rFonts w:hint="eastAsia"/>
              </w:rPr>
              <w:t>德邦半导体产业混合型发起式证券投资基金</w:t>
            </w:r>
          </w:p>
        </w:tc>
      </w:tr>
      <w:tr w:rsidR="00713D02" w:rsidRPr="00FC47F8" w:rsidTr="002A5742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</w:tcPr>
          <w:p w:rsidR="00713D02" w:rsidRPr="00FC47F8" w:rsidRDefault="00713D02" w:rsidP="00713D0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3A3D">
              <w:rPr>
                <w:rFonts w:hint="eastAsia"/>
              </w:rPr>
              <w:t>德邦周期精选混合型发起式证券投资基金</w:t>
            </w:r>
          </w:p>
        </w:tc>
      </w:tr>
    </w:tbl>
    <w:p w:rsidR="00744AFA" w:rsidRPr="00744AFA" w:rsidRDefault="00744AFA" w:rsidP="00833FF4">
      <w:pPr>
        <w:spacing w:line="540" w:lineRule="exact"/>
        <w:ind w:firstLineChars="250" w:firstLine="525"/>
        <w:rPr>
          <w:rFonts w:ascii="Times New Roman" w:eastAsiaTheme="majorEastAsia" w:hAnsi="Times New Roman" w:cs="Times New Roman"/>
          <w:color w:val="000000" w:themeColor="text1"/>
          <w:szCs w:val="21"/>
          <w:highlight w:val="yellow"/>
        </w:rPr>
      </w:pPr>
      <w:bookmarkStart w:id="0" w:name="_GoBack"/>
      <w:bookmarkEnd w:id="0"/>
    </w:p>
    <w:p w:rsidR="00BB3501" w:rsidRPr="002D590D" w:rsidRDefault="0089451D" w:rsidP="007964A3">
      <w:pPr>
        <w:spacing w:line="540" w:lineRule="exact"/>
        <w:ind w:firstLineChars="250" w:firstLine="525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以上基金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的</w:t>
      </w:r>
      <w:r w:rsidR="00AD4B55">
        <w:rPr>
          <w:rFonts w:ascii="Times New Roman" w:eastAsiaTheme="majorEastAsia" w:hAnsi="Times New Roman" w:cs="Times New Roman"/>
          <w:color w:val="000000" w:themeColor="text1"/>
          <w:szCs w:val="21"/>
        </w:rPr>
        <w:t>2022</w:t>
      </w:r>
      <w:r w:rsidR="00AD4B55">
        <w:rPr>
          <w:rFonts w:ascii="Times New Roman" w:eastAsiaTheme="majorEastAsia" w:hAnsi="Times New Roman" w:cs="Times New Roman"/>
          <w:color w:val="000000" w:themeColor="text1"/>
          <w:szCs w:val="21"/>
        </w:rPr>
        <w:t>年第</w:t>
      </w:r>
      <w:r w:rsidR="00AD4B55">
        <w:rPr>
          <w:rFonts w:ascii="Times New Roman" w:eastAsiaTheme="majorEastAsia" w:hAnsi="Times New Roman" w:cs="Times New Roman"/>
          <w:color w:val="000000" w:themeColor="text1"/>
          <w:szCs w:val="21"/>
        </w:rPr>
        <w:t>1</w:t>
      </w:r>
      <w:r w:rsidR="00AD4B55">
        <w:rPr>
          <w:rFonts w:ascii="Times New Roman" w:eastAsiaTheme="majorEastAsia" w:hAnsi="Times New Roman" w:cs="Times New Roman"/>
          <w:color w:val="000000" w:themeColor="text1"/>
          <w:szCs w:val="21"/>
        </w:rPr>
        <w:t>季度</w:t>
      </w: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报告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全文于</w:t>
      </w:r>
      <w:r w:rsidR="00744AFA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202</w:t>
      </w:r>
      <w:r w:rsidR="00744AFA">
        <w:rPr>
          <w:rFonts w:ascii="Times New Roman" w:eastAsiaTheme="majorEastAsia" w:hAnsi="Times New Roman" w:cs="Times New Roman"/>
          <w:color w:val="000000" w:themeColor="text1"/>
          <w:szCs w:val="21"/>
        </w:rPr>
        <w:t>2</w:t>
      </w:r>
      <w:r w:rsidR="00744AFA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年</w:t>
      </w:r>
      <w:r w:rsidR="00AD4B55">
        <w:rPr>
          <w:rFonts w:ascii="Times New Roman" w:eastAsiaTheme="majorEastAsia" w:hAnsi="Times New Roman" w:cs="Times New Roman"/>
          <w:color w:val="000000" w:themeColor="text1"/>
          <w:szCs w:val="21"/>
        </w:rPr>
        <w:t>4</w:t>
      </w:r>
      <w:r w:rsidR="00744AFA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月</w:t>
      </w:r>
      <w:r w:rsidR="00744AFA">
        <w:rPr>
          <w:rFonts w:ascii="Times New Roman" w:eastAsiaTheme="majorEastAsia" w:hAnsi="Times New Roman" w:cs="Times New Roman"/>
          <w:color w:val="000000" w:themeColor="text1"/>
          <w:szCs w:val="21"/>
        </w:rPr>
        <w:t>2</w:t>
      </w:r>
      <w:r w:rsidR="00AD4B55">
        <w:rPr>
          <w:rFonts w:ascii="Times New Roman" w:eastAsiaTheme="majorEastAsia" w:hAnsi="Times New Roman" w:cs="Times New Roman"/>
          <w:color w:val="000000" w:themeColor="text1"/>
          <w:szCs w:val="21"/>
        </w:rPr>
        <w:t>2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日在本公司网站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[</w:t>
      </w:r>
      <w:r w:rsidR="0065196B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www.dbfund.com.cn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]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和中国证监会</w:t>
      </w:r>
      <w:r w:rsidR="00191702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基金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电子披露网站</w:t>
      </w:r>
      <w:r w:rsidR="000F07E6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（</w:t>
      </w:r>
      <w:r w:rsidR="000F07E6" w:rsidRPr="002D590D">
        <w:rPr>
          <w:rFonts w:ascii="Times New Roman" w:eastAsiaTheme="majorEastAsia" w:hAnsi="Times New Roman" w:cs="Times New Roman"/>
          <w:szCs w:val="21"/>
        </w:rPr>
        <w:t>http://eid.csrc.gov.cn/fund</w:t>
      </w:r>
      <w:r w:rsidR="000F07E6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）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披露，供投资者查阅。如有疑问可拨打本公司客服</w:t>
      </w:r>
      <w:r w:rsidR="00BA716F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热线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（</w:t>
      </w:r>
      <w:r w:rsidR="00B8705D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400-821-7788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）咨询。</w:t>
      </w:r>
    </w:p>
    <w:p w:rsidR="00BB3501" w:rsidRPr="002D590D" w:rsidRDefault="00BB3501" w:rsidP="00833FF4">
      <w:pPr>
        <w:spacing w:line="540" w:lineRule="exact"/>
        <w:ind w:firstLineChars="200" w:firstLine="420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本基金管</w:t>
      </w:r>
      <w:r w:rsidR="000C1032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理人承诺以诚实信用、勤勉尽责的原则管理和运用基金资产，但不保证</w:t>
      </w:r>
      <w:r w:rsidR="005A77EA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基金一定盈利，也不保证最低收益。请充分了解</w:t>
      </w: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基金的风险收益特征，审慎做出投资决定。</w:t>
      </w:r>
    </w:p>
    <w:p w:rsidR="00BB3501" w:rsidRPr="002D590D" w:rsidRDefault="00BB3501" w:rsidP="00833FF4">
      <w:pPr>
        <w:spacing w:line="540" w:lineRule="exact"/>
        <w:ind w:firstLineChars="200" w:firstLine="420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特此公告。</w:t>
      </w:r>
    </w:p>
    <w:p w:rsidR="004A6F6B" w:rsidRPr="002D590D" w:rsidRDefault="004A6F6B" w:rsidP="00833FF4">
      <w:pPr>
        <w:spacing w:line="540" w:lineRule="exact"/>
        <w:ind w:firstLineChars="200" w:firstLine="420"/>
        <w:rPr>
          <w:rFonts w:ascii="Times New Roman" w:eastAsiaTheme="majorEastAsia" w:hAnsi="Times New Roman" w:cs="Times New Roman"/>
          <w:color w:val="000000" w:themeColor="text1"/>
          <w:szCs w:val="21"/>
        </w:rPr>
      </w:pPr>
    </w:p>
    <w:p w:rsidR="00BB3501" w:rsidRPr="002D590D" w:rsidRDefault="00B8705D" w:rsidP="00833FF4">
      <w:pPr>
        <w:spacing w:line="540" w:lineRule="exact"/>
        <w:ind w:firstLineChars="250" w:firstLine="525"/>
        <w:jc w:val="right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德邦基金管理有限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公司</w:t>
      </w:r>
    </w:p>
    <w:p w:rsidR="00BB3501" w:rsidRPr="002D590D" w:rsidRDefault="00F827A7" w:rsidP="00833FF4">
      <w:pPr>
        <w:spacing w:line="540" w:lineRule="exact"/>
        <w:ind w:firstLineChars="250" w:firstLine="525"/>
        <w:jc w:val="right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202</w:t>
      </w:r>
      <w:r w:rsidR="00744AFA">
        <w:rPr>
          <w:rFonts w:ascii="Times New Roman" w:eastAsiaTheme="majorEastAsia" w:hAnsi="Times New Roman" w:cs="Times New Roman"/>
          <w:color w:val="000000" w:themeColor="text1"/>
          <w:szCs w:val="21"/>
        </w:rPr>
        <w:t>2</w:t>
      </w: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年</w:t>
      </w:r>
      <w:r w:rsidR="00AD4B55">
        <w:rPr>
          <w:rFonts w:ascii="Times New Roman" w:eastAsiaTheme="majorEastAsia" w:hAnsi="Times New Roman" w:cs="Times New Roman"/>
          <w:color w:val="000000" w:themeColor="text1"/>
          <w:szCs w:val="21"/>
        </w:rPr>
        <w:t>4</w:t>
      </w: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月</w:t>
      </w:r>
      <w:r w:rsidR="00AD4B55">
        <w:rPr>
          <w:rFonts w:ascii="Times New Roman" w:eastAsiaTheme="majorEastAsia" w:hAnsi="Times New Roman" w:cs="Times New Roman"/>
          <w:color w:val="000000" w:themeColor="text1"/>
          <w:szCs w:val="21"/>
        </w:rPr>
        <w:t>22</w:t>
      </w: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日</w:t>
      </w:r>
    </w:p>
    <w:sectPr w:rsidR="00BB3501" w:rsidRPr="002D590D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2E7" w:rsidRDefault="005312E7" w:rsidP="009A149B">
      <w:r>
        <w:separator/>
      </w:r>
    </w:p>
  </w:endnote>
  <w:endnote w:type="continuationSeparator" w:id="0">
    <w:p w:rsidR="005312E7" w:rsidRDefault="005312E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32E7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87A28" w:rsidRPr="00987A2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32E7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87A28" w:rsidRPr="00987A2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2E7" w:rsidRDefault="005312E7" w:rsidP="009A149B">
      <w:r>
        <w:separator/>
      </w:r>
    </w:p>
  </w:footnote>
  <w:footnote w:type="continuationSeparator" w:id="0">
    <w:p w:rsidR="005312E7" w:rsidRDefault="005312E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4597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1BF3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590D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7EB0"/>
    <w:rsid w:val="00382BCB"/>
    <w:rsid w:val="003853B0"/>
    <w:rsid w:val="00391944"/>
    <w:rsid w:val="00393949"/>
    <w:rsid w:val="003948AF"/>
    <w:rsid w:val="00394BBC"/>
    <w:rsid w:val="00395683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6F6B"/>
    <w:rsid w:val="004B1105"/>
    <w:rsid w:val="004B7334"/>
    <w:rsid w:val="004C3109"/>
    <w:rsid w:val="004C44C4"/>
    <w:rsid w:val="004C625A"/>
    <w:rsid w:val="004C6355"/>
    <w:rsid w:val="004E1D5E"/>
    <w:rsid w:val="004E630B"/>
    <w:rsid w:val="004F7313"/>
    <w:rsid w:val="00504DAB"/>
    <w:rsid w:val="005158A6"/>
    <w:rsid w:val="0052094C"/>
    <w:rsid w:val="005312E7"/>
    <w:rsid w:val="00532E76"/>
    <w:rsid w:val="00534A41"/>
    <w:rsid w:val="0053650E"/>
    <w:rsid w:val="00541C4C"/>
    <w:rsid w:val="00542535"/>
    <w:rsid w:val="00544E6E"/>
    <w:rsid w:val="00547910"/>
    <w:rsid w:val="00551033"/>
    <w:rsid w:val="0055780B"/>
    <w:rsid w:val="00560AC4"/>
    <w:rsid w:val="00563FE4"/>
    <w:rsid w:val="00567A02"/>
    <w:rsid w:val="005711D9"/>
    <w:rsid w:val="00571ADC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7EE2"/>
    <w:rsid w:val="005E088E"/>
    <w:rsid w:val="005E0F00"/>
    <w:rsid w:val="005E5DC9"/>
    <w:rsid w:val="005F4D9C"/>
    <w:rsid w:val="005F7E5C"/>
    <w:rsid w:val="00604996"/>
    <w:rsid w:val="00605B67"/>
    <w:rsid w:val="006062DD"/>
    <w:rsid w:val="006163B1"/>
    <w:rsid w:val="00616874"/>
    <w:rsid w:val="0062589F"/>
    <w:rsid w:val="00626EA8"/>
    <w:rsid w:val="00641CEA"/>
    <w:rsid w:val="0065080E"/>
    <w:rsid w:val="0065196B"/>
    <w:rsid w:val="00655229"/>
    <w:rsid w:val="00656B0C"/>
    <w:rsid w:val="0066309A"/>
    <w:rsid w:val="0066627D"/>
    <w:rsid w:val="006832A2"/>
    <w:rsid w:val="00684A20"/>
    <w:rsid w:val="00690EC4"/>
    <w:rsid w:val="006962CB"/>
    <w:rsid w:val="006964D9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3D02"/>
    <w:rsid w:val="00714CEA"/>
    <w:rsid w:val="007159A1"/>
    <w:rsid w:val="0071642F"/>
    <w:rsid w:val="00722DD7"/>
    <w:rsid w:val="00725827"/>
    <w:rsid w:val="00725F68"/>
    <w:rsid w:val="0072671B"/>
    <w:rsid w:val="0073075C"/>
    <w:rsid w:val="007315E0"/>
    <w:rsid w:val="0074144B"/>
    <w:rsid w:val="00741A3E"/>
    <w:rsid w:val="007443C2"/>
    <w:rsid w:val="00744AFA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64A3"/>
    <w:rsid w:val="00797876"/>
    <w:rsid w:val="007A0C24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2F9C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FF4"/>
    <w:rsid w:val="00835A88"/>
    <w:rsid w:val="00847A69"/>
    <w:rsid w:val="00854940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451D"/>
    <w:rsid w:val="008A1AFA"/>
    <w:rsid w:val="008A2CE2"/>
    <w:rsid w:val="008A3460"/>
    <w:rsid w:val="008B3D8A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030A"/>
    <w:rsid w:val="0092312D"/>
    <w:rsid w:val="00933628"/>
    <w:rsid w:val="009465EA"/>
    <w:rsid w:val="009506DC"/>
    <w:rsid w:val="009566C4"/>
    <w:rsid w:val="00956DD9"/>
    <w:rsid w:val="009628AE"/>
    <w:rsid w:val="009675B4"/>
    <w:rsid w:val="00967A04"/>
    <w:rsid w:val="00973509"/>
    <w:rsid w:val="00977BBE"/>
    <w:rsid w:val="00977E7B"/>
    <w:rsid w:val="00986792"/>
    <w:rsid w:val="009871EF"/>
    <w:rsid w:val="00987A28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1D8A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3954"/>
    <w:rsid w:val="00AB49A1"/>
    <w:rsid w:val="00AC1161"/>
    <w:rsid w:val="00AD18DD"/>
    <w:rsid w:val="00AD4B55"/>
    <w:rsid w:val="00AD562B"/>
    <w:rsid w:val="00AD686A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42CC"/>
    <w:rsid w:val="00B61D0F"/>
    <w:rsid w:val="00B629F4"/>
    <w:rsid w:val="00B64EDD"/>
    <w:rsid w:val="00B65E43"/>
    <w:rsid w:val="00B725A0"/>
    <w:rsid w:val="00B7491E"/>
    <w:rsid w:val="00B763C4"/>
    <w:rsid w:val="00B8705D"/>
    <w:rsid w:val="00B91560"/>
    <w:rsid w:val="00B9364B"/>
    <w:rsid w:val="00B95F9A"/>
    <w:rsid w:val="00BA0E21"/>
    <w:rsid w:val="00BA1434"/>
    <w:rsid w:val="00BA3915"/>
    <w:rsid w:val="00BA3AE4"/>
    <w:rsid w:val="00BA716F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5BB7"/>
    <w:rsid w:val="00C67F89"/>
    <w:rsid w:val="00C71F74"/>
    <w:rsid w:val="00C73CFC"/>
    <w:rsid w:val="00C7490E"/>
    <w:rsid w:val="00C75104"/>
    <w:rsid w:val="00C81CAD"/>
    <w:rsid w:val="00C84255"/>
    <w:rsid w:val="00C84743"/>
    <w:rsid w:val="00C86E10"/>
    <w:rsid w:val="00C90FA1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16DA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3B21"/>
    <w:rsid w:val="00F25F52"/>
    <w:rsid w:val="00F469D5"/>
    <w:rsid w:val="00F47FEE"/>
    <w:rsid w:val="00F527B3"/>
    <w:rsid w:val="00F632AF"/>
    <w:rsid w:val="00F6382D"/>
    <w:rsid w:val="00F63F55"/>
    <w:rsid w:val="00F66378"/>
    <w:rsid w:val="00F66E9B"/>
    <w:rsid w:val="00F71C51"/>
    <w:rsid w:val="00F77F4B"/>
    <w:rsid w:val="00F827A7"/>
    <w:rsid w:val="00F9100C"/>
    <w:rsid w:val="00FA0934"/>
    <w:rsid w:val="00FA653D"/>
    <w:rsid w:val="00FB23EE"/>
    <w:rsid w:val="00FC34DF"/>
    <w:rsid w:val="00FC47F8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9C50C-ED36-4D90-966E-0DD40A51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869</Characters>
  <Application>Microsoft Office Word</Application>
  <DocSecurity>4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2022-04-21T16:04:00Z</dcterms:created>
  <dcterms:modified xsi:type="dcterms:W3CDTF">2022-04-21T16:04:00Z</dcterms:modified>
</cp:coreProperties>
</file>