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1360BF" w:rsidP="008E53B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C1CC0" w:rsidRDefault="00AC1CC0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AC1CC0" w:rsidRDefault="00B16987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本公司董事会及董事保证基金季度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1360BF" w:rsidRPr="00AC1CC0" w:rsidRDefault="001360BF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富安达基金管理有限公司旗下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十</w:t>
      </w:r>
      <w:r w:rsidR="00C94C56">
        <w:rPr>
          <w:rFonts w:ascii="仿宋" w:eastAsia="仿宋" w:hAnsi="仿宋" w:hint="eastAsia"/>
          <w:color w:val="000000" w:themeColor="text1"/>
          <w:sz w:val="30"/>
          <w:szCs w:val="30"/>
        </w:rPr>
        <w:t>八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富安达现金通货币市场证券投资基金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富安达中证500指数增强型证券投资基金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、富安达科技领航混合型证券投资基金</w:t>
      </w:r>
      <w:r w:rsidR="003A532F">
        <w:rPr>
          <w:rFonts w:ascii="仿宋" w:eastAsia="仿宋" w:hAnsi="仿宋" w:hint="eastAsia"/>
          <w:color w:val="000000" w:themeColor="text1"/>
          <w:sz w:val="30"/>
          <w:szCs w:val="30"/>
        </w:rPr>
        <w:t>、富安达科技创新混合型发起式证券投资基金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、富安达长三角区域主题混合型发起式证券投资基金</w:t>
      </w:r>
      <w:r w:rsidR="00152A0A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52A0A" w:rsidRPr="00152A0A">
        <w:rPr>
          <w:rFonts w:ascii="仿宋" w:eastAsia="仿宋" w:hAnsi="仿宋" w:hint="eastAsia"/>
          <w:color w:val="000000" w:themeColor="text1"/>
          <w:sz w:val="30"/>
          <w:szCs w:val="30"/>
        </w:rPr>
        <w:t>富安达医药创新混合型证券投资基金</w:t>
      </w:r>
      <w:r w:rsidR="00113D72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13D72" w:rsidRPr="00113D72">
        <w:rPr>
          <w:rFonts w:ascii="仿宋" w:eastAsia="仿宋" w:hAnsi="仿宋" w:hint="eastAsia"/>
          <w:color w:val="000000" w:themeColor="text1"/>
          <w:sz w:val="30"/>
          <w:szCs w:val="30"/>
        </w:rPr>
        <w:t>富安达中小盘六个月持有期混合型发起式证券投资基金</w:t>
      </w:r>
      <w:bookmarkStart w:id="0" w:name="_GoBack"/>
      <w:bookmarkEnd w:id="0"/>
      <w:r w:rsidR="00C94C56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C94C56" w:rsidRPr="00C94C56">
        <w:rPr>
          <w:rFonts w:ascii="仿宋" w:eastAsia="仿宋" w:hAnsi="仿宋" w:hint="eastAsia"/>
          <w:color w:val="000000" w:themeColor="text1"/>
          <w:sz w:val="30"/>
          <w:szCs w:val="30"/>
        </w:rPr>
        <w:t>富安达成长价值一年持有期混合型证券投资基金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C94C56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C94C56">
        <w:rPr>
          <w:rFonts w:ascii="仿宋" w:eastAsia="仿宋" w:hAnsi="仿宋" w:hint="eastAsia"/>
          <w:color w:val="000000" w:themeColor="text1"/>
          <w:sz w:val="30"/>
          <w:szCs w:val="30"/>
        </w:rPr>
        <w:t>一</w:t>
      </w:r>
      <w:r w:rsidR="00C94C56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报告全文于</w:t>
      </w:r>
      <w:r w:rsidR="00C94C56" w:rsidRPr="00AC1CC0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C94C56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C94C56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C94C56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C94C56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113D72">
        <w:rPr>
          <w:rFonts w:ascii="仿宋" w:eastAsia="仿宋" w:hAnsi="仿宋"/>
          <w:color w:val="000000" w:themeColor="text1"/>
          <w:sz w:val="30"/>
          <w:szCs w:val="30"/>
        </w:rPr>
        <w:t>21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日在本公司网站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 xml:space="preserve">www.fadfunds.com 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和中国证监会基金电子披露网站（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http://eid.csrc.gov.cn/fund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）披露，供投资者查阅。如有疑问可拨打本公司客服电话（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400-630-6999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）咨询。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基金的风险收益特征，审慎做出投资决定。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AC1CC0" w:rsidRDefault="001360BF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</w:t>
      </w:r>
    </w:p>
    <w:p w:rsidR="00BB3501" w:rsidRPr="00AC1CC0" w:rsidRDefault="00201B72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113D72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94C56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113D72">
        <w:rPr>
          <w:rFonts w:ascii="仿宋" w:eastAsia="仿宋" w:hAnsi="仿宋"/>
          <w:color w:val="000000" w:themeColor="text1"/>
          <w:sz w:val="30"/>
          <w:szCs w:val="30"/>
        </w:rPr>
        <w:t>21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AC1CC0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4F" w:rsidRDefault="0072624F" w:rsidP="009A149B">
      <w:r>
        <w:separator/>
      </w:r>
    </w:p>
  </w:endnote>
  <w:endnote w:type="continuationSeparator" w:id="0">
    <w:p w:rsidR="0072624F" w:rsidRDefault="0072624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A46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53B7" w:rsidRPr="008E53B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A46D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53B7" w:rsidRPr="008E53B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4F" w:rsidRDefault="0072624F" w:rsidP="009A149B">
      <w:r>
        <w:separator/>
      </w:r>
    </w:p>
  </w:footnote>
  <w:footnote w:type="continuationSeparator" w:id="0">
    <w:p w:rsidR="0072624F" w:rsidRDefault="0072624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D4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3D72"/>
    <w:rsid w:val="001279BE"/>
    <w:rsid w:val="0013251E"/>
    <w:rsid w:val="001360BF"/>
    <w:rsid w:val="001445A9"/>
    <w:rsid w:val="00146176"/>
    <w:rsid w:val="00146307"/>
    <w:rsid w:val="00152A0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1B72"/>
    <w:rsid w:val="0021172E"/>
    <w:rsid w:val="00212038"/>
    <w:rsid w:val="00221DE2"/>
    <w:rsid w:val="00234298"/>
    <w:rsid w:val="002343BD"/>
    <w:rsid w:val="002471D4"/>
    <w:rsid w:val="00253326"/>
    <w:rsid w:val="00261CDE"/>
    <w:rsid w:val="0026276F"/>
    <w:rsid w:val="0026644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32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0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6D6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10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51D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5DF"/>
    <w:rsid w:val="00635DAE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C0B"/>
    <w:rsid w:val="00705694"/>
    <w:rsid w:val="00714CEA"/>
    <w:rsid w:val="007159A1"/>
    <w:rsid w:val="0071642F"/>
    <w:rsid w:val="00722DD7"/>
    <w:rsid w:val="00725827"/>
    <w:rsid w:val="00725F68"/>
    <w:rsid w:val="0072624F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3B7"/>
    <w:rsid w:val="008E58F7"/>
    <w:rsid w:val="008E6EC1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4A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3F0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CC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C56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86A7-18BB-4B31-BEF1-56D0D551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4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2022-04-20T16:02:00Z</dcterms:created>
  <dcterms:modified xsi:type="dcterms:W3CDTF">2022-04-20T16:02:00Z</dcterms:modified>
</cp:coreProperties>
</file>