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30" w:rsidRDefault="004C79F8" w:rsidP="003B7775">
      <w:pPr>
        <w:widowControl/>
        <w:jc w:val="center"/>
        <w:outlineLvl w:val="2"/>
        <w:rPr>
          <w:rFonts w:ascii="微软雅黑" w:eastAsia="微软雅黑" w:hAnsi="微软雅黑" w:cs="宋体"/>
          <w:b/>
          <w:bCs/>
          <w:color w:val="333333"/>
          <w:kern w:val="0"/>
          <w:szCs w:val="21"/>
        </w:rPr>
      </w:pPr>
      <w:r w:rsidRPr="004C79F8">
        <w:rPr>
          <w:rFonts w:ascii="微软雅黑" w:eastAsia="微软雅黑" w:hAnsi="微软雅黑" w:cs="宋体" w:hint="eastAsia"/>
          <w:b/>
          <w:bCs/>
          <w:color w:val="333333"/>
          <w:kern w:val="0"/>
          <w:szCs w:val="21"/>
        </w:rPr>
        <w:t>招商基金管理有限公司关于</w:t>
      </w:r>
      <w:r w:rsidR="00234AB8" w:rsidRPr="00234AB8">
        <w:rPr>
          <w:rFonts w:ascii="微软雅黑" w:eastAsia="微软雅黑" w:hAnsi="微软雅黑" w:cs="宋体" w:hint="eastAsia"/>
          <w:b/>
          <w:bCs/>
          <w:color w:val="333333"/>
          <w:kern w:val="0"/>
          <w:szCs w:val="21"/>
        </w:rPr>
        <w:t>招商睿祥定期开放混合型证券投资基金</w:t>
      </w:r>
    </w:p>
    <w:p w:rsidR="004C79F8" w:rsidRPr="004C79F8" w:rsidRDefault="00234AB8" w:rsidP="003B7775">
      <w:pPr>
        <w:widowControl/>
        <w:jc w:val="center"/>
        <w:outlineLvl w:val="2"/>
        <w:rPr>
          <w:rFonts w:ascii="微软雅黑" w:eastAsia="微软雅黑" w:hAnsi="微软雅黑" w:cs="宋体"/>
          <w:b/>
          <w:bCs/>
          <w:color w:val="333333"/>
          <w:kern w:val="0"/>
          <w:szCs w:val="21"/>
        </w:rPr>
      </w:pPr>
      <w:r>
        <w:rPr>
          <w:rFonts w:ascii="微软雅黑" w:eastAsia="微软雅黑" w:hAnsi="微软雅黑" w:cs="宋体" w:hint="eastAsia"/>
          <w:b/>
          <w:bCs/>
          <w:color w:val="333333"/>
          <w:kern w:val="0"/>
          <w:szCs w:val="21"/>
        </w:rPr>
        <w:t>在</w:t>
      </w:r>
      <w:r w:rsidR="004C79F8" w:rsidRPr="004C79F8">
        <w:rPr>
          <w:rFonts w:ascii="微软雅黑" w:eastAsia="微软雅黑" w:hAnsi="微软雅黑" w:cs="宋体" w:hint="eastAsia"/>
          <w:b/>
          <w:bCs/>
          <w:color w:val="333333"/>
          <w:kern w:val="0"/>
          <w:szCs w:val="21"/>
        </w:rPr>
        <w:t>销售渠道开展赎回费率优惠活动的公告</w:t>
      </w:r>
    </w:p>
    <w:p w:rsidR="004C79F8" w:rsidRPr="004C79F8" w:rsidRDefault="004C79F8" w:rsidP="004C79F8">
      <w:pPr>
        <w:widowControl/>
        <w:jc w:val="left"/>
        <w:rPr>
          <w:rFonts w:ascii="微软雅黑" w:eastAsia="微软雅黑" w:hAnsi="微软雅黑" w:cs="宋体"/>
          <w:color w:val="333333"/>
          <w:kern w:val="0"/>
          <w:sz w:val="18"/>
          <w:szCs w:val="18"/>
        </w:rPr>
      </w:pPr>
    </w:p>
    <w:p w:rsidR="001F7EB3" w:rsidRDefault="004C79F8" w:rsidP="004C79F8">
      <w:pPr>
        <w:widowControl/>
        <w:ind w:firstLineChars="200" w:firstLine="420"/>
        <w:jc w:val="left"/>
        <w:rPr>
          <w:rFonts w:ascii="微软雅黑" w:eastAsia="微软雅黑" w:hAnsi="微软雅黑" w:cs="宋体"/>
          <w:color w:val="333333"/>
          <w:kern w:val="0"/>
          <w:szCs w:val="21"/>
        </w:rPr>
      </w:pPr>
      <w:r w:rsidRPr="004C79F8">
        <w:rPr>
          <w:rFonts w:ascii="微软雅黑" w:eastAsia="微软雅黑" w:hAnsi="微软雅黑" w:cs="宋体" w:hint="eastAsia"/>
          <w:color w:val="333333"/>
          <w:kern w:val="0"/>
          <w:szCs w:val="21"/>
        </w:rPr>
        <w:t>为更好地向投资者提供投资理财服务，根据相关法律法规和基金合同</w:t>
      </w:r>
      <w:r w:rsidR="007440C9">
        <w:rPr>
          <w:rFonts w:ascii="微软雅黑" w:eastAsia="微软雅黑" w:hAnsi="微软雅黑" w:cs="宋体" w:hint="eastAsia"/>
          <w:color w:val="333333"/>
          <w:kern w:val="0"/>
          <w:szCs w:val="21"/>
        </w:rPr>
        <w:t>的</w:t>
      </w:r>
      <w:r w:rsidRPr="004C79F8">
        <w:rPr>
          <w:rFonts w:ascii="微软雅黑" w:eastAsia="微软雅黑" w:hAnsi="微软雅黑" w:cs="宋体" w:hint="eastAsia"/>
          <w:color w:val="333333"/>
          <w:kern w:val="0"/>
          <w:szCs w:val="21"/>
        </w:rPr>
        <w:t>有关</w:t>
      </w:r>
      <w:r w:rsidR="003B7775">
        <w:rPr>
          <w:rFonts w:ascii="微软雅黑" w:eastAsia="微软雅黑" w:hAnsi="微软雅黑" w:cs="宋体" w:hint="eastAsia"/>
          <w:color w:val="333333"/>
          <w:kern w:val="0"/>
          <w:szCs w:val="21"/>
        </w:rPr>
        <w:t>规定，招商基金管理有限公司（以下简称“本公司”）决定</w:t>
      </w:r>
      <w:r w:rsidR="001F7EB3" w:rsidRPr="001F7EB3">
        <w:rPr>
          <w:rFonts w:ascii="微软雅黑" w:eastAsia="微软雅黑" w:hAnsi="微软雅黑" w:cs="宋体" w:hint="eastAsia"/>
          <w:color w:val="333333"/>
          <w:kern w:val="0"/>
          <w:szCs w:val="21"/>
        </w:rPr>
        <w:t>对办理招商睿祥定期开放混合型证券投资基金赎回业务的相关费率进行优惠。</w:t>
      </w:r>
    </w:p>
    <w:p w:rsidR="004C79F8" w:rsidRPr="004C79F8" w:rsidRDefault="004C79F8" w:rsidP="004C79F8">
      <w:pPr>
        <w:widowControl/>
        <w:ind w:firstLineChars="200" w:firstLine="420"/>
        <w:jc w:val="left"/>
        <w:rPr>
          <w:rFonts w:ascii="微软雅黑" w:eastAsia="微软雅黑" w:hAnsi="微软雅黑" w:cs="宋体"/>
          <w:color w:val="333333"/>
          <w:kern w:val="0"/>
          <w:sz w:val="18"/>
          <w:szCs w:val="18"/>
        </w:rPr>
      </w:pPr>
      <w:r w:rsidRPr="004C79F8">
        <w:rPr>
          <w:rFonts w:ascii="微软雅黑" w:eastAsia="微软雅黑" w:hAnsi="微软雅黑" w:cs="宋体" w:hint="eastAsia"/>
          <w:color w:val="333333"/>
          <w:kern w:val="0"/>
          <w:szCs w:val="21"/>
        </w:rPr>
        <w:t>具体安排如下： </w:t>
      </w:r>
    </w:p>
    <w:p w:rsidR="004C79F8" w:rsidRPr="004C79F8" w:rsidRDefault="004C79F8" w:rsidP="004C79F8">
      <w:pPr>
        <w:widowControl/>
        <w:ind w:firstLineChars="200" w:firstLine="420"/>
        <w:jc w:val="left"/>
        <w:rPr>
          <w:rFonts w:ascii="微软雅黑" w:eastAsia="微软雅黑" w:hAnsi="微软雅黑" w:cs="宋体"/>
          <w:color w:val="333333"/>
          <w:kern w:val="0"/>
          <w:sz w:val="18"/>
          <w:szCs w:val="18"/>
        </w:rPr>
      </w:pPr>
      <w:r w:rsidRPr="004C79F8">
        <w:rPr>
          <w:rFonts w:ascii="微软雅黑" w:eastAsia="微软雅黑" w:hAnsi="微软雅黑" w:cs="宋体" w:hint="eastAsia"/>
          <w:color w:val="333333"/>
          <w:kern w:val="0"/>
          <w:szCs w:val="21"/>
        </w:rPr>
        <w:t>一、适用基金 </w:t>
      </w:r>
    </w:p>
    <w:p w:rsidR="004C79F8" w:rsidRPr="004C79F8" w:rsidRDefault="00234AB8" w:rsidP="004C79F8">
      <w:pPr>
        <w:widowControl/>
        <w:ind w:firstLineChars="200" w:firstLine="420"/>
        <w:jc w:val="left"/>
        <w:rPr>
          <w:rFonts w:ascii="微软雅黑" w:eastAsia="微软雅黑" w:hAnsi="微软雅黑" w:cs="宋体"/>
          <w:color w:val="333333"/>
          <w:kern w:val="0"/>
          <w:sz w:val="18"/>
          <w:szCs w:val="18"/>
        </w:rPr>
      </w:pPr>
      <w:r w:rsidRPr="00234AB8">
        <w:rPr>
          <w:rFonts w:ascii="微软雅黑" w:eastAsia="微软雅黑" w:hAnsi="微软雅黑" w:cs="宋体" w:hint="eastAsia"/>
          <w:color w:val="333333"/>
          <w:kern w:val="0"/>
          <w:szCs w:val="21"/>
        </w:rPr>
        <w:t>招商睿祥定期开放混合型证券投资基金</w:t>
      </w:r>
      <w:r w:rsidR="004C79F8" w:rsidRPr="004C79F8">
        <w:rPr>
          <w:rFonts w:ascii="微软雅黑" w:eastAsia="微软雅黑" w:hAnsi="微软雅黑" w:cs="宋体" w:hint="eastAsia"/>
          <w:color w:val="333333"/>
          <w:kern w:val="0"/>
          <w:szCs w:val="21"/>
        </w:rPr>
        <w:t>（基金代</w:t>
      </w:r>
      <w:r w:rsidR="004C79F8" w:rsidRPr="00F45D00">
        <w:rPr>
          <w:rFonts w:ascii="微软雅黑" w:eastAsia="微软雅黑" w:hAnsi="微软雅黑" w:cs="宋体" w:hint="eastAsia"/>
          <w:color w:val="333333"/>
          <w:kern w:val="0"/>
          <w:szCs w:val="21"/>
        </w:rPr>
        <w:t>码：</w:t>
      </w:r>
      <w:r>
        <w:rPr>
          <w:rFonts w:ascii="微软雅黑" w:eastAsia="微软雅黑" w:hAnsi="微软雅黑" w:cs="宋体"/>
          <w:color w:val="333333"/>
          <w:kern w:val="0"/>
          <w:szCs w:val="21"/>
        </w:rPr>
        <w:t>003004</w:t>
      </w:r>
      <w:r w:rsidR="004C79F8" w:rsidRPr="00DB5238">
        <w:rPr>
          <w:rFonts w:ascii="微软雅黑" w:eastAsia="微软雅黑" w:hAnsi="微软雅黑" w:cs="宋体" w:hint="eastAsia"/>
          <w:color w:val="333333"/>
          <w:kern w:val="0"/>
          <w:szCs w:val="21"/>
        </w:rPr>
        <w:t>）</w:t>
      </w:r>
      <w:r w:rsidR="004C79F8" w:rsidRPr="004C79F8">
        <w:rPr>
          <w:rFonts w:ascii="微软雅黑" w:eastAsia="微软雅黑" w:hAnsi="微软雅黑" w:cs="宋体" w:hint="eastAsia"/>
          <w:color w:val="333333"/>
          <w:kern w:val="0"/>
          <w:szCs w:val="21"/>
        </w:rPr>
        <w:t> </w:t>
      </w:r>
    </w:p>
    <w:p w:rsidR="004C79F8" w:rsidRPr="004C79F8" w:rsidRDefault="004C79F8" w:rsidP="004C79F8">
      <w:pPr>
        <w:widowControl/>
        <w:ind w:firstLineChars="200" w:firstLine="420"/>
        <w:jc w:val="left"/>
        <w:rPr>
          <w:rFonts w:ascii="微软雅黑" w:eastAsia="微软雅黑" w:hAnsi="微软雅黑" w:cs="宋体"/>
          <w:color w:val="333333"/>
          <w:kern w:val="0"/>
          <w:sz w:val="18"/>
          <w:szCs w:val="18"/>
        </w:rPr>
      </w:pPr>
      <w:r w:rsidRPr="004C79F8">
        <w:rPr>
          <w:rFonts w:ascii="微软雅黑" w:eastAsia="微软雅黑" w:hAnsi="微软雅黑" w:cs="宋体" w:hint="eastAsia"/>
          <w:color w:val="333333"/>
          <w:kern w:val="0"/>
          <w:szCs w:val="21"/>
        </w:rPr>
        <w:t>二、适用渠道 </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直销机构：招商基金管理有限公司</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招商基金客户服务热线：400-887-9555（免长途话费）</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招商基金官网交易平台</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交易网站：www.cmfchina.com</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客服电话：400-887-9555（免长途话费）</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电话：（0755）83076995</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传真：（0755）83199059</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联系人：李璟</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招商基金机构业务部</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地址：北京市西城区月坛南街1号院3号楼1801</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电话：（010）56937404</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联系人：贾晓航</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地址：上海市浦东新区陆家嘴环路1088号上海招商银行大厦南塔15楼</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lastRenderedPageBreak/>
        <w:t>电话：（021）38577388</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联系人：胡祖望</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地址：深圳市福田区深南大道7088号招商银行大厦23楼</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电话：（0755）83190401</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联系人：张鹏</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招商基金直销交易服务联系方式</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地址：广东省深圳市福田区深南大道7028号时代科技大厦7层招商基金客户服务部直销柜台</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电话：（0755）83196359 83196358</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传真：（0755）83196360</w:t>
      </w:r>
    </w:p>
    <w:p w:rsidR="00234AB8" w:rsidRP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备用传真：（0755）83199266</w:t>
      </w:r>
    </w:p>
    <w:p w:rsid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联系人：冯敏</w:t>
      </w:r>
    </w:p>
    <w:p w:rsidR="00234AB8" w:rsidRDefault="009D659B" w:rsidP="00234AB8">
      <w:pPr>
        <w:widowControl/>
        <w:ind w:firstLineChars="200" w:firstLine="420"/>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代销</w:t>
      </w:r>
      <w:r>
        <w:rPr>
          <w:rFonts w:ascii="微软雅黑" w:eastAsia="微软雅黑" w:hAnsi="微软雅黑" w:cs="宋体"/>
          <w:color w:val="333333"/>
          <w:kern w:val="0"/>
          <w:szCs w:val="21"/>
        </w:rPr>
        <w:t>机构</w:t>
      </w:r>
    </w:p>
    <w:p w:rsidR="00234AB8" w:rsidRDefault="00234AB8" w:rsidP="00234AB8">
      <w:pPr>
        <w:widowControl/>
        <w:ind w:firstLineChars="200" w:firstLine="420"/>
        <w:jc w:val="left"/>
        <w:rPr>
          <w:rFonts w:ascii="微软雅黑" w:eastAsia="微软雅黑" w:hAnsi="微软雅黑" w:cs="宋体"/>
          <w:color w:val="333333"/>
          <w:kern w:val="0"/>
          <w:szCs w:val="21"/>
        </w:rPr>
      </w:pPr>
      <w:r w:rsidRPr="00234AB8">
        <w:rPr>
          <w:rFonts w:ascii="微软雅黑" w:eastAsia="微软雅黑" w:hAnsi="微软雅黑" w:cs="宋体" w:hint="eastAsia"/>
          <w:color w:val="333333"/>
          <w:kern w:val="0"/>
          <w:szCs w:val="21"/>
        </w:rPr>
        <w:t>具体销售机构见基金管理人网站公示，敬请投资者留意。</w:t>
      </w:r>
    </w:p>
    <w:p w:rsidR="004C79F8" w:rsidRPr="004C79F8" w:rsidRDefault="004C79F8" w:rsidP="00234AB8">
      <w:pPr>
        <w:widowControl/>
        <w:ind w:firstLineChars="200" w:firstLine="420"/>
        <w:jc w:val="left"/>
        <w:rPr>
          <w:rFonts w:ascii="微软雅黑" w:eastAsia="微软雅黑" w:hAnsi="微软雅黑" w:cs="宋体"/>
          <w:color w:val="333333"/>
          <w:kern w:val="0"/>
          <w:sz w:val="18"/>
          <w:szCs w:val="18"/>
        </w:rPr>
      </w:pPr>
      <w:r w:rsidRPr="004C79F8">
        <w:rPr>
          <w:rFonts w:ascii="微软雅黑" w:eastAsia="微软雅黑" w:hAnsi="微软雅黑" w:cs="宋体" w:hint="eastAsia"/>
          <w:color w:val="333333"/>
          <w:kern w:val="0"/>
          <w:szCs w:val="21"/>
        </w:rPr>
        <w:t>三、</w:t>
      </w:r>
      <w:r w:rsidR="000507E4">
        <w:rPr>
          <w:rFonts w:ascii="微软雅黑" w:eastAsia="微软雅黑" w:hAnsi="微软雅黑" w:cs="宋体" w:hint="eastAsia"/>
          <w:color w:val="333333"/>
          <w:kern w:val="0"/>
          <w:szCs w:val="21"/>
        </w:rPr>
        <w:t>费率</w:t>
      </w:r>
      <w:r w:rsidRPr="004C79F8">
        <w:rPr>
          <w:rFonts w:ascii="微软雅黑" w:eastAsia="微软雅黑" w:hAnsi="微软雅黑" w:cs="宋体" w:hint="eastAsia"/>
          <w:color w:val="333333"/>
          <w:kern w:val="0"/>
          <w:szCs w:val="21"/>
        </w:rPr>
        <w:t>优惠时间 </w:t>
      </w:r>
    </w:p>
    <w:p w:rsidR="004C79F8" w:rsidRPr="002839B0" w:rsidRDefault="006B6F1B" w:rsidP="004C79F8">
      <w:pPr>
        <w:widowControl/>
        <w:ind w:firstLineChars="200" w:firstLine="420"/>
        <w:jc w:val="left"/>
        <w:rPr>
          <w:rFonts w:ascii="微软雅黑" w:eastAsia="微软雅黑" w:hAnsi="微软雅黑" w:cs="宋体"/>
          <w:color w:val="333333"/>
          <w:kern w:val="0"/>
          <w:sz w:val="18"/>
          <w:szCs w:val="18"/>
        </w:rPr>
      </w:pPr>
      <w:r w:rsidRPr="006B6F1B">
        <w:rPr>
          <w:rFonts w:ascii="微软雅黑" w:eastAsia="微软雅黑" w:hAnsi="微软雅黑" w:cs="宋体" w:hint="eastAsia"/>
          <w:color w:val="333333"/>
          <w:kern w:val="0"/>
          <w:szCs w:val="21"/>
        </w:rPr>
        <w:t>自</w:t>
      </w:r>
      <w:r w:rsidR="002401D1" w:rsidRPr="006B6F1B">
        <w:rPr>
          <w:rFonts w:ascii="微软雅黑" w:eastAsia="微软雅黑" w:hAnsi="微软雅黑" w:cs="宋体" w:hint="eastAsia"/>
          <w:color w:val="333333"/>
          <w:kern w:val="0"/>
          <w:szCs w:val="21"/>
        </w:rPr>
        <w:t>20</w:t>
      </w:r>
      <w:r w:rsidR="00234AB8">
        <w:rPr>
          <w:rFonts w:ascii="微软雅黑" w:eastAsia="微软雅黑" w:hAnsi="微软雅黑" w:cs="宋体"/>
          <w:color w:val="333333"/>
          <w:kern w:val="0"/>
          <w:szCs w:val="21"/>
        </w:rPr>
        <w:t>22</w:t>
      </w:r>
      <w:r w:rsidR="002401D1" w:rsidRPr="006B6F1B">
        <w:rPr>
          <w:rFonts w:ascii="微软雅黑" w:eastAsia="微软雅黑" w:hAnsi="微软雅黑" w:cs="宋体" w:hint="eastAsia"/>
          <w:color w:val="333333"/>
          <w:kern w:val="0"/>
          <w:szCs w:val="21"/>
        </w:rPr>
        <w:t>年</w:t>
      </w:r>
      <w:r w:rsidR="00234AB8">
        <w:rPr>
          <w:rFonts w:ascii="微软雅黑" w:eastAsia="微软雅黑" w:hAnsi="微软雅黑" w:cs="宋体"/>
          <w:color w:val="333333"/>
          <w:kern w:val="0"/>
          <w:szCs w:val="21"/>
        </w:rPr>
        <w:t>4</w:t>
      </w:r>
      <w:r w:rsidRPr="00907FFC">
        <w:rPr>
          <w:rFonts w:ascii="微软雅黑" w:eastAsia="微软雅黑" w:hAnsi="微软雅黑" w:cs="宋体" w:hint="eastAsia"/>
          <w:color w:val="333333"/>
          <w:kern w:val="0"/>
          <w:szCs w:val="21"/>
        </w:rPr>
        <w:t>月</w:t>
      </w:r>
      <w:r w:rsidR="002401D1">
        <w:rPr>
          <w:rFonts w:ascii="微软雅黑" w:eastAsia="微软雅黑" w:hAnsi="微软雅黑" w:cs="宋体"/>
          <w:color w:val="333333"/>
          <w:kern w:val="0"/>
          <w:szCs w:val="21"/>
        </w:rPr>
        <w:t>1</w:t>
      </w:r>
      <w:r w:rsidRPr="00907FFC">
        <w:rPr>
          <w:rFonts w:ascii="微软雅黑" w:eastAsia="微软雅黑" w:hAnsi="微软雅黑" w:cs="宋体" w:hint="eastAsia"/>
          <w:color w:val="333333"/>
          <w:kern w:val="0"/>
          <w:szCs w:val="21"/>
        </w:rPr>
        <w:t>日</w:t>
      </w:r>
      <w:r w:rsidR="00DB5238">
        <w:rPr>
          <w:rFonts w:ascii="微软雅黑" w:eastAsia="微软雅黑" w:hAnsi="微软雅黑" w:cs="宋体" w:hint="eastAsia"/>
          <w:color w:val="333333"/>
          <w:kern w:val="0"/>
          <w:szCs w:val="21"/>
        </w:rPr>
        <w:t>起</w:t>
      </w:r>
      <w:r w:rsidR="00234AB8" w:rsidRPr="002839B0">
        <w:rPr>
          <w:rFonts w:ascii="微软雅黑" w:eastAsia="微软雅黑" w:hAnsi="微软雅黑" w:cs="宋体"/>
          <w:color w:val="333333"/>
          <w:kern w:val="0"/>
          <w:sz w:val="18"/>
          <w:szCs w:val="18"/>
        </w:rPr>
        <w:t xml:space="preserve"> </w:t>
      </w:r>
    </w:p>
    <w:p w:rsidR="004C79F8" w:rsidRPr="004C79F8" w:rsidRDefault="004C79F8" w:rsidP="004C79F8">
      <w:pPr>
        <w:widowControl/>
        <w:ind w:firstLineChars="200" w:firstLine="420"/>
        <w:jc w:val="left"/>
        <w:rPr>
          <w:rFonts w:ascii="微软雅黑" w:eastAsia="微软雅黑" w:hAnsi="微软雅黑" w:cs="宋体"/>
          <w:color w:val="333333"/>
          <w:kern w:val="0"/>
          <w:sz w:val="18"/>
          <w:szCs w:val="18"/>
        </w:rPr>
      </w:pPr>
      <w:r w:rsidRPr="000507E4">
        <w:rPr>
          <w:rFonts w:ascii="微软雅黑" w:eastAsia="微软雅黑" w:hAnsi="微软雅黑" w:cs="宋体" w:hint="eastAsia"/>
          <w:color w:val="333333"/>
          <w:kern w:val="0"/>
          <w:szCs w:val="21"/>
        </w:rPr>
        <w:t>四、费率优惠情况</w:t>
      </w:r>
      <w:r w:rsidRPr="004C79F8">
        <w:rPr>
          <w:rFonts w:ascii="微软雅黑" w:eastAsia="微软雅黑" w:hAnsi="微软雅黑" w:cs="宋体" w:hint="eastAsia"/>
          <w:color w:val="333333"/>
          <w:kern w:val="0"/>
          <w:szCs w:val="21"/>
        </w:rPr>
        <w:t> </w:t>
      </w:r>
    </w:p>
    <w:p w:rsidR="005276F7" w:rsidRDefault="000507E4" w:rsidP="00C6195B">
      <w:pPr>
        <w:widowControl/>
        <w:ind w:firstLineChars="200" w:firstLine="420"/>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费率</w:t>
      </w:r>
      <w:r w:rsidR="004C79F8" w:rsidRPr="004C79F8">
        <w:rPr>
          <w:rFonts w:ascii="微软雅黑" w:eastAsia="微软雅黑" w:hAnsi="微软雅黑" w:cs="宋体" w:hint="eastAsia"/>
          <w:color w:val="333333"/>
          <w:kern w:val="0"/>
          <w:szCs w:val="21"/>
        </w:rPr>
        <w:t>优惠期间，凡通过</w:t>
      </w:r>
      <w:r w:rsidR="00234AB8">
        <w:rPr>
          <w:rFonts w:ascii="微软雅黑" w:eastAsia="微软雅黑" w:hAnsi="微软雅黑" w:cs="宋体" w:hint="eastAsia"/>
          <w:color w:val="333333"/>
          <w:kern w:val="0"/>
          <w:szCs w:val="21"/>
        </w:rPr>
        <w:t>以上渠道</w:t>
      </w:r>
      <w:r w:rsidR="00C967E7">
        <w:rPr>
          <w:rFonts w:ascii="微软雅黑" w:eastAsia="微软雅黑" w:hAnsi="微软雅黑" w:cs="宋体" w:hint="eastAsia"/>
          <w:color w:val="333333"/>
          <w:kern w:val="0"/>
          <w:szCs w:val="21"/>
        </w:rPr>
        <w:t>申请赎回的投资者，在赎回时，赎回费享有如下优惠：</w:t>
      </w:r>
    </w:p>
    <w:tbl>
      <w:tblPr>
        <w:tblW w:w="5000" w:type="pct"/>
        <w:jc w:val="center"/>
        <w:tblCellMar>
          <w:left w:w="0" w:type="dxa"/>
          <w:right w:w="0" w:type="dxa"/>
        </w:tblCellMar>
        <w:tblLook w:val="04A0"/>
      </w:tblPr>
      <w:tblGrid>
        <w:gridCol w:w="3912"/>
        <w:gridCol w:w="2076"/>
        <w:gridCol w:w="2534"/>
      </w:tblGrid>
      <w:tr w:rsidR="008D0CB3" w:rsidRPr="005276F7" w:rsidTr="00593E33">
        <w:trPr>
          <w:trHeight w:val="246"/>
          <w:jc w:val="center"/>
        </w:trPr>
        <w:tc>
          <w:tcPr>
            <w:tcW w:w="2295"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D0CB3" w:rsidRPr="005276F7" w:rsidRDefault="008D0CB3" w:rsidP="00817B86">
            <w:pPr>
              <w:widowControl/>
              <w:ind w:firstLineChars="200" w:firstLine="420"/>
              <w:jc w:val="left"/>
              <w:rPr>
                <w:rFonts w:ascii="微软雅黑" w:eastAsia="微软雅黑" w:hAnsi="微软雅黑" w:cs="宋体"/>
                <w:color w:val="333333"/>
                <w:kern w:val="0"/>
                <w:szCs w:val="21"/>
              </w:rPr>
            </w:pPr>
            <w:r w:rsidRPr="005276F7">
              <w:rPr>
                <w:rFonts w:ascii="微软雅黑" w:eastAsia="微软雅黑" w:hAnsi="微软雅黑" w:cs="宋体" w:hint="eastAsia"/>
                <w:color w:val="333333"/>
                <w:kern w:val="0"/>
                <w:szCs w:val="21"/>
              </w:rPr>
              <w:t>连续持有时间（N）</w:t>
            </w:r>
          </w:p>
        </w:tc>
        <w:tc>
          <w:tcPr>
            <w:tcW w:w="121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D0CB3" w:rsidRPr="005276F7" w:rsidRDefault="008D0CB3" w:rsidP="00817B86">
            <w:pPr>
              <w:widowControl/>
              <w:ind w:firstLineChars="200" w:firstLine="420"/>
              <w:jc w:val="left"/>
              <w:rPr>
                <w:rFonts w:ascii="微软雅黑" w:eastAsia="微软雅黑" w:hAnsi="微软雅黑" w:cs="宋体"/>
                <w:color w:val="333333"/>
                <w:kern w:val="0"/>
                <w:szCs w:val="21"/>
              </w:rPr>
            </w:pPr>
            <w:r w:rsidRPr="008D0CB3">
              <w:rPr>
                <w:rFonts w:ascii="微软雅黑" w:eastAsia="微软雅黑" w:hAnsi="微软雅黑" w:cs="宋体" w:hint="eastAsia"/>
                <w:color w:val="333333"/>
                <w:kern w:val="0"/>
                <w:szCs w:val="21"/>
              </w:rPr>
              <w:t>原</w:t>
            </w:r>
            <w:r w:rsidRPr="005276F7">
              <w:rPr>
                <w:rFonts w:ascii="微软雅黑" w:eastAsia="微软雅黑" w:hAnsi="微软雅黑" w:cs="宋体" w:hint="eastAsia"/>
                <w:color w:val="333333"/>
                <w:kern w:val="0"/>
                <w:szCs w:val="21"/>
              </w:rPr>
              <w:t>赎回费率</w:t>
            </w:r>
          </w:p>
        </w:tc>
        <w:tc>
          <w:tcPr>
            <w:tcW w:w="1487"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D0CB3" w:rsidRPr="005276F7" w:rsidRDefault="008D0CB3" w:rsidP="00817B86">
            <w:pPr>
              <w:widowControl/>
              <w:ind w:firstLineChars="200" w:firstLine="420"/>
              <w:jc w:val="left"/>
              <w:rPr>
                <w:rFonts w:ascii="微软雅黑" w:eastAsia="微软雅黑" w:hAnsi="微软雅黑" w:cs="宋体"/>
                <w:color w:val="333333"/>
                <w:kern w:val="0"/>
                <w:szCs w:val="21"/>
              </w:rPr>
            </w:pPr>
            <w:r w:rsidRPr="008D0CB3">
              <w:rPr>
                <w:rFonts w:ascii="微软雅黑" w:eastAsia="微软雅黑" w:hAnsi="微软雅黑" w:cs="宋体" w:hint="eastAsia"/>
                <w:color w:val="333333"/>
                <w:kern w:val="0"/>
                <w:szCs w:val="21"/>
              </w:rPr>
              <w:t>优惠后赎回费率</w:t>
            </w:r>
          </w:p>
        </w:tc>
      </w:tr>
      <w:tr w:rsidR="00593E33" w:rsidRPr="005276F7" w:rsidTr="00593E33">
        <w:trPr>
          <w:trHeight w:val="246"/>
          <w:jc w:val="center"/>
        </w:trPr>
        <w:tc>
          <w:tcPr>
            <w:tcW w:w="2295" w:type="pct"/>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593E33" w:rsidRPr="00593E33" w:rsidRDefault="00593E33" w:rsidP="00593E33">
            <w:pPr>
              <w:rPr>
                <w:rFonts w:ascii="微软雅黑" w:eastAsia="微软雅黑" w:hAnsi="微软雅黑"/>
              </w:rPr>
            </w:pPr>
            <w:r w:rsidRPr="00593E33">
              <w:rPr>
                <w:rFonts w:ascii="微软雅黑" w:eastAsia="微软雅黑" w:hAnsi="微软雅黑" w:hint="eastAsia"/>
              </w:rPr>
              <w:t>N＜7日</w:t>
            </w:r>
          </w:p>
        </w:tc>
        <w:tc>
          <w:tcPr>
            <w:tcW w:w="1218" w:type="pct"/>
            <w:tcBorders>
              <w:top w:val="nil"/>
              <w:left w:val="nil"/>
              <w:bottom w:val="single" w:sz="8" w:space="0" w:color="auto"/>
              <w:right w:val="single" w:sz="8" w:space="0" w:color="auto"/>
            </w:tcBorders>
            <w:noWrap/>
            <w:tcMar>
              <w:top w:w="0" w:type="dxa"/>
              <w:left w:w="108" w:type="dxa"/>
              <w:bottom w:w="0" w:type="dxa"/>
              <w:right w:w="108" w:type="dxa"/>
            </w:tcMar>
          </w:tcPr>
          <w:p w:rsidR="00593E33" w:rsidRPr="00593E33" w:rsidRDefault="00593E33" w:rsidP="00593E33">
            <w:pPr>
              <w:rPr>
                <w:rFonts w:ascii="微软雅黑" w:eastAsia="微软雅黑" w:hAnsi="微软雅黑"/>
              </w:rPr>
            </w:pPr>
            <w:r w:rsidRPr="00593E33">
              <w:rPr>
                <w:rFonts w:ascii="微软雅黑" w:eastAsia="微软雅黑" w:hAnsi="微软雅黑"/>
              </w:rPr>
              <w:t>1.50%</w:t>
            </w:r>
          </w:p>
        </w:tc>
        <w:tc>
          <w:tcPr>
            <w:tcW w:w="1487" w:type="pct"/>
            <w:tcBorders>
              <w:top w:val="nil"/>
              <w:left w:val="nil"/>
              <w:bottom w:val="single" w:sz="8" w:space="0" w:color="auto"/>
              <w:right w:val="single" w:sz="8" w:space="0" w:color="auto"/>
            </w:tcBorders>
            <w:noWrap/>
            <w:tcMar>
              <w:top w:w="0" w:type="dxa"/>
              <w:left w:w="108" w:type="dxa"/>
              <w:bottom w:w="0" w:type="dxa"/>
              <w:right w:w="108" w:type="dxa"/>
            </w:tcMar>
          </w:tcPr>
          <w:p w:rsidR="00593E33" w:rsidRPr="00593E33" w:rsidRDefault="00593E33" w:rsidP="00593E33">
            <w:pPr>
              <w:rPr>
                <w:rFonts w:ascii="微软雅黑" w:eastAsia="微软雅黑" w:hAnsi="微软雅黑"/>
              </w:rPr>
            </w:pPr>
            <w:r w:rsidRPr="00593E33">
              <w:rPr>
                <w:rFonts w:ascii="微软雅黑" w:eastAsia="微软雅黑" w:hAnsi="微软雅黑"/>
              </w:rPr>
              <w:t>1.50%</w:t>
            </w:r>
          </w:p>
        </w:tc>
      </w:tr>
      <w:tr w:rsidR="00593E33" w:rsidRPr="005276F7" w:rsidTr="00593E33">
        <w:trPr>
          <w:trHeight w:val="246"/>
          <w:jc w:val="center"/>
        </w:trPr>
        <w:tc>
          <w:tcPr>
            <w:tcW w:w="2295"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93E33" w:rsidRPr="00593E33" w:rsidRDefault="00593E33" w:rsidP="00593E33">
            <w:pPr>
              <w:rPr>
                <w:rFonts w:ascii="微软雅黑" w:eastAsia="微软雅黑" w:hAnsi="微软雅黑"/>
              </w:rPr>
            </w:pPr>
            <w:r w:rsidRPr="00593E33">
              <w:rPr>
                <w:rFonts w:ascii="微软雅黑" w:eastAsia="微软雅黑" w:hAnsi="微软雅黑" w:hint="eastAsia"/>
              </w:rPr>
              <w:t>7日≤N＜30日</w:t>
            </w:r>
          </w:p>
        </w:tc>
        <w:tc>
          <w:tcPr>
            <w:tcW w:w="1218" w:type="pct"/>
            <w:tcBorders>
              <w:top w:val="nil"/>
              <w:left w:val="nil"/>
              <w:bottom w:val="single" w:sz="8" w:space="0" w:color="auto"/>
              <w:right w:val="single" w:sz="8" w:space="0" w:color="auto"/>
            </w:tcBorders>
            <w:noWrap/>
            <w:tcMar>
              <w:top w:w="0" w:type="dxa"/>
              <w:left w:w="108" w:type="dxa"/>
              <w:bottom w:w="0" w:type="dxa"/>
              <w:right w:w="108" w:type="dxa"/>
            </w:tcMar>
            <w:hideMark/>
          </w:tcPr>
          <w:p w:rsidR="00593E33" w:rsidRPr="00593E33" w:rsidRDefault="00593E33" w:rsidP="00593E33">
            <w:pPr>
              <w:rPr>
                <w:rFonts w:ascii="微软雅黑" w:eastAsia="微软雅黑" w:hAnsi="微软雅黑"/>
              </w:rPr>
            </w:pPr>
            <w:r w:rsidRPr="00593E33">
              <w:rPr>
                <w:rFonts w:ascii="微软雅黑" w:eastAsia="微软雅黑" w:hAnsi="微软雅黑"/>
              </w:rPr>
              <w:t>1.50%</w:t>
            </w:r>
          </w:p>
        </w:tc>
        <w:tc>
          <w:tcPr>
            <w:tcW w:w="1487" w:type="pct"/>
            <w:tcBorders>
              <w:top w:val="nil"/>
              <w:left w:val="nil"/>
              <w:bottom w:val="single" w:sz="8" w:space="0" w:color="auto"/>
              <w:right w:val="single" w:sz="8" w:space="0" w:color="auto"/>
            </w:tcBorders>
            <w:noWrap/>
            <w:tcMar>
              <w:top w:w="0" w:type="dxa"/>
              <w:left w:w="108" w:type="dxa"/>
              <w:bottom w:w="0" w:type="dxa"/>
              <w:right w:w="108" w:type="dxa"/>
            </w:tcMar>
          </w:tcPr>
          <w:p w:rsidR="00593E33" w:rsidRPr="00593E33" w:rsidRDefault="00593E33" w:rsidP="00593E33">
            <w:pPr>
              <w:rPr>
                <w:rFonts w:ascii="微软雅黑" w:eastAsia="微软雅黑" w:hAnsi="微软雅黑"/>
              </w:rPr>
            </w:pPr>
            <w:r w:rsidRPr="00593E33">
              <w:rPr>
                <w:rFonts w:ascii="微软雅黑" w:eastAsia="微软雅黑" w:hAnsi="微软雅黑"/>
              </w:rPr>
              <w:t>1.50%</w:t>
            </w:r>
          </w:p>
        </w:tc>
      </w:tr>
      <w:tr w:rsidR="00593E33" w:rsidRPr="005276F7" w:rsidTr="00593E33">
        <w:trPr>
          <w:trHeight w:val="246"/>
          <w:jc w:val="center"/>
        </w:trPr>
        <w:tc>
          <w:tcPr>
            <w:tcW w:w="2295" w:type="pct"/>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rsidR="00593E33" w:rsidRPr="00593E33" w:rsidRDefault="00593E33" w:rsidP="00593E33">
            <w:pPr>
              <w:rPr>
                <w:rFonts w:ascii="微软雅黑" w:eastAsia="微软雅黑" w:hAnsi="微软雅黑"/>
              </w:rPr>
            </w:pPr>
            <w:r w:rsidRPr="00593E33">
              <w:rPr>
                <w:rFonts w:ascii="微软雅黑" w:eastAsia="微软雅黑" w:hAnsi="微软雅黑" w:hint="eastAsia"/>
              </w:rPr>
              <w:t>30日≤N＜3个月</w:t>
            </w:r>
          </w:p>
        </w:tc>
        <w:tc>
          <w:tcPr>
            <w:tcW w:w="1218" w:type="pct"/>
            <w:tcBorders>
              <w:top w:val="nil"/>
              <w:left w:val="nil"/>
              <w:bottom w:val="single" w:sz="4" w:space="0" w:color="auto"/>
              <w:right w:val="single" w:sz="8" w:space="0" w:color="auto"/>
            </w:tcBorders>
            <w:noWrap/>
            <w:tcMar>
              <w:top w:w="0" w:type="dxa"/>
              <w:left w:w="108" w:type="dxa"/>
              <w:bottom w:w="0" w:type="dxa"/>
              <w:right w:w="108" w:type="dxa"/>
            </w:tcMar>
            <w:hideMark/>
          </w:tcPr>
          <w:p w:rsidR="00593E33" w:rsidRPr="00593E33" w:rsidRDefault="00593E33" w:rsidP="00593E33">
            <w:pPr>
              <w:rPr>
                <w:rFonts w:ascii="微软雅黑" w:eastAsia="微软雅黑" w:hAnsi="微软雅黑"/>
              </w:rPr>
            </w:pPr>
            <w:r w:rsidRPr="00593E33">
              <w:rPr>
                <w:rFonts w:ascii="微软雅黑" w:eastAsia="微软雅黑" w:hAnsi="微软雅黑"/>
              </w:rPr>
              <w:t>1.50%</w:t>
            </w:r>
          </w:p>
        </w:tc>
        <w:tc>
          <w:tcPr>
            <w:tcW w:w="1487" w:type="pct"/>
            <w:tcBorders>
              <w:top w:val="nil"/>
              <w:left w:val="nil"/>
              <w:bottom w:val="single" w:sz="4" w:space="0" w:color="auto"/>
              <w:right w:val="single" w:sz="8" w:space="0" w:color="auto"/>
            </w:tcBorders>
            <w:noWrap/>
            <w:tcMar>
              <w:top w:w="0" w:type="dxa"/>
              <w:left w:w="108" w:type="dxa"/>
              <w:bottom w:w="0" w:type="dxa"/>
              <w:right w:w="108" w:type="dxa"/>
            </w:tcMar>
          </w:tcPr>
          <w:p w:rsidR="00593E33" w:rsidRPr="00593E33" w:rsidRDefault="00791C88" w:rsidP="00593E33">
            <w:pPr>
              <w:rPr>
                <w:rFonts w:ascii="微软雅黑" w:eastAsia="微软雅黑" w:hAnsi="微软雅黑"/>
              </w:rPr>
            </w:pPr>
            <w:r>
              <w:rPr>
                <w:rFonts w:ascii="微软雅黑" w:eastAsia="微软雅黑" w:hAnsi="微软雅黑"/>
              </w:rPr>
              <w:t>1.1250</w:t>
            </w:r>
            <w:r w:rsidR="00593E33" w:rsidRPr="00593E33">
              <w:rPr>
                <w:rFonts w:ascii="微软雅黑" w:eastAsia="微软雅黑" w:hAnsi="微软雅黑"/>
              </w:rPr>
              <w:t>%</w:t>
            </w:r>
          </w:p>
        </w:tc>
      </w:tr>
      <w:tr w:rsidR="00593E33" w:rsidRPr="005276F7" w:rsidTr="00593E33">
        <w:trPr>
          <w:trHeight w:val="246"/>
          <w:jc w:val="center"/>
        </w:trPr>
        <w:tc>
          <w:tcPr>
            <w:tcW w:w="22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93E33" w:rsidRPr="00593E33" w:rsidRDefault="00593E33" w:rsidP="00593E33">
            <w:pPr>
              <w:rPr>
                <w:rFonts w:ascii="微软雅黑" w:eastAsia="微软雅黑" w:hAnsi="微软雅黑"/>
              </w:rPr>
            </w:pPr>
            <w:r w:rsidRPr="00593E33">
              <w:rPr>
                <w:rFonts w:ascii="微软雅黑" w:eastAsia="微软雅黑" w:hAnsi="微软雅黑" w:hint="eastAsia"/>
              </w:rPr>
              <w:lastRenderedPageBreak/>
              <w:t>3个月≤N＜6个月</w:t>
            </w:r>
          </w:p>
        </w:tc>
        <w:tc>
          <w:tcPr>
            <w:tcW w:w="121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93E33" w:rsidRPr="00593E33" w:rsidRDefault="00593E33" w:rsidP="00593E33">
            <w:pPr>
              <w:rPr>
                <w:rFonts w:ascii="微软雅黑" w:eastAsia="微软雅黑" w:hAnsi="微软雅黑"/>
              </w:rPr>
            </w:pPr>
            <w:r w:rsidRPr="00593E33">
              <w:rPr>
                <w:rFonts w:ascii="微软雅黑" w:eastAsia="微软雅黑" w:hAnsi="微软雅黑"/>
              </w:rPr>
              <w:t>1.50%</w:t>
            </w:r>
          </w:p>
        </w:tc>
        <w:tc>
          <w:tcPr>
            <w:tcW w:w="14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593E33" w:rsidRPr="00593E33" w:rsidRDefault="00791C88" w:rsidP="00593E33">
            <w:pPr>
              <w:rPr>
                <w:rFonts w:ascii="微软雅黑" w:eastAsia="微软雅黑" w:hAnsi="微软雅黑"/>
              </w:rPr>
            </w:pPr>
            <w:r>
              <w:rPr>
                <w:rFonts w:ascii="微软雅黑" w:eastAsia="微软雅黑" w:hAnsi="微软雅黑"/>
              </w:rPr>
              <w:t>0.7500</w:t>
            </w:r>
            <w:r w:rsidR="00593E33" w:rsidRPr="00593E33">
              <w:rPr>
                <w:rFonts w:ascii="微软雅黑" w:eastAsia="微软雅黑" w:hAnsi="微软雅黑"/>
              </w:rPr>
              <w:t>%</w:t>
            </w:r>
          </w:p>
        </w:tc>
      </w:tr>
      <w:tr w:rsidR="00593E33" w:rsidRPr="005276F7" w:rsidTr="00593E33">
        <w:trPr>
          <w:trHeight w:val="246"/>
          <w:jc w:val="center"/>
        </w:trPr>
        <w:tc>
          <w:tcPr>
            <w:tcW w:w="22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93E33" w:rsidRPr="00593E33" w:rsidRDefault="00593E33" w:rsidP="00593E33">
            <w:pPr>
              <w:rPr>
                <w:rFonts w:ascii="微软雅黑" w:eastAsia="微软雅黑" w:hAnsi="微软雅黑"/>
              </w:rPr>
            </w:pPr>
            <w:r w:rsidRPr="00593E33">
              <w:rPr>
                <w:rFonts w:ascii="微软雅黑" w:eastAsia="微软雅黑" w:hAnsi="微软雅黑" w:hint="eastAsia"/>
              </w:rPr>
              <w:t>6个月≤N＜1年</w:t>
            </w:r>
          </w:p>
        </w:tc>
        <w:tc>
          <w:tcPr>
            <w:tcW w:w="121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93E33" w:rsidRPr="00593E33" w:rsidRDefault="00593E33" w:rsidP="00593E33">
            <w:pPr>
              <w:rPr>
                <w:rFonts w:ascii="微软雅黑" w:eastAsia="微软雅黑" w:hAnsi="微软雅黑"/>
              </w:rPr>
            </w:pPr>
            <w:r w:rsidRPr="00593E33">
              <w:rPr>
                <w:rFonts w:ascii="微软雅黑" w:eastAsia="微软雅黑" w:hAnsi="微软雅黑"/>
              </w:rPr>
              <w:t>1.50%</w:t>
            </w:r>
          </w:p>
        </w:tc>
        <w:tc>
          <w:tcPr>
            <w:tcW w:w="14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93E33" w:rsidRPr="00593E33" w:rsidRDefault="00791C88" w:rsidP="00593E33">
            <w:pPr>
              <w:rPr>
                <w:rFonts w:ascii="微软雅黑" w:eastAsia="微软雅黑" w:hAnsi="微软雅黑"/>
              </w:rPr>
            </w:pPr>
            <w:r>
              <w:rPr>
                <w:rFonts w:ascii="微软雅黑" w:eastAsia="微软雅黑" w:hAnsi="微软雅黑"/>
              </w:rPr>
              <w:t>0.3750</w:t>
            </w:r>
            <w:r w:rsidR="00593E33" w:rsidRPr="00593E33">
              <w:rPr>
                <w:rFonts w:ascii="微软雅黑" w:eastAsia="微软雅黑" w:hAnsi="微软雅黑"/>
              </w:rPr>
              <w:t>%</w:t>
            </w:r>
          </w:p>
        </w:tc>
      </w:tr>
      <w:tr w:rsidR="00593E33" w:rsidRPr="005276F7" w:rsidTr="00593E33">
        <w:trPr>
          <w:trHeight w:val="246"/>
          <w:jc w:val="center"/>
        </w:trPr>
        <w:tc>
          <w:tcPr>
            <w:tcW w:w="22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93E33" w:rsidRPr="00593E33" w:rsidRDefault="00593E33" w:rsidP="00593E33">
            <w:pPr>
              <w:rPr>
                <w:rFonts w:ascii="微软雅黑" w:eastAsia="微软雅黑" w:hAnsi="微软雅黑"/>
              </w:rPr>
            </w:pPr>
            <w:r w:rsidRPr="00593E33">
              <w:rPr>
                <w:rFonts w:ascii="微软雅黑" w:eastAsia="微软雅黑" w:hAnsi="微软雅黑" w:hint="eastAsia"/>
              </w:rPr>
              <w:t>1年≤N＜2年</w:t>
            </w:r>
          </w:p>
        </w:tc>
        <w:tc>
          <w:tcPr>
            <w:tcW w:w="121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93E33" w:rsidRPr="00593E33" w:rsidRDefault="00593E33" w:rsidP="00593E33">
            <w:pPr>
              <w:rPr>
                <w:rFonts w:ascii="微软雅黑" w:eastAsia="微软雅黑" w:hAnsi="微软雅黑"/>
              </w:rPr>
            </w:pPr>
            <w:r w:rsidRPr="00593E33">
              <w:rPr>
                <w:rFonts w:ascii="微软雅黑" w:eastAsia="微软雅黑" w:hAnsi="微软雅黑"/>
              </w:rPr>
              <w:t>1.20%</w:t>
            </w:r>
          </w:p>
        </w:tc>
        <w:tc>
          <w:tcPr>
            <w:tcW w:w="14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93E33" w:rsidRPr="00593E33" w:rsidRDefault="00791C88" w:rsidP="00593E33">
            <w:pPr>
              <w:rPr>
                <w:rFonts w:ascii="微软雅黑" w:eastAsia="微软雅黑" w:hAnsi="微软雅黑"/>
              </w:rPr>
            </w:pPr>
            <w:r>
              <w:rPr>
                <w:rFonts w:ascii="微软雅黑" w:eastAsia="微软雅黑" w:hAnsi="微软雅黑"/>
              </w:rPr>
              <w:t>0.3000</w:t>
            </w:r>
            <w:r w:rsidR="00593E33" w:rsidRPr="00593E33">
              <w:rPr>
                <w:rFonts w:ascii="微软雅黑" w:eastAsia="微软雅黑" w:hAnsi="微软雅黑"/>
              </w:rPr>
              <w:t>%</w:t>
            </w:r>
          </w:p>
        </w:tc>
      </w:tr>
      <w:tr w:rsidR="00593E33" w:rsidRPr="005276F7" w:rsidTr="00593E33">
        <w:trPr>
          <w:trHeight w:val="246"/>
          <w:jc w:val="center"/>
        </w:trPr>
        <w:tc>
          <w:tcPr>
            <w:tcW w:w="229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93E33" w:rsidRPr="00593E33" w:rsidRDefault="00593E33" w:rsidP="00593E33">
            <w:pPr>
              <w:rPr>
                <w:rFonts w:ascii="微软雅黑" w:eastAsia="微软雅黑" w:hAnsi="微软雅黑"/>
              </w:rPr>
            </w:pPr>
            <w:r w:rsidRPr="00593E33">
              <w:rPr>
                <w:rFonts w:ascii="微软雅黑" w:eastAsia="微软雅黑" w:hAnsi="微软雅黑" w:hint="eastAsia"/>
              </w:rPr>
              <w:t>2年≤N＜3年</w:t>
            </w:r>
          </w:p>
        </w:tc>
        <w:tc>
          <w:tcPr>
            <w:tcW w:w="121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93E33" w:rsidRPr="00593E33" w:rsidRDefault="00593E33" w:rsidP="00593E33">
            <w:pPr>
              <w:rPr>
                <w:rFonts w:ascii="微软雅黑" w:eastAsia="微软雅黑" w:hAnsi="微软雅黑"/>
              </w:rPr>
            </w:pPr>
            <w:r w:rsidRPr="00593E33">
              <w:rPr>
                <w:rFonts w:ascii="微软雅黑" w:eastAsia="微软雅黑" w:hAnsi="微软雅黑"/>
              </w:rPr>
              <w:t>0.75%</w:t>
            </w:r>
          </w:p>
        </w:tc>
        <w:tc>
          <w:tcPr>
            <w:tcW w:w="14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93E33" w:rsidRPr="00593E33" w:rsidRDefault="00791C88" w:rsidP="00593E33">
            <w:pPr>
              <w:rPr>
                <w:rFonts w:ascii="微软雅黑" w:eastAsia="微软雅黑" w:hAnsi="微软雅黑"/>
              </w:rPr>
            </w:pPr>
            <w:r>
              <w:rPr>
                <w:rFonts w:ascii="微软雅黑" w:eastAsia="微软雅黑" w:hAnsi="微软雅黑"/>
              </w:rPr>
              <w:t>0.1875</w:t>
            </w:r>
            <w:r w:rsidR="00593E33" w:rsidRPr="00593E33">
              <w:rPr>
                <w:rFonts w:ascii="微软雅黑" w:eastAsia="微软雅黑" w:hAnsi="微软雅黑"/>
              </w:rPr>
              <w:t>%</w:t>
            </w:r>
          </w:p>
        </w:tc>
      </w:tr>
      <w:tr w:rsidR="00593E33" w:rsidRPr="005276F7" w:rsidTr="00593E33">
        <w:trPr>
          <w:trHeight w:val="246"/>
          <w:jc w:val="center"/>
        </w:trPr>
        <w:tc>
          <w:tcPr>
            <w:tcW w:w="2295"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rsidR="00593E33" w:rsidRPr="00593E33" w:rsidRDefault="00593E33" w:rsidP="00593E33">
            <w:pPr>
              <w:rPr>
                <w:rFonts w:ascii="微软雅黑" w:eastAsia="微软雅黑" w:hAnsi="微软雅黑"/>
              </w:rPr>
            </w:pPr>
            <w:r w:rsidRPr="00EE1325">
              <w:rPr>
                <w:rFonts w:ascii="微软雅黑" w:eastAsia="微软雅黑" w:hAnsi="微软雅黑" w:hint="eastAsia"/>
              </w:rPr>
              <w:t>N≥</w:t>
            </w:r>
            <w:r w:rsidR="0008190D" w:rsidRPr="00EE1325">
              <w:rPr>
                <w:rFonts w:ascii="微软雅黑" w:eastAsia="微软雅黑" w:hAnsi="微软雅黑"/>
              </w:rPr>
              <w:t>3</w:t>
            </w:r>
            <w:r w:rsidRPr="00EE1325">
              <w:rPr>
                <w:rFonts w:ascii="微软雅黑" w:eastAsia="微软雅黑" w:hAnsi="微软雅黑" w:hint="eastAsia"/>
              </w:rPr>
              <w:t>年</w:t>
            </w:r>
          </w:p>
        </w:tc>
        <w:tc>
          <w:tcPr>
            <w:tcW w:w="1218" w:type="pct"/>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593E33" w:rsidRPr="00593E33" w:rsidRDefault="00593E33" w:rsidP="00593E33">
            <w:pPr>
              <w:rPr>
                <w:rFonts w:ascii="微软雅黑" w:eastAsia="微软雅黑" w:hAnsi="微软雅黑"/>
              </w:rPr>
            </w:pPr>
            <w:r w:rsidRPr="00593E33">
              <w:rPr>
                <w:rFonts w:ascii="微软雅黑" w:eastAsia="微软雅黑" w:hAnsi="微软雅黑"/>
              </w:rPr>
              <w:t>0%</w:t>
            </w:r>
          </w:p>
        </w:tc>
        <w:tc>
          <w:tcPr>
            <w:tcW w:w="1487" w:type="pct"/>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593E33" w:rsidRPr="00593E33" w:rsidRDefault="00593E33" w:rsidP="00593E33">
            <w:pPr>
              <w:rPr>
                <w:rFonts w:ascii="微软雅黑" w:eastAsia="微软雅黑" w:hAnsi="微软雅黑"/>
              </w:rPr>
            </w:pPr>
            <w:r w:rsidRPr="00593E33">
              <w:rPr>
                <w:rFonts w:ascii="微软雅黑" w:eastAsia="微软雅黑" w:hAnsi="微软雅黑"/>
              </w:rPr>
              <w:t>0%</w:t>
            </w:r>
          </w:p>
        </w:tc>
      </w:tr>
    </w:tbl>
    <w:p w:rsidR="009D659B" w:rsidRDefault="009E138D" w:rsidP="004C79F8">
      <w:pPr>
        <w:widowControl/>
        <w:ind w:firstLineChars="200" w:firstLine="420"/>
        <w:jc w:val="left"/>
        <w:rPr>
          <w:rFonts w:ascii="微软雅黑" w:eastAsia="微软雅黑" w:hAnsi="微软雅黑" w:cs="宋体"/>
          <w:color w:val="333333"/>
          <w:kern w:val="0"/>
          <w:szCs w:val="21"/>
        </w:rPr>
      </w:pPr>
      <w:r w:rsidRPr="009E138D">
        <w:rPr>
          <w:rFonts w:ascii="微软雅黑" w:eastAsia="微软雅黑" w:hAnsi="微软雅黑" w:cs="宋体" w:hint="eastAsia"/>
          <w:color w:val="333333"/>
          <w:kern w:val="0"/>
          <w:szCs w:val="21"/>
        </w:rPr>
        <w:t>本次优惠后</w:t>
      </w:r>
      <w:bookmarkStart w:id="0" w:name="_GoBack"/>
      <w:bookmarkEnd w:id="0"/>
      <w:r w:rsidRPr="009E138D">
        <w:rPr>
          <w:rFonts w:ascii="微软雅黑" w:eastAsia="微软雅黑" w:hAnsi="微软雅黑" w:cs="宋体" w:hint="eastAsia"/>
          <w:color w:val="333333"/>
          <w:kern w:val="0"/>
          <w:szCs w:val="21"/>
        </w:rPr>
        <w:t>的赎回费归入基金资产的部分不低于</w:t>
      </w:r>
      <w:r w:rsidR="00234AB8" w:rsidRPr="00234AB8">
        <w:rPr>
          <w:rFonts w:ascii="微软雅黑" w:eastAsia="微软雅黑" w:hAnsi="微软雅黑" w:cs="宋体" w:hint="eastAsia"/>
          <w:color w:val="333333"/>
          <w:kern w:val="0"/>
          <w:szCs w:val="21"/>
        </w:rPr>
        <w:t>招商睿祥定期开放混合型证券投资基金</w:t>
      </w:r>
      <w:r w:rsidRPr="009E138D">
        <w:rPr>
          <w:rFonts w:ascii="微软雅黑" w:eastAsia="微软雅黑" w:hAnsi="微软雅黑" w:cs="宋体" w:hint="eastAsia"/>
          <w:color w:val="333333"/>
          <w:kern w:val="0"/>
          <w:szCs w:val="21"/>
        </w:rPr>
        <w:t>招募说明书中相对应需计入基金资产部分的</w:t>
      </w:r>
      <w:r w:rsidR="007440C9">
        <w:rPr>
          <w:rFonts w:ascii="微软雅黑" w:eastAsia="微软雅黑" w:hAnsi="微软雅黑" w:cs="宋体" w:hint="eastAsia"/>
          <w:color w:val="333333"/>
          <w:kern w:val="0"/>
          <w:szCs w:val="21"/>
        </w:rPr>
        <w:t>比例</w:t>
      </w:r>
      <w:r w:rsidRPr="009E138D">
        <w:rPr>
          <w:rFonts w:ascii="微软雅黑" w:eastAsia="微软雅黑" w:hAnsi="微软雅黑" w:cs="宋体" w:hint="eastAsia"/>
          <w:color w:val="333333"/>
          <w:kern w:val="0"/>
          <w:szCs w:val="21"/>
        </w:rPr>
        <w:t>规定</w:t>
      </w:r>
      <w:r w:rsidR="00BE6C21">
        <w:rPr>
          <w:rFonts w:ascii="微软雅黑" w:eastAsia="微软雅黑" w:hAnsi="微软雅黑" w:cs="宋体" w:hint="eastAsia"/>
          <w:color w:val="333333"/>
          <w:kern w:val="0"/>
          <w:szCs w:val="21"/>
        </w:rPr>
        <w:t>，</w:t>
      </w:r>
      <w:r w:rsidR="004C79F8" w:rsidRPr="004C79F8">
        <w:rPr>
          <w:rFonts w:ascii="微软雅黑" w:eastAsia="微软雅黑" w:hAnsi="微软雅黑" w:cs="宋体" w:hint="eastAsia"/>
          <w:color w:val="333333"/>
          <w:kern w:val="0"/>
          <w:szCs w:val="21"/>
        </w:rPr>
        <w:t>此次费率优惠不会对基金份额持有人利益造成不利影响。</w:t>
      </w:r>
    </w:p>
    <w:p w:rsidR="004C79F8" w:rsidRPr="004C79F8" w:rsidRDefault="004C79F8" w:rsidP="004C79F8">
      <w:pPr>
        <w:widowControl/>
        <w:ind w:firstLineChars="200" w:firstLine="420"/>
        <w:jc w:val="left"/>
        <w:rPr>
          <w:rFonts w:ascii="微软雅黑" w:eastAsia="微软雅黑" w:hAnsi="微软雅黑" w:cs="宋体"/>
          <w:color w:val="333333"/>
          <w:kern w:val="0"/>
          <w:sz w:val="18"/>
          <w:szCs w:val="18"/>
        </w:rPr>
      </w:pPr>
      <w:r w:rsidRPr="004C79F8">
        <w:rPr>
          <w:rFonts w:ascii="微软雅黑" w:eastAsia="微软雅黑" w:hAnsi="微软雅黑" w:cs="宋体" w:hint="eastAsia"/>
          <w:color w:val="333333"/>
          <w:kern w:val="0"/>
          <w:szCs w:val="21"/>
        </w:rPr>
        <w:t>五、重要提示 </w:t>
      </w:r>
    </w:p>
    <w:p w:rsidR="004C79F8" w:rsidRPr="004C79F8" w:rsidRDefault="00DB5238" w:rsidP="004C79F8">
      <w:pPr>
        <w:widowControl/>
        <w:ind w:firstLineChars="200" w:firstLine="420"/>
        <w:jc w:val="left"/>
        <w:rPr>
          <w:rFonts w:ascii="微软雅黑" w:eastAsia="微软雅黑" w:hAnsi="微软雅黑" w:cs="宋体"/>
          <w:color w:val="333333"/>
          <w:kern w:val="0"/>
          <w:sz w:val="18"/>
          <w:szCs w:val="18"/>
        </w:rPr>
      </w:pPr>
      <w:r>
        <w:rPr>
          <w:rFonts w:ascii="微软雅黑" w:eastAsia="微软雅黑" w:hAnsi="微软雅黑" w:cs="宋体"/>
          <w:color w:val="333333"/>
          <w:kern w:val="0"/>
          <w:szCs w:val="21"/>
        </w:rPr>
        <w:t>1</w:t>
      </w:r>
      <w:r w:rsidR="004C79F8" w:rsidRPr="004C79F8">
        <w:rPr>
          <w:rFonts w:ascii="微软雅黑" w:eastAsia="微软雅黑" w:hAnsi="微软雅黑" w:cs="宋体" w:hint="eastAsia"/>
          <w:color w:val="333333"/>
          <w:kern w:val="0"/>
          <w:szCs w:val="21"/>
        </w:rPr>
        <w:t>、投资者可通过以下途径咨询详情： </w:t>
      </w:r>
    </w:p>
    <w:p w:rsidR="004C79F8" w:rsidRPr="004C79F8" w:rsidRDefault="004C79F8" w:rsidP="004C79F8">
      <w:pPr>
        <w:widowControl/>
        <w:ind w:firstLineChars="200" w:firstLine="420"/>
        <w:jc w:val="left"/>
        <w:rPr>
          <w:rFonts w:ascii="微软雅黑" w:eastAsia="微软雅黑" w:hAnsi="微软雅黑" w:cs="宋体"/>
          <w:color w:val="333333"/>
          <w:kern w:val="0"/>
          <w:sz w:val="18"/>
          <w:szCs w:val="18"/>
        </w:rPr>
      </w:pPr>
      <w:r w:rsidRPr="004C79F8">
        <w:rPr>
          <w:rFonts w:ascii="微软雅黑" w:eastAsia="微软雅黑" w:hAnsi="微软雅黑" w:cs="宋体" w:hint="eastAsia"/>
          <w:color w:val="333333"/>
          <w:kern w:val="0"/>
          <w:szCs w:val="21"/>
        </w:rPr>
        <w:t>招商基金管理有限公司 </w:t>
      </w:r>
    </w:p>
    <w:p w:rsidR="00A231B2" w:rsidRDefault="00A231B2" w:rsidP="004C79F8">
      <w:pPr>
        <w:widowControl/>
        <w:ind w:firstLineChars="200" w:firstLine="420"/>
        <w:jc w:val="left"/>
        <w:rPr>
          <w:rFonts w:ascii="微软雅黑" w:eastAsia="微软雅黑" w:hAnsi="微软雅黑" w:cs="宋体"/>
          <w:color w:val="333333"/>
          <w:kern w:val="0"/>
          <w:szCs w:val="21"/>
        </w:rPr>
      </w:pPr>
      <w:r w:rsidRPr="00A231B2">
        <w:rPr>
          <w:rFonts w:ascii="微软雅黑" w:eastAsia="微软雅黑" w:hAnsi="微软雅黑" w:cs="宋体" w:hint="eastAsia"/>
          <w:color w:val="333333"/>
          <w:kern w:val="0"/>
          <w:szCs w:val="21"/>
        </w:rPr>
        <w:t>招商基金全国统一客户服务热线：400-887-9555（免长途费）</w:t>
      </w:r>
    </w:p>
    <w:p w:rsidR="004C79F8" w:rsidRPr="004C79F8" w:rsidRDefault="004C79F8" w:rsidP="004C79F8">
      <w:pPr>
        <w:widowControl/>
        <w:ind w:firstLineChars="200" w:firstLine="420"/>
        <w:jc w:val="left"/>
        <w:rPr>
          <w:rFonts w:ascii="微软雅黑" w:eastAsia="微软雅黑" w:hAnsi="微软雅黑" w:cs="宋体"/>
          <w:color w:val="333333"/>
          <w:kern w:val="0"/>
          <w:sz w:val="18"/>
          <w:szCs w:val="18"/>
        </w:rPr>
      </w:pPr>
      <w:r w:rsidRPr="004C79F8">
        <w:rPr>
          <w:rFonts w:ascii="微软雅黑" w:eastAsia="微软雅黑" w:hAnsi="微软雅黑" w:cs="宋体" w:hint="eastAsia"/>
          <w:color w:val="333333"/>
          <w:kern w:val="0"/>
          <w:szCs w:val="21"/>
        </w:rPr>
        <w:t>网址：www.cmfchina.com</w:t>
      </w:r>
    </w:p>
    <w:p w:rsidR="004C79F8" w:rsidRPr="004C79F8" w:rsidRDefault="00DB5238" w:rsidP="004C79F8">
      <w:pPr>
        <w:widowControl/>
        <w:ind w:firstLineChars="200" w:firstLine="420"/>
        <w:jc w:val="left"/>
        <w:rPr>
          <w:rFonts w:ascii="微软雅黑" w:eastAsia="微软雅黑" w:hAnsi="微软雅黑" w:cs="宋体"/>
          <w:color w:val="333333"/>
          <w:kern w:val="0"/>
          <w:sz w:val="18"/>
          <w:szCs w:val="18"/>
        </w:rPr>
      </w:pPr>
      <w:r>
        <w:rPr>
          <w:rFonts w:ascii="微软雅黑" w:eastAsia="微软雅黑" w:hAnsi="微软雅黑" w:cs="宋体"/>
          <w:color w:val="333333"/>
          <w:kern w:val="0"/>
          <w:szCs w:val="21"/>
        </w:rPr>
        <w:t>2</w:t>
      </w:r>
      <w:r w:rsidR="004C79F8" w:rsidRPr="004C79F8">
        <w:rPr>
          <w:rFonts w:ascii="微软雅黑" w:eastAsia="微软雅黑" w:hAnsi="微软雅黑" w:cs="宋体" w:hint="eastAsia"/>
          <w:color w:val="333333"/>
          <w:kern w:val="0"/>
          <w:szCs w:val="21"/>
        </w:rPr>
        <w:t>、风险提示 </w:t>
      </w:r>
    </w:p>
    <w:p w:rsidR="004C79F8" w:rsidRPr="004C79F8" w:rsidRDefault="004C79F8" w:rsidP="004C79F8">
      <w:pPr>
        <w:widowControl/>
        <w:ind w:firstLineChars="200" w:firstLine="420"/>
        <w:jc w:val="left"/>
        <w:rPr>
          <w:rFonts w:ascii="微软雅黑" w:eastAsia="微软雅黑" w:hAnsi="微软雅黑" w:cs="宋体"/>
          <w:color w:val="333333"/>
          <w:kern w:val="0"/>
          <w:sz w:val="18"/>
          <w:szCs w:val="18"/>
        </w:rPr>
      </w:pPr>
      <w:r w:rsidRPr="004C79F8">
        <w:rPr>
          <w:rFonts w:ascii="微软雅黑" w:eastAsia="微软雅黑" w:hAnsi="微软雅黑" w:cs="宋体" w:hint="eastAsia"/>
          <w:color w:val="333333"/>
          <w:kern w:val="0"/>
          <w:szCs w:val="21"/>
        </w:rPr>
        <w:t>基金管理人承诺以诚实信用、勤勉尽责的原则管理和运用基金资产，但不保证基金一定盈利，也不保证最低收益。基金的过往业绩及净值高低并不预示其未来业绩表现，投资有风险，投资人在投资本公司旗下基金前请仔细阅读基金的销售文件。 </w:t>
      </w:r>
    </w:p>
    <w:p w:rsidR="004C79F8" w:rsidRPr="004C79F8" w:rsidRDefault="004C79F8" w:rsidP="004C79F8">
      <w:pPr>
        <w:widowControl/>
        <w:ind w:firstLineChars="200" w:firstLine="420"/>
        <w:jc w:val="left"/>
        <w:rPr>
          <w:rFonts w:ascii="微软雅黑" w:eastAsia="微软雅黑" w:hAnsi="微软雅黑" w:cs="宋体"/>
          <w:color w:val="333333"/>
          <w:kern w:val="0"/>
          <w:sz w:val="18"/>
          <w:szCs w:val="18"/>
        </w:rPr>
      </w:pPr>
      <w:r w:rsidRPr="004C79F8">
        <w:rPr>
          <w:rFonts w:ascii="微软雅黑" w:eastAsia="微软雅黑" w:hAnsi="微软雅黑" w:cs="宋体" w:hint="eastAsia"/>
          <w:color w:val="333333"/>
          <w:kern w:val="0"/>
          <w:szCs w:val="21"/>
        </w:rPr>
        <w:t>特此公告。 </w:t>
      </w:r>
    </w:p>
    <w:p w:rsidR="004C79F8" w:rsidRDefault="004C79F8" w:rsidP="004C79F8">
      <w:pPr>
        <w:widowControl/>
        <w:ind w:firstLineChars="200" w:firstLine="420"/>
        <w:jc w:val="left"/>
        <w:rPr>
          <w:rFonts w:ascii="微软雅黑" w:eastAsia="微软雅黑" w:hAnsi="微软雅黑" w:cs="宋体"/>
          <w:color w:val="333333"/>
          <w:kern w:val="0"/>
          <w:szCs w:val="21"/>
        </w:rPr>
      </w:pPr>
      <w:r w:rsidRPr="004C79F8">
        <w:rPr>
          <w:rFonts w:ascii="微软雅黑" w:eastAsia="微软雅黑" w:hAnsi="微软雅黑" w:cs="宋体" w:hint="eastAsia"/>
          <w:color w:val="333333"/>
          <w:kern w:val="0"/>
          <w:szCs w:val="21"/>
        </w:rPr>
        <w:t> </w:t>
      </w:r>
    </w:p>
    <w:p w:rsidR="00007AE7" w:rsidRPr="004C79F8" w:rsidRDefault="00007AE7" w:rsidP="004C79F8">
      <w:pPr>
        <w:widowControl/>
        <w:ind w:firstLineChars="200" w:firstLine="360"/>
        <w:jc w:val="left"/>
        <w:rPr>
          <w:rFonts w:ascii="微软雅黑" w:eastAsia="微软雅黑" w:hAnsi="微软雅黑" w:cs="宋体"/>
          <w:color w:val="333333"/>
          <w:kern w:val="0"/>
          <w:sz w:val="18"/>
          <w:szCs w:val="18"/>
        </w:rPr>
      </w:pPr>
    </w:p>
    <w:p w:rsidR="004C79F8" w:rsidRPr="004C79F8" w:rsidRDefault="004C79F8" w:rsidP="00593E33">
      <w:pPr>
        <w:widowControl/>
        <w:ind w:firstLineChars="200" w:firstLine="360"/>
        <w:jc w:val="left"/>
        <w:rPr>
          <w:rFonts w:ascii="微软雅黑" w:eastAsia="微软雅黑" w:hAnsi="微软雅黑" w:cs="宋体"/>
          <w:color w:val="333333"/>
          <w:kern w:val="0"/>
          <w:sz w:val="18"/>
          <w:szCs w:val="18"/>
        </w:rPr>
      </w:pPr>
    </w:p>
    <w:p w:rsidR="004C79F8" w:rsidRPr="004C79F8" w:rsidRDefault="004C79F8" w:rsidP="004C79F8">
      <w:pPr>
        <w:widowControl/>
        <w:ind w:firstLineChars="1500" w:firstLine="3150"/>
        <w:jc w:val="right"/>
        <w:rPr>
          <w:rFonts w:ascii="微软雅黑" w:eastAsia="微软雅黑" w:hAnsi="微软雅黑" w:cs="宋体"/>
          <w:color w:val="333333"/>
          <w:kern w:val="0"/>
          <w:sz w:val="18"/>
          <w:szCs w:val="18"/>
        </w:rPr>
      </w:pPr>
      <w:r w:rsidRPr="004C79F8">
        <w:rPr>
          <w:rFonts w:ascii="微软雅黑" w:eastAsia="微软雅黑" w:hAnsi="微软雅黑" w:cs="宋体" w:hint="eastAsia"/>
          <w:color w:val="333333"/>
          <w:kern w:val="0"/>
          <w:szCs w:val="21"/>
        </w:rPr>
        <w:t>招商基金管理有限公司 </w:t>
      </w:r>
    </w:p>
    <w:p w:rsidR="00176DCA" w:rsidRPr="00EB5311" w:rsidRDefault="00136B8A" w:rsidP="006A209A">
      <w:pPr>
        <w:widowControl/>
        <w:ind w:firstLineChars="1500" w:firstLine="3150"/>
        <w:jc w:val="right"/>
      </w:pPr>
      <w:r>
        <w:rPr>
          <w:rFonts w:ascii="微软雅黑" w:eastAsia="微软雅黑" w:hAnsi="微软雅黑" w:cs="宋体" w:hint="eastAsia"/>
          <w:color w:val="333333"/>
          <w:kern w:val="0"/>
          <w:szCs w:val="21"/>
        </w:rPr>
        <w:t>2</w:t>
      </w:r>
      <w:r w:rsidR="00234AB8">
        <w:rPr>
          <w:rFonts w:ascii="微软雅黑" w:eastAsia="微软雅黑" w:hAnsi="微软雅黑" w:cs="宋体"/>
          <w:color w:val="333333"/>
          <w:kern w:val="0"/>
          <w:szCs w:val="21"/>
        </w:rPr>
        <w:t>022</w:t>
      </w:r>
      <w:r w:rsidRPr="000723D4">
        <w:rPr>
          <w:rFonts w:ascii="微软雅黑" w:eastAsia="微软雅黑" w:hAnsi="微软雅黑" w:cs="宋体" w:hint="eastAsia"/>
          <w:color w:val="333333"/>
          <w:kern w:val="0"/>
          <w:szCs w:val="21"/>
        </w:rPr>
        <w:t>年</w:t>
      </w:r>
      <w:r w:rsidR="00234AB8">
        <w:rPr>
          <w:rFonts w:ascii="微软雅黑" w:eastAsia="微软雅黑" w:hAnsi="微软雅黑" w:cs="宋体"/>
          <w:color w:val="333333"/>
          <w:kern w:val="0"/>
          <w:szCs w:val="21"/>
        </w:rPr>
        <w:t>4</w:t>
      </w:r>
      <w:r w:rsidRPr="000723D4">
        <w:rPr>
          <w:rFonts w:ascii="微软雅黑" w:eastAsia="微软雅黑" w:hAnsi="微软雅黑" w:cs="宋体" w:hint="eastAsia"/>
          <w:color w:val="333333"/>
          <w:kern w:val="0"/>
          <w:szCs w:val="21"/>
        </w:rPr>
        <w:t>月</w:t>
      </w:r>
      <w:r w:rsidR="00234AB8">
        <w:rPr>
          <w:rFonts w:ascii="微软雅黑" w:eastAsia="微软雅黑" w:hAnsi="微软雅黑" w:cs="宋体"/>
          <w:color w:val="333333"/>
          <w:kern w:val="0"/>
          <w:szCs w:val="21"/>
        </w:rPr>
        <w:t>2</w:t>
      </w:r>
      <w:r w:rsidRPr="00BE036F">
        <w:rPr>
          <w:rFonts w:ascii="微软雅黑" w:eastAsia="微软雅黑" w:hAnsi="微软雅黑" w:cs="宋体" w:hint="eastAsia"/>
          <w:color w:val="333333"/>
          <w:kern w:val="0"/>
          <w:szCs w:val="21"/>
        </w:rPr>
        <w:t>日</w:t>
      </w:r>
    </w:p>
    <w:sectPr w:rsidR="00176DCA" w:rsidRPr="00EB5311" w:rsidSect="00637F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A5C" w:rsidRDefault="00B63A5C" w:rsidP="00BF17DD">
      <w:r>
        <w:separator/>
      </w:r>
    </w:p>
  </w:endnote>
  <w:endnote w:type="continuationSeparator" w:id="0">
    <w:p w:rsidR="00B63A5C" w:rsidRDefault="00B63A5C" w:rsidP="00BF1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A5C" w:rsidRDefault="00B63A5C" w:rsidP="00BF17DD">
      <w:r>
        <w:separator/>
      </w:r>
    </w:p>
  </w:footnote>
  <w:footnote w:type="continuationSeparator" w:id="0">
    <w:p w:rsidR="00B63A5C" w:rsidRDefault="00B63A5C" w:rsidP="00BF1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66F6"/>
    <w:rsid w:val="00007AE7"/>
    <w:rsid w:val="00011F82"/>
    <w:rsid w:val="0001292D"/>
    <w:rsid w:val="00022059"/>
    <w:rsid w:val="000278B4"/>
    <w:rsid w:val="000507E4"/>
    <w:rsid w:val="000673CA"/>
    <w:rsid w:val="000723D4"/>
    <w:rsid w:val="0008190D"/>
    <w:rsid w:val="000E2E68"/>
    <w:rsid w:val="000F4ED0"/>
    <w:rsid w:val="00112EB2"/>
    <w:rsid w:val="00130A2B"/>
    <w:rsid w:val="00136B8A"/>
    <w:rsid w:val="001545BC"/>
    <w:rsid w:val="00176DCA"/>
    <w:rsid w:val="001A4499"/>
    <w:rsid w:val="001B2901"/>
    <w:rsid w:val="001B548B"/>
    <w:rsid w:val="001E750B"/>
    <w:rsid w:val="001F7EB3"/>
    <w:rsid w:val="002009CD"/>
    <w:rsid w:val="00224CD5"/>
    <w:rsid w:val="0022582F"/>
    <w:rsid w:val="00234AB8"/>
    <w:rsid w:val="002401D1"/>
    <w:rsid w:val="00272FB3"/>
    <w:rsid w:val="002839B0"/>
    <w:rsid w:val="00286EA6"/>
    <w:rsid w:val="002E3309"/>
    <w:rsid w:val="002F612A"/>
    <w:rsid w:val="00316A30"/>
    <w:rsid w:val="003268D5"/>
    <w:rsid w:val="003B68D5"/>
    <w:rsid w:val="003B7775"/>
    <w:rsid w:val="003E676F"/>
    <w:rsid w:val="00420BE3"/>
    <w:rsid w:val="00421E15"/>
    <w:rsid w:val="00450FAE"/>
    <w:rsid w:val="00476B0C"/>
    <w:rsid w:val="00497F00"/>
    <w:rsid w:val="004B1A48"/>
    <w:rsid w:val="004C79F8"/>
    <w:rsid w:val="004E0DE1"/>
    <w:rsid w:val="004F2457"/>
    <w:rsid w:val="00504A08"/>
    <w:rsid w:val="00516BEC"/>
    <w:rsid w:val="005276F7"/>
    <w:rsid w:val="00573D8B"/>
    <w:rsid w:val="0059061D"/>
    <w:rsid w:val="00593E33"/>
    <w:rsid w:val="005B1C84"/>
    <w:rsid w:val="005B27EB"/>
    <w:rsid w:val="0060322C"/>
    <w:rsid w:val="006144B9"/>
    <w:rsid w:val="006357A1"/>
    <w:rsid w:val="00637FF3"/>
    <w:rsid w:val="00684D7C"/>
    <w:rsid w:val="00691888"/>
    <w:rsid w:val="006A209A"/>
    <w:rsid w:val="006B6F1B"/>
    <w:rsid w:val="00715379"/>
    <w:rsid w:val="0073672E"/>
    <w:rsid w:val="00741952"/>
    <w:rsid w:val="007440C9"/>
    <w:rsid w:val="007566F6"/>
    <w:rsid w:val="0075733A"/>
    <w:rsid w:val="00757C07"/>
    <w:rsid w:val="007705A3"/>
    <w:rsid w:val="00791C88"/>
    <w:rsid w:val="00797393"/>
    <w:rsid w:val="007A52C1"/>
    <w:rsid w:val="007B77BB"/>
    <w:rsid w:val="007C1FA6"/>
    <w:rsid w:val="007D64F4"/>
    <w:rsid w:val="008125FC"/>
    <w:rsid w:val="00825026"/>
    <w:rsid w:val="008438AD"/>
    <w:rsid w:val="0085421D"/>
    <w:rsid w:val="008828F6"/>
    <w:rsid w:val="008D0CB3"/>
    <w:rsid w:val="00907FFC"/>
    <w:rsid w:val="00973AFF"/>
    <w:rsid w:val="009B6903"/>
    <w:rsid w:val="009D456E"/>
    <w:rsid w:val="009D659B"/>
    <w:rsid w:val="009E015F"/>
    <w:rsid w:val="009E138D"/>
    <w:rsid w:val="009F0189"/>
    <w:rsid w:val="00A06B55"/>
    <w:rsid w:val="00A06E99"/>
    <w:rsid w:val="00A231B2"/>
    <w:rsid w:val="00A55116"/>
    <w:rsid w:val="00A5752D"/>
    <w:rsid w:val="00A8450F"/>
    <w:rsid w:val="00AB6CDB"/>
    <w:rsid w:val="00AF5D21"/>
    <w:rsid w:val="00B22908"/>
    <w:rsid w:val="00B237A9"/>
    <w:rsid w:val="00B410F5"/>
    <w:rsid w:val="00B63A5C"/>
    <w:rsid w:val="00B71ABD"/>
    <w:rsid w:val="00BA11B2"/>
    <w:rsid w:val="00BB2F21"/>
    <w:rsid w:val="00BE036F"/>
    <w:rsid w:val="00BE6C21"/>
    <w:rsid w:val="00BF17DD"/>
    <w:rsid w:val="00C24CCC"/>
    <w:rsid w:val="00C536BE"/>
    <w:rsid w:val="00C6195B"/>
    <w:rsid w:val="00C921D4"/>
    <w:rsid w:val="00C967E7"/>
    <w:rsid w:val="00CA4604"/>
    <w:rsid w:val="00CC075D"/>
    <w:rsid w:val="00CE450F"/>
    <w:rsid w:val="00D25EA6"/>
    <w:rsid w:val="00D26809"/>
    <w:rsid w:val="00D50ACF"/>
    <w:rsid w:val="00D654F8"/>
    <w:rsid w:val="00DB5238"/>
    <w:rsid w:val="00DD4078"/>
    <w:rsid w:val="00E06209"/>
    <w:rsid w:val="00E37B52"/>
    <w:rsid w:val="00E731D3"/>
    <w:rsid w:val="00E7532E"/>
    <w:rsid w:val="00E958E4"/>
    <w:rsid w:val="00E9695A"/>
    <w:rsid w:val="00EB5311"/>
    <w:rsid w:val="00EE1325"/>
    <w:rsid w:val="00EF3CA3"/>
    <w:rsid w:val="00EF5B36"/>
    <w:rsid w:val="00F023FA"/>
    <w:rsid w:val="00F45D00"/>
    <w:rsid w:val="00F60123"/>
    <w:rsid w:val="00F60DF3"/>
    <w:rsid w:val="00F651A5"/>
    <w:rsid w:val="00F75C76"/>
    <w:rsid w:val="00F822A4"/>
    <w:rsid w:val="00FA0BE0"/>
    <w:rsid w:val="00FA6C77"/>
    <w:rsid w:val="00FD1F43"/>
    <w:rsid w:val="00FE49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F3"/>
    <w:pPr>
      <w:widowControl w:val="0"/>
      <w:jc w:val="both"/>
    </w:pPr>
  </w:style>
  <w:style w:type="paragraph" w:styleId="3">
    <w:name w:val="heading 3"/>
    <w:basedOn w:val="a"/>
    <w:link w:val="3Char"/>
    <w:uiPriority w:val="9"/>
    <w:qFormat/>
    <w:rsid w:val="004C79F8"/>
    <w:pPr>
      <w:widowControl/>
      <w:jc w:val="left"/>
      <w:outlineLvl w:val="2"/>
    </w:pPr>
    <w:rPr>
      <w:rFonts w:ascii="宋体" w:eastAsia="宋体" w:hAnsi="宋体"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C79F8"/>
    <w:rPr>
      <w:rFonts w:ascii="宋体" w:eastAsia="宋体" w:hAnsi="宋体" w:cs="宋体"/>
      <w:b/>
      <w:bCs/>
      <w:kern w:val="0"/>
      <w:szCs w:val="21"/>
    </w:rPr>
  </w:style>
  <w:style w:type="character" w:customStyle="1" w:styleId="date7">
    <w:name w:val="date7"/>
    <w:basedOn w:val="a0"/>
    <w:rsid w:val="004C79F8"/>
  </w:style>
  <w:style w:type="paragraph" w:customStyle="1" w:styleId="newstyle15">
    <w:name w:val="newstyle15"/>
    <w:basedOn w:val="a"/>
    <w:rsid w:val="004C79F8"/>
    <w:pPr>
      <w:widowControl/>
      <w:jc w:val="left"/>
    </w:pPr>
    <w:rPr>
      <w:rFonts w:ascii="宋体" w:eastAsia="宋体" w:hAnsi="宋体" w:cs="宋体"/>
      <w:kern w:val="0"/>
      <w:sz w:val="24"/>
      <w:szCs w:val="24"/>
    </w:rPr>
  </w:style>
  <w:style w:type="paragraph" w:styleId="a3">
    <w:name w:val="Balloon Text"/>
    <w:basedOn w:val="a"/>
    <w:link w:val="Char"/>
    <w:uiPriority w:val="99"/>
    <w:semiHidden/>
    <w:unhideWhenUsed/>
    <w:rsid w:val="0059061D"/>
    <w:rPr>
      <w:sz w:val="18"/>
      <w:szCs w:val="18"/>
    </w:rPr>
  </w:style>
  <w:style w:type="character" w:customStyle="1" w:styleId="Char">
    <w:name w:val="批注框文本 Char"/>
    <w:basedOn w:val="a0"/>
    <w:link w:val="a3"/>
    <w:uiPriority w:val="99"/>
    <w:semiHidden/>
    <w:rsid w:val="0059061D"/>
    <w:rPr>
      <w:sz w:val="18"/>
      <w:szCs w:val="18"/>
    </w:rPr>
  </w:style>
  <w:style w:type="paragraph" w:styleId="a4">
    <w:name w:val="Revision"/>
    <w:hidden/>
    <w:uiPriority w:val="99"/>
    <w:semiHidden/>
    <w:rsid w:val="00C967E7"/>
  </w:style>
  <w:style w:type="paragraph" w:customStyle="1" w:styleId="CharChar">
    <w:name w:val="Char Char"/>
    <w:basedOn w:val="a"/>
    <w:autoRedefine/>
    <w:rsid w:val="00C967E7"/>
    <w:pPr>
      <w:tabs>
        <w:tab w:val="num" w:pos="360"/>
      </w:tabs>
    </w:pPr>
    <w:rPr>
      <w:rFonts w:ascii="Times New Roman" w:eastAsia="宋体" w:hAnsi="Times New Roman" w:cs="Times New Roman"/>
      <w:sz w:val="24"/>
      <w:szCs w:val="24"/>
    </w:rPr>
  </w:style>
  <w:style w:type="paragraph" w:styleId="a5">
    <w:name w:val="header"/>
    <w:basedOn w:val="a"/>
    <w:link w:val="Char0"/>
    <w:uiPriority w:val="99"/>
    <w:unhideWhenUsed/>
    <w:rsid w:val="00BF17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F17DD"/>
    <w:rPr>
      <w:sz w:val="18"/>
      <w:szCs w:val="18"/>
    </w:rPr>
  </w:style>
  <w:style w:type="paragraph" w:styleId="a6">
    <w:name w:val="footer"/>
    <w:basedOn w:val="a"/>
    <w:link w:val="Char1"/>
    <w:uiPriority w:val="99"/>
    <w:unhideWhenUsed/>
    <w:rsid w:val="00BF17DD"/>
    <w:pPr>
      <w:tabs>
        <w:tab w:val="center" w:pos="4153"/>
        <w:tab w:val="right" w:pos="8306"/>
      </w:tabs>
      <w:snapToGrid w:val="0"/>
      <w:jc w:val="left"/>
    </w:pPr>
    <w:rPr>
      <w:sz w:val="18"/>
      <w:szCs w:val="18"/>
    </w:rPr>
  </w:style>
  <w:style w:type="character" w:customStyle="1" w:styleId="Char1">
    <w:name w:val="页脚 Char"/>
    <w:basedOn w:val="a0"/>
    <w:link w:val="a6"/>
    <w:uiPriority w:val="99"/>
    <w:rsid w:val="00BF17DD"/>
    <w:rPr>
      <w:sz w:val="18"/>
      <w:szCs w:val="18"/>
    </w:rPr>
  </w:style>
</w:styles>
</file>

<file path=word/webSettings.xml><?xml version="1.0" encoding="utf-8"?>
<w:webSettings xmlns:r="http://schemas.openxmlformats.org/officeDocument/2006/relationships" xmlns:w="http://schemas.openxmlformats.org/wordprocessingml/2006/main">
  <w:divs>
    <w:div w:id="841236420">
      <w:bodyDiv w:val="1"/>
      <w:marLeft w:val="0"/>
      <w:marRight w:val="0"/>
      <w:marTop w:val="0"/>
      <w:marBottom w:val="0"/>
      <w:divBdr>
        <w:top w:val="none" w:sz="0" w:space="0" w:color="auto"/>
        <w:left w:val="none" w:sz="0" w:space="0" w:color="auto"/>
        <w:bottom w:val="none" w:sz="0" w:space="0" w:color="auto"/>
        <w:right w:val="none" w:sz="0" w:space="0" w:color="auto"/>
      </w:divBdr>
      <w:divsChild>
        <w:div w:id="1951474618">
          <w:marLeft w:val="0"/>
          <w:marRight w:val="0"/>
          <w:marTop w:val="180"/>
          <w:marBottom w:val="0"/>
          <w:divBdr>
            <w:top w:val="none" w:sz="0" w:space="0" w:color="auto"/>
            <w:left w:val="none" w:sz="0" w:space="0" w:color="auto"/>
            <w:bottom w:val="none" w:sz="0" w:space="0" w:color="auto"/>
            <w:right w:val="none" w:sz="0" w:space="0" w:color="auto"/>
          </w:divBdr>
          <w:divsChild>
            <w:div w:id="911355129">
              <w:marLeft w:val="0"/>
              <w:marRight w:val="0"/>
              <w:marTop w:val="0"/>
              <w:marBottom w:val="0"/>
              <w:divBdr>
                <w:top w:val="none" w:sz="0" w:space="0" w:color="auto"/>
                <w:left w:val="none" w:sz="0" w:space="0" w:color="auto"/>
                <w:bottom w:val="none" w:sz="0" w:space="0" w:color="auto"/>
                <w:right w:val="none" w:sz="0" w:space="0" w:color="auto"/>
              </w:divBdr>
              <w:divsChild>
                <w:div w:id="350186368">
                  <w:marLeft w:val="0"/>
                  <w:marRight w:val="0"/>
                  <w:marTop w:val="0"/>
                  <w:marBottom w:val="0"/>
                  <w:divBdr>
                    <w:top w:val="none" w:sz="0" w:space="0" w:color="auto"/>
                    <w:left w:val="none" w:sz="0" w:space="0" w:color="auto"/>
                    <w:bottom w:val="none" w:sz="0" w:space="0" w:color="auto"/>
                    <w:right w:val="none" w:sz="0" w:space="0" w:color="auto"/>
                  </w:divBdr>
                  <w:divsChild>
                    <w:div w:id="451830277">
                      <w:marLeft w:val="0"/>
                      <w:marRight w:val="0"/>
                      <w:marTop w:val="0"/>
                      <w:marBottom w:val="0"/>
                      <w:divBdr>
                        <w:top w:val="none" w:sz="0" w:space="0" w:color="auto"/>
                        <w:left w:val="none" w:sz="0" w:space="0" w:color="auto"/>
                        <w:bottom w:val="none" w:sz="0" w:space="0" w:color="auto"/>
                        <w:right w:val="none" w:sz="0" w:space="0" w:color="auto"/>
                      </w:divBdr>
                    </w:div>
                    <w:div w:id="21471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39612">
      <w:bodyDiv w:val="1"/>
      <w:marLeft w:val="0"/>
      <w:marRight w:val="0"/>
      <w:marTop w:val="0"/>
      <w:marBottom w:val="0"/>
      <w:divBdr>
        <w:top w:val="none" w:sz="0" w:space="0" w:color="auto"/>
        <w:left w:val="none" w:sz="0" w:space="0" w:color="auto"/>
        <w:bottom w:val="none" w:sz="0" w:space="0" w:color="auto"/>
        <w:right w:val="none" w:sz="0" w:space="0" w:color="auto"/>
      </w:divBdr>
    </w:div>
    <w:div w:id="19733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1090</Characters>
  <Application>Microsoft Office Word</Application>
  <DocSecurity>4</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冀瑞芬</dc:creator>
  <cp:lastModifiedBy>ZHONGM</cp:lastModifiedBy>
  <cp:revision>2</cp:revision>
  <dcterms:created xsi:type="dcterms:W3CDTF">2022-04-01T16:00:00Z</dcterms:created>
  <dcterms:modified xsi:type="dcterms:W3CDTF">2022-04-01T16:00:00Z</dcterms:modified>
</cp:coreProperties>
</file>