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0B" w:rsidRDefault="009F760B" w:rsidP="00AA17D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p w:rsidR="00192B40" w:rsidRDefault="00AA17DD" w:rsidP="00AA17D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A17DD">
        <w:rPr>
          <w:rFonts w:asciiTheme="majorEastAsia" w:eastAsiaTheme="majorEastAsia" w:hAnsiTheme="majorEastAsia" w:hint="eastAsia"/>
          <w:b/>
          <w:sz w:val="28"/>
          <w:szCs w:val="28"/>
        </w:rPr>
        <w:t>九泰基金管理有限公司</w:t>
      </w:r>
    </w:p>
    <w:p w:rsidR="005765C0" w:rsidRPr="00AA17DD" w:rsidRDefault="00AA17DD" w:rsidP="00AA17D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A17DD">
        <w:rPr>
          <w:rFonts w:asciiTheme="majorEastAsia" w:eastAsiaTheme="majorEastAsia" w:hAnsiTheme="majorEastAsia" w:hint="eastAsia"/>
          <w:b/>
          <w:sz w:val="28"/>
          <w:szCs w:val="28"/>
        </w:rPr>
        <w:t>关于旗下部分基金参与</w:t>
      </w:r>
      <w:r w:rsidR="00120182">
        <w:rPr>
          <w:rFonts w:asciiTheme="majorEastAsia" w:eastAsiaTheme="majorEastAsia" w:hAnsiTheme="majorEastAsia" w:hint="eastAsia"/>
          <w:b/>
          <w:sz w:val="28"/>
          <w:szCs w:val="28"/>
        </w:rPr>
        <w:t>销售机构</w:t>
      </w:r>
      <w:r w:rsidRPr="00AA17DD">
        <w:rPr>
          <w:rFonts w:asciiTheme="majorEastAsia" w:eastAsiaTheme="majorEastAsia" w:hAnsiTheme="majorEastAsia" w:hint="eastAsia"/>
          <w:b/>
          <w:sz w:val="28"/>
          <w:szCs w:val="28"/>
        </w:rPr>
        <w:t>申购费率优惠活动的公告</w:t>
      </w:r>
    </w:p>
    <w:p w:rsidR="00AA17DD" w:rsidRPr="007B3ADD" w:rsidRDefault="00AA17DD" w:rsidP="00AA17DD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A17DD" w:rsidRPr="00174C68" w:rsidRDefault="00120182" w:rsidP="00AE7EA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74C68">
        <w:rPr>
          <w:rFonts w:asciiTheme="minorEastAsia" w:hAnsiTheme="minorEastAsia" w:hint="eastAsia"/>
          <w:sz w:val="24"/>
          <w:szCs w:val="24"/>
        </w:rPr>
        <w:t>为满足广大投资者的理财需求，</w:t>
      </w:r>
      <w:r>
        <w:rPr>
          <w:rFonts w:asciiTheme="minorEastAsia" w:hAnsiTheme="minorEastAsia" w:hint="eastAsia"/>
          <w:sz w:val="24"/>
          <w:szCs w:val="24"/>
        </w:rPr>
        <w:t>并</w:t>
      </w:r>
      <w:r w:rsidRPr="00174C68">
        <w:rPr>
          <w:rFonts w:asciiTheme="minorEastAsia" w:hAnsiTheme="minorEastAsia" w:hint="eastAsia"/>
          <w:sz w:val="24"/>
          <w:szCs w:val="24"/>
        </w:rPr>
        <w:t>向投资者提供更好的服务，九泰基金管理有限公司(</w:t>
      </w:r>
      <w:r>
        <w:rPr>
          <w:rFonts w:asciiTheme="minorEastAsia" w:hAnsiTheme="minorEastAsia" w:hint="eastAsia"/>
          <w:sz w:val="24"/>
          <w:szCs w:val="24"/>
        </w:rPr>
        <w:t>以下简称</w:t>
      </w:r>
      <w:r w:rsidR="00192B40">
        <w:rPr>
          <w:rFonts w:asciiTheme="minorEastAsia" w:hAnsiTheme="minorEastAsia" w:hint="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本</w:t>
      </w:r>
      <w:r w:rsidRPr="00174C68">
        <w:rPr>
          <w:rFonts w:asciiTheme="minorEastAsia" w:hAnsiTheme="minorEastAsia" w:hint="eastAsia"/>
          <w:sz w:val="24"/>
          <w:szCs w:val="24"/>
        </w:rPr>
        <w:t>公司</w:t>
      </w:r>
      <w:r w:rsidR="00192B40">
        <w:rPr>
          <w:rFonts w:asciiTheme="minorEastAsia" w:hAnsiTheme="minorEastAsia" w:hint="eastAsia"/>
          <w:sz w:val="24"/>
          <w:szCs w:val="24"/>
        </w:rPr>
        <w:t>”</w:t>
      </w:r>
      <w:r w:rsidRPr="00174C68">
        <w:rPr>
          <w:rFonts w:asciiTheme="minorEastAsia" w:hAnsiTheme="minorEastAsia" w:hint="eastAsia"/>
          <w:sz w:val="24"/>
          <w:szCs w:val="24"/>
        </w:rPr>
        <w:t>)</w:t>
      </w:r>
      <w:r w:rsidR="00AA17DD" w:rsidRPr="00174C68">
        <w:rPr>
          <w:rFonts w:asciiTheme="minorEastAsia" w:hAnsiTheme="minorEastAsia" w:hint="eastAsia"/>
          <w:sz w:val="24"/>
          <w:szCs w:val="24"/>
        </w:rPr>
        <w:t>决定</w:t>
      </w:r>
      <w:r w:rsidR="00FE1F96">
        <w:rPr>
          <w:rFonts w:asciiTheme="minorEastAsia" w:hAnsiTheme="minorEastAsia" w:hint="eastAsia"/>
          <w:sz w:val="24"/>
          <w:szCs w:val="24"/>
        </w:rPr>
        <w:t>自</w:t>
      </w:r>
      <w:r w:rsidR="006A7C96">
        <w:rPr>
          <w:rFonts w:asciiTheme="minorEastAsia" w:hAnsiTheme="minorEastAsia" w:hint="eastAsia"/>
          <w:sz w:val="24"/>
          <w:szCs w:val="24"/>
        </w:rPr>
        <w:t>202</w:t>
      </w:r>
      <w:r w:rsidR="00B65AD2">
        <w:rPr>
          <w:rFonts w:asciiTheme="minorEastAsia" w:hAnsiTheme="minorEastAsia"/>
          <w:sz w:val="24"/>
          <w:szCs w:val="24"/>
        </w:rPr>
        <w:t>2</w:t>
      </w:r>
      <w:r w:rsidR="006A7C96">
        <w:rPr>
          <w:rFonts w:asciiTheme="minorEastAsia" w:hAnsiTheme="minorEastAsia" w:hint="eastAsia"/>
          <w:sz w:val="24"/>
          <w:szCs w:val="24"/>
        </w:rPr>
        <w:t>年</w:t>
      </w:r>
      <w:r w:rsidR="00B65AD2">
        <w:rPr>
          <w:rFonts w:asciiTheme="minorEastAsia" w:hAnsiTheme="minorEastAsia"/>
          <w:sz w:val="24"/>
          <w:szCs w:val="24"/>
        </w:rPr>
        <w:t>12</w:t>
      </w:r>
      <w:r w:rsidR="00FE1F96">
        <w:rPr>
          <w:rFonts w:asciiTheme="minorEastAsia" w:hAnsiTheme="minorEastAsia" w:hint="eastAsia"/>
          <w:sz w:val="24"/>
          <w:szCs w:val="24"/>
        </w:rPr>
        <w:t>月</w:t>
      </w:r>
      <w:r w:rsidR="00B65AD2">
        <w:rPr>
          <w:rFonts w:asciiTheme="minorEastAsia" w:hAnsiTheme="minorEastAsia"/>
          <w:sz w:val="24"/>
          <w:szCs w:val="24"/>
        </w:rPr>
        <w:t>19</w:t>
      </w:r>
      <w:r w:rsidR="00FE1F96">
        <w:rPr>
          <w:rFonts w:asciiTheme="minorEastAsia" w:hAnsiTheme="minorEastAsia" w:hint="eastAsia"/>
          <w:sz w:val="24"/>
          <w:szCs w:val="24"/>
        </w:rPr>
        <w:t>日起</w:t>
      </w:r>
      <w:r w:rsidRPr="00174C68">
        <w:rPr>
          <w:rFonts w:asciiTheme="minorEastAsia" w:hAnsiTheme="minorEastAsia" w:hint="eastAsia"/>
          <w:sz w:val="24"/>
          <w:szCs w:val="24"/>
        </w:rPr>
        <w:t>旗下部分基金参与销售机构</w:t>
      </w:r>
      <w:r w:rsidR="00AA17DD" w:rsidRPr="00174C68">
        <w:rPr>
          <w:rFonts w:asciiTheme="minorEastAsia" w:hAnsiTheme="minorEastAsia" w:hint="eastAsia"/>
          <w:sz w:val="24"/>
          <w:szCs w:val="24"/>
        </w:rPr>
        <w:t>费率优惠活动。具体事项公告如下：</w:t>
      </w:r>
    </w:p>
    <w:p w:rsidR="00AA17DD" w:rsidRPr="00174C68" w:rsidRDefault="00AA17DD" w:rsidP="00174C6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174C68">
        <w:rPr>
          <w:rFonts w:asciiTheme="minorEastAsia" w:hAnsiTheme="minorEastAsia" w:hint="eastAsia"/>
          <w:b/>
          <w:sz w:val="24"/>
          <w:szCs w:val="24"/>
        </w:rPr>
        <w:t>一、适用基金</w:t>
      </w:r>
    </w:p>
    <w:tbl>
      <w:tblPr>
        <w:tblW w:w="7691" w:type="dxa"/>
        <w:jc w:val="center"/>
        <w:tblLook w:val="04A0"/>
      </w:tblPr>
      <w:tblGrid>
        <w:gridCol w:w="855"/>
        <w:gridCol w:w="5094"/>
        <w:gridCol w:w="1742"/>
      </w:tblGrid>
      <w:tr w:rsidR="00747A74" w:rsidRPr="00EC783B" w:rsidTr="00FA58FF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74" w:rsidRPr="00EC783B" w:rsidRDefault="00747A74" w:rsidP="00DE4D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C783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74" w:rsidRPr="00EC783B" w:rsidRDefault="00747A74" w:rsidP="00DE4D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C783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适用基金名称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74" w:rsidRPr="00EC783B" w:rsidRDefault="00747A74" w:rsidP="00B72BA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C783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基金代码</w:t>
            </w:r>
          </w:p>
        </w:tc>
      </w:tr>
      <w:tr w:rsidR="00F71274" w:rsidRPr="009F05BC" w:rsidTr="00EE426F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74" w:rsidRPr="009F05BC" w:rsidRDefault="00F71274" w:rsidP="00EC73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74" w:rsidRPr="009F05BC" w:rsidRDefault="00F71274" w:rsidP="009F0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九泰久福量化股票型证券投资基金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74" w:rsidRPr="009F05BC" w:rsidRDefault="00F71274" w:rsidP="00F712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5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10120</w:t>
            </w:r>
          </w:p>
        </w:tc>
      </w:tr>
      <w:tr w:rsidR="00FA58FF" w:rsidRPr="009F05BC" w:rsidTr="00FA58FF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FF" w:rsidRPr="009F05BC" w:rsidRDefault="00FA58FF" w:rsidP="00FA5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FF" w:rsidRPr="009F05BC" w:rsidRDefault="00F71274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九泰久慧混合型证券投资基金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FF" w:rsidRPr="009F05BC" w:rsidRDefault="00FA58FF" w:rsidP="00F712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5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</w:t>
            </w:r>
            <w:r w:rsidR="00F71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="00F71274">
              <w:rPr>
                <w:rFonts w:ascii="宋体" w:eastAsia="宋体" w:hAnsi="宋体" w:cs="宋体"/>
                <w:color w:val="000000"/>
                <w:kern w:val="0"/>
                <w:sz w:val="22"/>
              </w:rPr>
              <w:t>11548</w:t>
            </w:r>
          </w:p>
        </w:tc>
      </w:tr>
      <w:tr w:rsidR="000F1462" w:rsidRPr="009F05BC" w:rsidTr="00FA58FF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62" w:rsidRPr="009F05BC" w:rsidRDefault="000F1462" w:rsidP="00FA5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62" w:rsidRPr="009F05BC" w:rsidRDefault="000F1462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九泰久睿量化股票型证券投资基金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62" w:rsidRPr="009F05BC" w:rsidRDefault="000F1462" w:rsidP="000F14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5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09874</w:t>
            </w:r>
          </w:p>
        </w:tc>
      </w:tr>
      <w:tr w:rsidR="00FA58FF" w:rsidRPr="009F05BC" w:rsidTr="00FA58FF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FF" w:rsidRPr="009F05BC" w:rsidRDefault="00FA58FF" w:rsidP="00FA5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FF" w:rsidRPr="009F05BC" w:rsidRDefault="000F1462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九泰久盛量化先锋灵活配置混合型证券投资基金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FF" w:rsidRPr="009F05BC" w:rsidRDefault="00FA58FF" w:rsidP="000F14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5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</w:t>
            </w:r>
            <w:r w:rsidR="000F14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="000F1462">
              <w:rPr>
                <w:rFonts w:ascii="宋体" w:eastAsia="宋体" w:hAnsi="宋体" w:cs="宋体"/>
                <w:color w:val="000000"/>
                <w:kern w:val="0"/>
                <w:sz w:val="22"/>
              </w:rPr>
              <w:t>01897</w:t>
            </w:r>
          </w:p>
        </w:tc>
      </w:tr>
      <w:tr w:rsidR="00FA58FF" w:rsidRPr="009F05BC" w:rsidTr="00FA58FF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FF" w:rsidRPr="009F05BC" w:rsidRDefault="00FA58FF" w:rsidP="00FA5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FF" w:rsidRPr="009F05BC" w:rsidRDefault="0035165B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16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九泰久信量化股票型证券投资基金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FF" w:rsidRPr="009F05BC" w:rsidRDefault="0035165B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09043</w:t>
            </w:r>
          </w:p>
        </w:tc>
      </w:tr>
      <w:tr w:rsidR="00B01F47" w:rsidRPr="009F05BC" w:rsidTr="00887B3F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47" w:rsidRPr="009F05BC" w:rsidRDefault="00B01F47" w:rsidP="00FA5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47" w:rsidRPr="009F05BC" w:rsidRDefault="00B01F47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F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九泰久益灵活配置混合型证券投资基金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47" w:rsidRPr="009F05BC" w:rsidRDefault="00B01F47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5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</w:t>
            </w:r>
            <w:r w:rsidR="00BA17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="00BA1796">
              <w:rPr>
                <w:rFonts w:ascii="宋体" w:eastAsia="宋体" w:hAnsi="宋体" w:cs="宋体"/>
                <w:color w:val="000000"/>
                <w:kern w:val="0"/>
                <w:sz w:val="22"/>
              </w:rPr>
              <w:t>01782</w:t>
            </w:r>
          </w:p>
        </w:tc>
      </w:tr>
      <w:tr w:rsidR="006D4091" w:rsidRPr="009F05BC" w:rsidTr="004C2F61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091" w:rsidRPr="009F05BC" w:rsidRDefault="006D4091" w:rsidP="00FA5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091" w:rsidRPr="009F05BC" w:rsidRDefault="006D4091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0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九泰聚鑫混合型证券投资基金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091" w:rsidRPr="009F05BC" w:rsidRDefault="006D4091" w:rsidP="00BA17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08757</w:t>
            </w:r>
          </w:p>
        </w:tc>
      </w:tr>
      <w:tr w:rsidR="006D4091" w:rsidRPr="009F05BC" w:rsidTr="009F284A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091" w:rsidRPr="009F05BC" w:rsidRDefault="006D4091" w:rsidP="006D4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091" w:rsidRPr="009F05BC" w:rsidRDefault="006D4091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0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九泰科盈价值灵活配置混合型证券投资基金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091" w:rsidRPr="009F05BC" w:rsidRDefault="006D4091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A类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08110</w:t>
            </w:r>
          </w:p>
        </w:tc>
      </w:tr>
      <w:tr w:rsidR="00FA58FF" w:rsidRPr="009F05BC" w:rsidTr="00FA58FF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FF" w:rsidRDefault="00DB2B60" w:rsidP="00FA5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FF" w:rsidRPr="00301597" w:rsidRDefault="00DB2B60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2B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九泰量化新兴产业混合型证券投资基金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FF" w:rsidRPr="00301597" w:rsidRDefault="00DB2B60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11500</w:t>
            </w:r>
          </w:p>
        </w:tc>
      </w:tr>
      <w:tr w:rsidR="00FA58FF" w:rsidRPr="009F05BC" w:rsidTr="00FA58FF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FF" w:rsidRDefault="00DB2B60" w:rsidP="00FA5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FF" w:rsidRDefault="00FA58FF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7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九泰锐和18个月定期开放混合型证券投资基金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FF" w:rsidRPr="00301597" w:rsidRDefault="00FA58FF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72A2">
              <w:rPr>
                <w:rFonts w:ascii="宋体" w:eastAsia="宋体" w:hAnsi="宋体" w:cs="宋体"/>
                <w:color w:val="000000"/>
                <w:kern w:val="0"/>
                <w:sz w:val="22"/>
              </w:rPr>
              <w:t>009531</w:t>
            </w:r>
          </w:p>
        </w:tc>
      </w:tr>
      <w:tr w:rsidR="00861D55" w:rsidRPr="009F05BC" w:rsidTr="00FA58FF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55" w:rsidRDefault="002E4A43" w:rsidP="00FA5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55" w:rsidRPr="003F72A2" w:rsidRDefault="002E4A43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九泰锐升混合型证券投资基金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55" w:rsidRPr="003F72A2" w:rsidRDefault="002E4A43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10764</w:t>
            </w:r>
          </w:p>
        </w:tc>
      </w:tr>
      <w:tr w:rsidR="002E4A43" w:rsidRPr="009F05BC" w:rsidTr="00182E81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43" w:rsidRDefault="002E4A43" w:rsidP="00FA5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43" w:rsidRPr="003F72A2" w:rsidRDefault="002E4A43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4A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九泰天富改革新动力灵活配置混合型证券投资基金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43" w:rsidRPr="003F72A2" w:rsidRDefault="002E4A43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A类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01305</w:t>
            </w:r>
          </w:p>
        </w:tc>
      </w:tr>
      <w:tr w:rsidR="004E184B" w:rsidRPr="009F05BC" w:rsidTr="001700C5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4B" w:rsidRDefault="004E184B" w:rsidP="00FA5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4B" w:rsidRPr="003F72A2" w:rsidRDefault="004E184B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8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九泰天利量化股票型证券投资基金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4B" w:rsidRPr="003F72A2" w:rsidRDefault="004E184B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A类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11589</w:t>
            </w:r>
          </w:p>
        </w:tc>
      </w:tr>
      <w:tr w:rsidR="004F54BE" w:rsidRPr="009F05BC" w:rsidTr="00EC0DD7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BE" w:rsidRDefault="004F54BE" w:rsidP="00FA5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BE" w:rsidRPr="003F72A2" w:rsidRDefault="004F54BE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九泰天兴量化智选股票型证券投资基金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BE" w:rsidRPr="003F72A2" w:rsidRDefault="004F54BE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A类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11107</w:t>
            </w:r>
          </w:p>
        </w:tc>
      </w:tr>
      <w:tr w:rsidR="00757372" w:rsidRPr="009F05BC" w:rsidTr="001D5092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2" w:rsidRDefault="00757372" w:rsidP="00FA5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2" w:rsidRPr="003F72A2" w:rsidRDefault="00757372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3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九泰天奕量化价值混合型证券投资基金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2" w:rsidRPr="003F72A2" w:rsidRDefault="00757372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A类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08077</w:t>
            </w:r>
          </w:p>
        </w:tc>
      </w:tr>
      <w:tr w:rsidR="0016357E" w:rsidRPr="009F05BC" w:rsidTr="00A271C1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7E" w:rsidRDefault="0016357E" w:rsidP="00FA5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7E" w:rsidRPr="003F72A2" w:rsidRDefault="0016357E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35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九泰盈泰量化股票型证券投资基金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7E" w:rsidRPr="003F72A2" w:rsidRDefault="0016357E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A类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="007B5B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="007B5B51">
              <w:rPr>
                <w:rFonts w:ascii="宋体" w:eastAsia="宋体" w:hAnsi="宋体" w:cs="宋体"/>
                <w:color w:val="000000"/>
                <w:kern w:val="0"/>
                <w:sz w:val="22"/>
              </w:rPr>
              <w:t>11224</w:t>
            </w:r>
          </w:p>
        </w:tc>
      </w:tr>
      <w:tr w:rsidR="00307DB4" w:rsidRPr="009F05BC" w:rsidTr="00FA58FF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B4" w:rsidRDefault="00A56A08" w:rsidP="00FA5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B4" w:rsidRPr="003F72A2" w:rsidRDefault="00A56A08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A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九泰锐智事件驱动灵活配置混合型证券投资基金（LOF）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B4" w:rsidRPr="003F72A2" w:rsidRDefault="00A56A08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68101</w:t>
            </w:r>
          </w:p>
        </w:tc>
      </w:tr>
      <w:tr w:rsidR="008F1674" w:rsidRPr="009F05BC" w:rsidTr="005F4B93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74" w:rsidRDefault="008F1674" w:rsidP="00FA5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74" w:rsidRPr="003F72A2" w:rsidRDefault="008F1674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16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九泰锐富事件驱动混合型发起式证券投资基金（LOF）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74" w:rsidRPr="003F72A2" w:rsidRDefault="008F1674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A类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68102</w:t>
            </w:r>
          </w:p>
        </w:tc>
      </w:tr>
      <w:tr w:rsidR="008F1674" w:rsidRPr="009F05BC" w:rsidTr="00A369ED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74" w:rsidRDefault="008F1674" w:rsidP="00FA5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74" w:rsidRPr="003F72A2" w:rsidRDefault="008F1674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16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九泰锐益灵活配置混合型证券投资基金（LOF）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74" w:rsidRPr="003F72A2" w:rsidRDefault="008F1674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A类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68103</w:t>
            </w:r>
          </w:p>
        </w:tc>
      </w:tr>
      <w:tr w:rsidR="00A635B6" w:rsidRPr="009F05BC" w:rsidTr="00384757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B6" w:rsidRDefault="00A635B6" w:rsidP="00FA5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B6" w:rsidRPr="003F72A2" w:rsidRDefault="00A635B6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35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九泰锐丰灵活配置混合型证券投资基金（LOF）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B6" w:rsidRPr="003F72A2" w:rsidRDefault="00A635B6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A类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68104</w:t>
            </w:r>
          </w:p>
        </w:tc>
      </w:tr>
      <w:tr w:rsidR="00A635B6" w:rsidRPr="009F05BC" w:rsidTr="00BB65E8">
        <w:trPr>
          <w:trHeight w:val="4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B6" w:rsidRDefault="00A635B6" w:rsidP="00FA58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B6" w:rsidRPr="003F72A2" w:rsidRDefault="00A635B6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35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九泰泰富灵活配置混合型证券投资基金（LOF）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B6" w:rsidRPr="003F72A2" w:rsidRDefault="00A635B6" w:rsidP="00FA58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A类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68105</w:t>
            </w:r>
          </w:p>
        </w:tc>
      </w:tr>
    </w:tbl>
    <w:p w:rsidR="00AA17DD" w:rsidRPr="00174C68" w:rsidRDefault="00AA17DD" w:rsidP="00174C6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174C68">
        <w:rPr>
          <w:rFonts w:asciiTheme="minorEastAsia" w:hAnsiTheme="minorEastAsia" w:hint="eastAsia"/>
          <w:b/>
          <w:sz w:val="24"/>
          <w:szCs w:val="24"/>
        </w:rPr>
        <w:t>二、申购费率优惠活动</w:t>
      </w:r>
    </w:p>
    <w:p w:rsidR="00DC7B47" w:rsidRPr="00B345EA" w:rsidRDefault="00DC7B47" w:rsidP="00CF17E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345EA">
        <w:rPr>
          <w:rFonts w:asciiTheme="minorEastAsia" w:hAnsiTheme="minorEastAsia" w:hint="eastAsia"/>
          <w:sz w:val="24"/>
          <w:szCs w:val="24"/>
        </w:rPr>
        <w:t>投资者通过中国人寿</w:t>
      </w:r>
      <w:r w:rsidR="00192B40" w:rsidRPr="00B345EA">
        <w:rPr>
          <w:rFonts w:asciiTheme="minorEastAsia" w:hAnsiTheme="minorEastAsia"/>
          <w:sz w:val="24"/>
          <w:szCs w:val="24"/>
        </w:rPr>
        <w:t>保险股份有限公司</w:t>
      </w:r>
      <w:r w:rsidR="00192B40" w:rsidRPr="00174C68">
        <w:rPr>
          <w:rFonts w:asciiTheme="minorEastAsia" w:hAnsiTheme="minorEastAsia" w:hint="eastAsia"/>
          <w:sz w:val="24"/>
          <w:szCs w:val="24"/>
        </w:rPr>
        <w:t>(</w:t>
      </w:r>
      <w:r w:rsidR="00192B40">
        <w:rPr>
          <w:rFonts w:asciiTheme="minorEastAsia" w:hAnsiTheme="minorEastAsia" w:hint="eastAsia"/>
          <w:sz w:val="24"/>
          <w:szCs w:val="24"/>
        </w:rPr>
        <w:t>以下简称“</w:t>
      </w:r>
      <w:r w:rsidR="00192B40" w:rsidRPr="00B345EA">
        <w:rPr>
          <w:rFonts w:asciiTheme="minorEastAsia" w:hAnsiTheme="minorEastAsia" w:hint="eastAsia"/>
          <w:sz w:val="24"/>
          <w:szCs w:val="24"/>
        </w:rPr>
        <w:t>中国人寿</w:t>
      </w:r>
      <w:r w:rsidR="00192B40">
        <w:rPr>
          <w:rFonts w:asciiTheme="minorEastAsia" w:hAnsiTheme="minorEastAsia" w:hint="eastAsia"/>
          <w:sz w:val="24"/>
          <w:szCs w:val="24"/>
        </w:rPr>
        <w:t>”</w:t>
      </w:r>
      <w:r w:rsidR="00192B40" w:rsidRPr="00174C68">
        <w:rPr>
          <w:rFonts w:asciiTheme="minorEastAsia" w:hAnsiTheme="minorEastAsia" w:hint="eastAsia"/>
          <w:sz w:val="24"/>
          <w:szCs w:val="24"/>
        </w:rPr>
        <w:t>)</w:t>
      </w:r>
      <w:r w:rsidRPr="00B345EA">
        <w:rPr>
          <w:rFonts w:asciiTheme="minorEastAsia" w:hAnsiTheme="minorEastAsia" w:hint="eastAsia"/>
          <w:sz w:val="24"/>
          <w:szCs w:val="24"/>
        </w:rPr>
        <w:t>申购（含定期定额申购）上述基金时，可享受申购费率优惠</w:t>
      </w:r>
      <w:r w:rsidR="00AD5EB4">
        <w:rPr>
          <w:rFonts w:asciiTheme="minorEastAsia" w:hAnsiTheme="minorEastAsia" w:hint="eastAsia"/>
          <w:sz w:val="24"/>
          <w:szCs w:val="24"/>
        </w:rPr>
        <w:t>至一折</w:t>
      </w:r>
      <w:r w:rsidRPr="00B345EA">
        <w:rPr>
          <w:rFonts w:asciiTheme="minorEastAsia" w:hAnsiTheme="minorEastAsia"/>
          <w:sz w:val="24"/>
          <w:szCs w:val="24"/>
        </w:rPr>
        <w:t>，</w:t>
      </w:r>
      <w:r w:rsidRPr="00B345EA">
        <w:rPr>
          <w:rFonts w:asciiTheme="minorEastAsia" w:hAnsiTheme="minorEastAsia" w:hint="eastAsia"/>
          <w:sz w:val="24"/>
          <w:szCs w:val="24"/>
        </w:rPr>
        <w:t>具体折扣费率及费率优惠期限请以中国人寿</w:t>
      </w:r>
      <w:r w:rsidR="00192B40">
        <w:rPr>
          <w:rFonts w:asciiTheme="minorEastAsia" w:hAnsiTheme="minorEastAsia" w:hint="eastAsia"/>
          <w:sz w:val="24"/>
          <w:szCs w:val="24"/>
        </w:rPr>
        <w:t>相关</w:t>
      </w:r>
      <w:r w:rsidRPr="00B345EA">
        <w:rPr>
          <w:rFonts w:asciiTheme="minorEastAsia" w:hAnsiTheme="minorEastAsia" w:hint="eastAsia"/>
          <w:sz w:val="24"/>
          <w:szCs w:val="24"/>
        </w:rPr>
        <w:t>销售规定为准。</w:t>
      </w:r>
    </w:p>
    <w:p w:rsidR="00A92A68" w:rsidRDefault="005B013D" w:rsidP="00CF17E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345EA">
        <w:rPr>
          <w:rFonts w:asciiTheme="minorEastAsia" w:hAnsiTheme="minorEastAsia" w:hint="eastAsia"/>
          <w:sz w:val="24"/>
          <w:szCs w:val="24"/>
        </w:rPr>
        <w:t>此次</w:t>
      </w:r>
      <w:r>
        <w:rPr>
          <w:rFonts w:asciiTheme="minorEastAsia" w:hAnsiTheme="minorEastAsia" w:hint="eastAsia"/>
          <w:sz w:val="24"/>
          <w:szCs w:val="24"/>
        </w:rPr>
        <w:t>费率优惠方案</w:t>
      </w:r>
      <w:r w:rsidR="00AD5EB4">
        <w:rPr>
          <w:rFonts w:asciiTheme="minorEastAsia" w:hAnsiTheme="minorEastAsia" w:hint="eastAsia"/>
          <w:sz w:val="24"/>
          <w:szCs w:val="24"/>
        </w:rPr>
        <w:t>仅</w:t>
      </w:r>
      <w:r>
        <w:rPr>
          <w:rFonts w:asciiTheme="minorEastAsia" w:hAnsiTheme="minorEastAsia" w:hint="eastAsia"/>
          <w:sz w:val="24"/>
          <w:szCs w:val="24"/>
        </w:rPr>
        <w:t>适用</w:t>
      </w:r>
      <w:r w:rsidR="00AD5EB4">
        <w:rPr>
          <w:rFonts w:asciiTheme="minorEastAsia" w:hAnsiTheme="minorEastAsia" w:hint="eastAsia"/>
          <w:sz w:val="24"/>
          <w:szCs w:val="24"/>
        </w:rPr>
        <w:t>上述</w:t>
      </w:r>
      <w:r>
        <w:rPr>
          <w:rFonts w:asciiTheme="minorEastAsia" w:hAnsiTheme="minorEastAsia" w:hint="eastAsia"/>
          <w:sz w:val="24"/>
          <w:szCs w:val="24"/>
        </w:rPr>
        <w:t>基金的申购（含定期定额申购）业务，其他业务暂不适用此次费率优惠。</w:t>
      </w:r>
    </w:p>
    <w:p w:rsidR="00AA17DD" w:rsidRPr="00CF17E9" w:rsidRDefault="00AA17DD" w:rsidP="00CF17E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CF17E9">
        <w:rPr>
          <w:rFonts w:asciiTheme="minorEastAsia" w:hAnsiTheme="minorEastAsia" w:hint="eastAsia"/>
          <w:b/>
          <w:sz w:val="24"/>
          <w:szCs w:val="24"/>
        </w:rPr>
        <w:t>三、重要提示</w:t>
      </w:r>
    </w:p>
    <w:p w:rsidR="00AA17DD" w:rsidRPr="00CF17E9" w:rsidRDefault="00AA17DD" w:rsidP="003603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F17E9">
        <w:rPr>
          <w:rFonts w:asciiTheme="minorEastAsia" w:hAnsiTheme="minorEastAsia" w:hint="eastAsia"/>
          <w:sz w:val="24"/>
          <w:szCs w:val="24"/>
        </w:rPr>
        <w:t>1、上述基金</w:t>
      </w:r>
      <w:r w:rsidR="00144052">
        <w:rPr>
          <w:rFonts w:asciiTheme="minorEastAsia" w:hAnsiTheme="minorEastAsia" w:hint="eastAsia"/>
          <w:sz w:val="24"/>
          <w:szCs w:val="24"/>
        </w:rPr>
        <w:t>原</w:t>
      </w:r>
      <w:r w:rsidRPr="00CF17E9">
        <w:rPr>
          <w:rFonts w:asciiTheme="minorEastAsia" w:hAnsiTheme="minorEastAsia" w:hint="eastAsia"/>
          <w:sz w:val="24"/>
          <w:szCs w:val="24"/>
        </w:rPr>
        <w:t>申购费率以招募说明书及</w:t>
      </w:r>
      <w:r w:rsidR="003603B6">
        <w:rPr>
          <w:rFonts w:asciiTheme="minorEastAsia" w:hAnsiTheme="minorEastAsia" w:hint="eastAsia"/>
          <w:sz w:val="24"/>
          <w:szCs w:val="24"/>
        </w:rPr>
        <w:t>本公司发布的</w:t>
      </w:r>
      <w:r w:rsidRPr="00CF17E9">
        <w:rPr>
          <w:rFonts w:asciiTheme="minorEastAsia" w:hAnsiTheme="minorEastAsia" w:hint="eastAsia"/>
          <w:sz w:val="24"/>
          <w:szCs w:val="24"/>
        </w:rPr>
        <w:t>相关最新公告为准。</w:t>
      </w:r>
    </w:p>
    <w:p w:rsidR="00AA17DD" w:rsidRDefault="00AA17DD" w:rsidP="00CF131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F17E9">
        <w:rPr>
          <w:rFonts w:asciiTheme="minorEastAsia" w:hAnsiTheme="minorEastAsia" w:hint="eastAsia"/>
          <w:sz w:val="24"/>
          <w:szCs w:val="24"/>
        </w:rPr>
        <w:t>2、</w:t>
      </w:r>
      <w:r w:rsidR="007A0E52" w:rsidRPr="00CF17E9">
        <w:rPr>
          <w:rFonts w:asciiTheme="minorEastAsia" w:hAnsiTheme="minorEastAsia" w:hint="eastAsia"/>
          <w:sz w:val="24"/>
          <w:szCs w:val="24"/>
        </w:rPr>
        <w:t>本次</w:t>
      </w:r>
      <w:r w:rsidRPr="00CF17E9">
        <w:rPr>
          <w:rFonts w:asciiTheme="minorEastAsia" w:hAnsiTheme="minorEastAsia" w:hint="eastAsia"/>
          <w:sz w:val="24"/>
          <w:szCs w:val="24"/>
        </w:rPr>
        <w:t>基金费率优惠活动的解释权归</w:t>
      </w:r>
      <w:r w:rsidR="00992248">
        <w:rPr>
          <w:rFonts w:asciiTheme="minorEastAsia" w:hAnsiTheme="minorEastAsia" w:hint="eastAsia"/>
          <w:sz w:val="24"/>
          <w:szCs w:val="24"/>
        </w:rPr>
        <w:t>中国人寿</w:t>
      </w:r>
      <w:r w:rsidRPr="00CF17E9">
        <w:rPr>
          <w:rFonts w:asciiTheme="minorEastAsia" w:hAnsiTheme="minorEastAsia" w:hint="eastAsia"/>
          <w:sz w:val="24"/>
          <w:szCs w:val="24"/>
        </w:rPr>
        <w:t>所有</w:t>
      </w:r>
      <w:r w:rsidR="003F0E83" w:rsidRPr="00CF17E9">
        <w:rPr>
          <w:rFonts w:asciiTheme="minorEastAsia" w:hAnsiTheme="minorEastAsia" w:hint="eastAsia"/>
          <w:sz w:val="24"/>
          <w:szCs w:val="24"/>
        </w:rPr>
        <w:t>，</w:t>
      </w:r>
      <w:r w:rsidR="0033482A" w:rsidRPr="0033482A">
        <w:rPr>
          <w:rFonts w:asciiTheme="minorEastAsia" w:hAnsiTheme="minorEastAsia"/>
          <w:sz w:val="24"/>
          <w:szCs w:val="24"/>
        </w:rPr>
        <w:t>且其有权对上述优惠活动内容进行变更，敬请投资者关注</w:t>
      </w:r>
      <w:r w:rsidR="0033482A" w:rsidRPr="0033482A">
        <w:rPr>
          <w:rFonts w:asciiTheme="minorEastAsia" w:hAnsiTheme="minorEastAsia" w:hint="eastAsia"/>
          <w:sz w:val="24"/>
          <w:szCs w:val="24"/>
        </w:rPr>
        <w:t>中国人寿</w:t>
      </w:r>
      <w:r w:rsidR="0033482A" w:rsidRPr="0033482A">
        <w:rPr>
          <w:rFonts w:asciiTheme="minorEastAsia" w:hAnsiTheme="minorEastAsia"/>
          <w:sz w:val="24"/>
          <w:szCs w:val="24"/>
        </w:rPr>
        <w:t>的相关公告。有关优惠活动具体事宜，请咨询</w:t>
      </w:r>
      <w:r w:rsidR="0033482A" w:rsidRPr="0033482A">
        <w:rPr>
          <w:rFonts w:asciiTheme="minorEastAsia" w:hAnsiTheme="minorEastAsia" w:hint="eastAsia"/>
          <w:sz w:val="24"/>
          <w:szCs w:val="24"/>
        </w:rPr>
        <w:t>中国人寿</w:t>
      </w:r>
      <w:r w:rsidR="0033482A" w:rsidRPr="0033482A">
        <w:rPr>
          <w:rFonts w:asciiTheme="minorEastAsia" w:hAnsiTheme="minorEastAsia"/>
          <w:sz w:val="24"/>
          <w:szCs w:val="24"/>
        </w:rPr>
        <w:t>。</w:t>
      </w:r>
      <w:r w:rsidR="003F0E83" w:rsidRPr="00CF17E9">
        <w:rPr>
          <w:rFonts w:asciiTheme="minorEastAsia" w:hAnsiTheme="minorEastAsia"/>
          <w:sz w:val="24"/>
          <w:szCs w:val="24"/>
        </w:rPr>
        <w:t>优惠活动期间，业务办理的具体时间、流程</w:t>
      </w:r>
      <w:r w:rsidR="00144052">
        <w:rPr>
          <w:rFonts w:asciiTheme="minorEastAsia" w:hAnsiTheme="minorEastAsia"/>
          <w:sz w:val="24"/>
          <w:szCs w:val="24"/>
        </w:rPr>
        <w:t>及细则</w:t>
      </w:r>
      <w:r w:rsidR="003F0E83" w:rsidRPr="00CF17E9">
        <w:rPr>
          <w:rFonts w:asciiTheme="minorEastAsia" w:hAnsiTheme="minorEastAsia"/>
          <w:sz w:val="24"/>
          <w:szCs w:val="24"/>
        </w:rPr>
        <w:t>以</w:t>
      </w:r>
      <w:r w:rsidR="003F0E83" w:rsidRPr="00CF17E9">
        <w:rPr>
          <w:rFonts w:asciiTheme="minorEastAsia" w:hAnsiTheme="minorEastAsia" w:hint="eastAsia"/>
          <w:sz w:val="24"/>
          <w:szCs w:val="24"/>
        </w:rPr>
        <w:t>其</w:t>
      </w:r>
      <w:r w:rsidR="003F0E83" w:rsidRPr="00CF17E9">
        <w:rPr>
          <w:rFonts w:asciiTheme="minorEastAsia" w:hAnsiTheme="minorEastAsia"/>
          <w:sz w:val="24"/>
          <w:szCs w:val="24"/>
        </w:rPr>
        <w:t>规定为准。</w:t>
      </w:r>
    </w:p>
    <w:p w:rsidR="00AA17DD" w:rsidRDefault="00AA17DD" w:rsidP="00CF17E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F17E9">
        <w:rPr>
          <w:rFonts w:asciiTheme="minorEastAsia" w:hAnsiTheme="minorEastAsia" w:hint="eastAsia"/>
          <w:sz w:val="24"/>
          <w:szCs w:val="24"/>
        </w:rPr>
        <w:t>投资者可以通过</w:t>
      </w:r>
      <w:r w:rsidR="00192B40">
        <w:rPr>
          <w:rFonts w:asciiTheme="minorEastAsia" w:hAnsiTheme="minorEastAsia" w:hint="eastAsia"/>
          <w:sz w:val="24"/>
          <w:szCs w:val="24"/>
        </w:rPr>
        <w:t>中国人寿</w:t>
      </w:r>
      <w:r w:rsidR="003F0E83" w:rsidRPr="00CF17E9">
        <w:rPr>
          <w:rFonts w:asciiTheme="minorEastAsia" w:hAnsiTheme="minorEastAsia" w:hint="eastAsia"/>
          <w:sz w:val="24"/>
          <w:szCs w:val="24"/>
        </w:rPr>
        <w:t>联系方式咨询</w:t>
      </w:r>
      <w:r w:rsidRPr="00CF17E9">
        <w:rPr>
          <w:rFonts w:asciiTheme="minorEastAsia" w:hAnsiTheme="minorEastAsia" w:hint="eastAsia"/>
          <w:sz w:val="24"/>
          <w:szCs w:val="24"/>
        </w:rPr>
        <w:t>相关详情</w:t>
      </w:r>
      <w:r w:rsidR="003F0E83" w:rsidRPr="00CF17E9">
        <w:rPr>
          <w:rFonts w:asciiTheme="minorEastAsia" w:hAnsiTheme="minorEastAsia" w:hint="eastAsia"/>
          <w:sz w:val="24"/>
          <w:szCs w:val="24"/>
        </w:rPr>
        <w:t>，亦可咨询</w:t>
      </w:r>
      <w:r w:rsidR="00192B40">
        <w:rPr>
          <w:rFonts w:asciiTheme="minorEastAsia" w:hAnsiTheme="minorEastAsia" w:hint="eastAsia"/>
          <w:sz w:val="24"/>
          <w:szCs w:val="24"/>
        </w:rPr>
        <w:t>本公</w:t>
      </w:r>
      <w:r w:rsidR="003F0E83" w:rsidRPr="00CF17E9">
        <w:rPr>
          <w:rFonts w:asciiTheme="minorEastAsia" w:hAnsiTheme="minorEastAsia" w:hint="eastAsia"/>
          <w:sz w:val="24"/>
          <w:szCs w:val="24"/>
        </w:rPr>
        <w:t>司：</w:t>
      </w:r>
    </w:p>
    <w:p w:rsidR="003603B6" w:rsidRDefault="003603B6" w:rsidP="00CF17E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Pr="00B345EA">
        <w:rPr>
          <w:rFonts w:asciiTheme="minorEastAsia" w:hAnsiTheme="minorEastAsia"/>
          <w:sz w:val="24"/>
          <w:szCs w:val="24"/>
        </w:rPr>
        <w:t>中国人寿保险股份有限公司</w:t>
      </w:r>
    </w:p>
    <w:p w:rsidR="003603B6" w:rsidRPr="00B345EA" w:rsidRDefault="003603B6" w:rsidP="003603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345EA">
        <w:rPr>
          <w:rFonts w:asciiTheme="minorEastAsia" w:hAnsiTheme="minorEastAsia" w:hint="eastAsia"/>
          <w:sz w:val="24"/>
          <w:szCs w:val="24"/>
        </w:rPr>
        <w:t>客户服务电话：</w:t>
      </w:r>
      <w:r w:rsidRPr="00B345EA">
        <w:rPr>
          <w:rFonts w:asciiTheme="minorEastAsia" w:hAnsiTheme="minorEastAsia"/>
          <w:sz w:val="24"/>
          <w:szCs w:val="24"/>
        </w:rPr>
        <w:t>95519</w:t>
      </w:r>
    </w:p>
    <w:p w:rsidR="003603B6" w:rsidRPr="00B345EA" w:rsidRDefault="003603B6" w:rsidP="003603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345EA">
        <w:rPr>
          <w:rFonts w:asciiTheme="minorEastAsia" w:hAnsiTheme="minorEastAsia" w:hint="eastAsia"/>
          <w:sz w:val="24"/>
          <w:szCs w:val="24"/>
        </w:rPr>
        <w:t>公司网址：</w:t>
      </w:r>
      <w:r w:rsidRPr="00B345EA">
        <w:rPr>
          <w:rFonts w:asciiTheme="minorEastAsia" w:hAnsiTheme="minorEastAsia"/>
          <w:sz w:val="24"/>
          <w:szCs w:val="24"/>
        </w:rPr>
        <w:t xml:space="preserve">https://www.e-chinalife.com </w:t>
      </w:r>
    </w:p>
    <w:p w:rsidR="003603B6" w:rsidRPr="00CF17E9" w:rsidRDefault="003603B6" w:rsidP="00CF17E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Pr="006F7CBB">
        <w:rPr>
          <w:rFonts w:ascii="宋体" w:hAnsi="宋体" w:cs="Times New Roman" w:hint="eastAsia"/>
          <w:sz w:val="24"/>
          <w:szCs w:val="24"/>
        </w:rPr>
        <w:t>九泰基金管理有限公司</w:t>
      </w:r>
    </w:p>
    <w:p w:rsidR="00AA17DD" w:rsidRPr="00CF17E9" w:rsidRDefault="003603B6" w:rsidP="00CF17E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345EA">
        <w:rPr>
          <w:rFonts w:asciiTheme="minorEastAsia" w:hAnsiTheme="minorEastAsia" w:hint="eastAsia"/>
          <w:sz w:val="24"/>
          <w:szCs w:val="24"/>
        </w:rPr>
        <w:t>客户服务电话</w:t>
      </w:r>
      <w:r w:rsidR="00AA17DD" w:rsidRPr="00CF17E9">
        <w:rPr>
          <w:rFonts w:asciiTheme="minorEastAsia" w:hAnsiTheme="minorEastAsia" w:hint="eastAsia"/>
          <w:sz w:val="24"/>
          <w:szCs w:val="24"/>
        </w:rPr>
        <w:t>：400-628-0606（免长途费）</w:t>
      </w:r>
    </w:p>
    <w:p w:rsidR="003F0E83" w:rsidRPr="00CF17E9" w:rsidRDefault="003603B6" w:rsidP="00CF17E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345EA">
        <w:rPr>
          <w:rFonts w:asciiTheme="minorEastAsia" w:hAnsiTheme="minorEastAsia" w:hint="eastAsia"/>
          <w:sz w:val="24"/>
          <w:szCs w:val="24"/>
        </w:rPr>
        <w:t>公司网址</w:t>
      </w:r>
      <w:r w:rsidR="003F0E83" w:rsidRPr="00CF17E9">
        <w:rPr>
          <w:rFonts w:asciiTheme="minorEastAsia" w:hAnsiTheme="minorEastAsia" w:hint="eastAsia"/>
          <w:sz w:val="24"/>
          <w:szCs w:val="24"/>
        </w:rPr>
        <w:t>：http://www.jtamc.com</w:t>
      </w:r>
    </w:p>
    <w:p w:rsidR="00AA17DD" w:rsidRPr="00CF17E9" w:rsidRDefault="00AA17DD" w:rsidP="002B496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F17E9">
        <w:rPr>
          <w:rFonts w:asciiTheme="minorEastAsia" w:hAnsiTheme="minorEastAsia" w:hint="eastAsia"/>
          <w:sz w:val="24"/>
          <w:szCs w:val="24"/>
        </w:rPr>
        <w:t>客户服务邮箱：service@jtamc.com</w:t>
      </w:r>
    </w:p>
    <w:p w:rsidR="00AA17DD" w:rsidRPr="002B4967" w:rsidRDefault="00AA17DD" w:rsidP="002B4967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B4967">
        <w:rPr>
          <w:rFonts w:asciiTheme="minorEastAsia" w:hAnsiTheme="minorEastAsia" w:hint="eastAsia"/>
          <w:b/>
          <w:sz w:val="24"/>
          <w:szCs w:val="24"/>
        </w:rPr>
        <w:t>四、风险提示</w:t>
      </w:r>
    </w:p>
    <w:p w:rsidR="009F760B" w:rsidRDefault="00AD5EB4" w:rsidP="009F760B">
      <w:pPr>
        <w:spacing w:line="360" w:lineRule="auto"/>
        <w:ind w:firstLineChars="200" w:firstLine="48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本公司</w:t>
      </w:r>
      <w:r w:rsidRPr="00AD5EB4">
        <w:rPr>
          <w:rFonts w:ascii="宋体" w:hAnsi="宋体" w:cs="Times New Roman" w:hint="eastAsia"/>
          <w:sz w:val="24"/>
          <w:szCs w:val="24"/>
        </w:rPr>
        <w:t>承诺以诚实信用、勤勉尽责的原则管理和运用基金资产，但不保证基金一定盈利，也不保证最低收益。基金的过往业绩及其净值高低并不预示其未来业绩表现，基金管理人管理的其他基金的业绩并不构成对基金业绩表现的保证。本基金管理人提醒投资者基金投资的“买者自负”原则，在做出投资决策后，基金运营状况与基金净值变化引</w:t>
      </w:r>
      <w:r>
        <w:rPr>
          <w:rFonts w:ascii="宋体" w:hAnsi="宋体" w:cs="Times New Roman" w:hint="eastAsia"/>
          <w:sz w:val="24"/>
          <w:szCs w:val="24"/>
        </w:rPr>
        <w:t>致的投资风险，由投资者自行负担。投资者投资基金时应认真阅读</w:t>
      </w:r>
      <w:r w:rsidRPr="00AD5EB4">
        <w:rPr>
          <w:rFonts w:ascii="宋体" w:hAnsi="宋体" w:cs="Times New Roman" w:hint="eastAsia"/>
          <w:sz w:val="24"/>
          <w:szCs w:val="24"/>
        </w:rPr>
        <w:t>基金的基</w:t>
      </w:r>
      <w:r>
        <w:rPr>
          <w:rFonts w:ascii="宋体" w:hAnsi="宋体" w:cs="Times New Roman" w:hint="eastAsia"/>
          <w:sz w:val="24"/>
          <w:szCs w:val="24"/>
        </w:rPr>
        <w:t>金合同、招募说明书、基金产品资料概要、临时公告等资料，全面认识</w:t>
      </w:r>
      <w:r w:rsidRPr="00AD5EB4">
        <w:rPr>
          <w:rFonts w:ascii="宋体" w:hAnsi="宋体" w:cs="Times New Roman" w:hint="eastAsia"/>
          <w:sz w:val="24"/>
          <w:szCs w:val="24"/>
        </w:rPr>
        <w:t>基金的风险收益特征和产品特性，并充分考虑自身的风险承受能</w:t>
      </w:r>
      <w:r w:rsidRPr="00AD5EB4">
        <w:rPr>
          <w:rFonts w:ascii="宋体" w:hAnsi="宋体" w:cs="Times New Roman" w:hint="eastAsia"/>
          <w:sz w:val="24"/>
          <w:szCs w:val="24"/>
        </w:rPr>
        <w:lastRenderedPageBreak/>
        <w:t>力，理性判断市场，谨慎做出投资决策。</w:t>
      </w:r>
    </w:p>
    <w:p w:rsidR="00192B40" w:rsidRDefault="00192B40" w:rsidP="009F760B">
      <w:pPr>
        <w:spacing w:line="360" w:lineRule="auto"/>
        <w:ind w:firstLineChars="200" w:firstLine="480"/>
        <w:rPr>
          <w:rFonts w:ascii="宋体" w:hAnsi="宋体" w:cs="Times New Roman"/>
          <w:sz w:val="24"/>
          <w:szCs w:val="24"/>
        </w:rPr>
      </w:pPr>
    </w:p>
    <w:p w:rsidR="00192B40" w:rsidRDefault="00192B40" w:rsidP="009F760B">
      <w:pPr>
        <w:spacing w:line="360" w:lineRule="auto"/>
        <w:ind w:firstLineChars="200" w:firstLine="480"/>
        <w:rPr>
          <w:rFonts w:ascii="宋体" w:hAnsi="宋体" w:cs="Times New Roman"/>
          <w:sz w:val="24"/>
          <w:szCs w:val="24"/>
        </w:rPr>
      </w:pPr>
    </w:p>
    <w:p w:rsidR="00AA17DD" w:rsidRPr="006F7CBB" w:rsidRDefault="00AA17DD" w:rsidP="006F7CBB">
      <w:pPr>
        <w:spacing w:line="360" w:lineRule="auto"/>
        <w:ind w:firstLineChars="200" w:firstLine="480"/>
        <w:jc w:val="right"/>
        <w:rPr>
          <w:rFonts w:ascii="宋体" w:hAnsi="宋体" w:cs="Times New Roman"/>
          <w:sz w:val="24"/>
          <w:szCs w:val="24"/>
        </w:rPr>
      </w:pPr>
      <w:r w:rsidRPr="006F7CBB">
        <w:rPr>
          <w:rFonts w:ascii="宋体" w:hAnsi="宋体" w:cs="Times New Roman" w:hint="eastAsia"/>
          <w:sz w:val="24"/>
          <w:szCs w:val="24"/>
        </w:rPr>
        <w:t>九泰基金管理有限公司</w:t>
      </w:r>
    </w:p>
    <w:p w:rsidR="00AA17DD" w:rsidRPr="00AA17DD" w:rsidRDefault="00C374EA" w:rsidP="009F05BC">
      <w:pPr>
        <w:jc w:val="right"/>
      </w:pPr>
      <w:r w:rsidRPr="006F7CBB">
        <w:rPr>
          <w:rFonts w:ascii="宋体" w:hAnsi="宋体" w:cs="Times New Roman" w:hint="eastAsia"/>
          <w:sz w:val="24"/>
          <w:szCs w:val="24"/>
        </w:rPr>
        <w:t>20</w:t>
      </w:r>
      <w:r>
        <w:rPr>
          <w:rFonts w:ascii="宋体" w:hAnsi="宋体" w:cs="Times New Roman"/>
          <w:sz w:val="24"/>
          <w:szCs w:val="24"/>
        </w:rPr>
        <w:t>22</w:t>
      </w:r>
      <w:r w:rsidR="00673947" w:rsidRPr="006F7CBB">
        <w:rPr>
          <w:rFonts w:ascii="宋体" w:hAnsi="宋体" w:cs="Times New Roman" w:hint="eastAsia"/>
          <w:sz w:val="24"/>
          <w:szCs w:val="24"/>
        </w:rPr>
        <w:t>年</w:t>
      </w:r>
      <w:r>
        <w:rPr>
          <w:rFonts w:ascii="宋体" w:hAnsi="宋体" w:cs="Times New Roman"/>
          <w:sz w:val="24"/>
          <w:szCs w:val="24"/>
        </w:rPr>
        <w:t>12</w:t>
      </w:r>
      <w:r w:rsidR="008E50B9" w:rsidRPr="006F7CBB">
        <w:rPr>
          <w:rFonts w:ascii="宋体" w:hAnsi="宋体" w:cs="Times New Roman" w:hint="eastAsia"/>
          <w:sz w:val="24"/>
          <w:szCs w:val="24"/>
        </w:rPr>
        <w:t>月</w:t>
      </w:r>
      <w:r>
        <w:rPr>
          <w:rFonts w:ascii="宋体" w:hAnsi="宋体" w:cs="Times New Roman"/>
          <w:sz w:val="24"/>
          <w:szCs w:val="24"/>
        </w:rPr>
        <w:t>19</w:t>
      </w:r>
      <w:r w:rsidR="00AA17DD" w:rsidRPr="006F7CBB">
        <w:rPr>
          <w:rFonts w:ascii="宋体" w:hAnsi="宋体" w:cs="Times New Roman" w:hint="eastAsia"/>
          <w:sz w:val="24"/>
          <w:szCs w:val="24"/>
        </w:rPr>
        <w:t>日</w:t>
      </w:r>
    </w:p>
    <w:sectPr w:rsidR="00AA17DD" w:rsidRPr="00AA17DD" w:rsidSect="001E4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D12" w:rsidRDefault="00675D12" w:rsidP="00AA17DD">
      <w:r>
        <w:separator/>
      </w:r>
    </w:p>
  </w:endnote>
  <w:endnote w:type="continuationSeparator" w:id="0">
    <w:p w:rsidR="00675D12" w:rsidRDefault="00675D12" w:rsidP="00AA1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D12" w:rsidRDefault="00675D12" w:rsidP="00AA17DD">
      <w:r>
        <w:separator/>
      </w:r>
    </w:p>
  </w:footnote>
  <w:footnote w:type="continuationSeparator" w:id="0">
    <w:p w:rsidR="00675D12" w:rsidRDefault="00675D12" w:rsidP="00AA1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4D40"/>
    <w:multiLevelType w:val="hybridMultilevel"/>
    <w:tmpl w:val="EE80478A"/>
    <w:lvl w:ilvl="0" w:tplc="8050FA1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391"/>
    <w:rsid w:val="00003C70"/>
    <w:rsid w:val="00010606"/>
    <w:rsid w:val="00010B7F"/>
    <w:rsid w:val="000173D8"/>
    <w:rsid w:val="000220C9"/>
    <w:rsid w:val="000316ED"/>
    <w:rsid w:val="00037427"/>
    <w:rsid w:val="000614D9"/>
    <w:rsid w:val="0007163C"/>
    <w:rsid w:val="00080E1A"/>
    <w:rsid w:val="00097B47"/>
    <w:rsid w:val="000C3055"/>
    <w:rsid w:val="000D2CF1"/>
    <w:rsid w:val="000D3DF6"/>
    <w:rsid w:val="000D5FA4"/>
    <w:rsid w:val="000F1462"/>
    <w:rsid w:val="000F733A"/>
    <w:rsid w:val="000F7A09"/>
    <w:rsid w:val="00115852"/>
    <w:rsid w:val="00120182"/>
    <w:rsid w:val="00130A80"/>
    <w:rsid w:val="00132DDB"/>
    <w:rsid w:val="00144052"/>
    <w:rsid w:val="00151A4C"/>
    <w:rsid w:val="0016357E"/>
    <w:rsid w:val="00170C3D"/>
    <w:rsid w:val="00174C68"/>
    <w:rsid w:val="001754B5"/>
    <w:rsid w:val="00192B40"/>
    <w:rsid w:val="00197206"/>
    <w:rsid w:val="001A2AE7"/>
    <w:rsid w:val="001D0820"/>
    <w:rsid w:val="001E1468"/>
    <w:rsid w:val="001E4B6B"/>
    <w:rsid w:val="001E69D7"/>
    <w:rsid w:val="0023218A"/>
    <w:rsid w:val="00245ACB"/>
    <w:rsid w:val="002522FE"/>
    <w:rsid w:val="00273EF0"/>
    <w:rsid w:val="0028178A"/>
    <w:rsid w:val="00290833"/>
    <w:rsid w:val="00292E07"/>
    <w:rsid w:val="0029514B"/>
    <w:rsid w:val="002B4967"/>
    <w:rsid w:val="002C305E"/>
    <w:rsid w:val="002D6EC8"/>
    <w:rsid w:val="002E01E7"/>
    <w:rsid w:val="002E0E1D"/>
    <w:rsid w:val="002E4A43"/>
    <w:rsid w:val="00301597"/>
    <w:rsid w:val="003065A5"/>
    <w:rsid w:val="00307DB4"/>
    <w:rsid w:val="00314A11"/>
    <w:rsid w:val="0033482A"/>
    <w:rsid w:val="0033617B"/>
    <w:rsid w:val="00346696"/>
    <w:rsid w:val="0035165B"/>
    <w:rsid w:val="003603B6"/>
    <w:rsid w:val="00374CA4"/>
    <w:rsid w:val="003972F9"/>
    <w:rsid w:val="003B521F"/>
    <w:rsid w:val="003F0E83"/>
    <w:rsid w:val="003F72A2"/>
    <w:rsid w:val="00435BF8"/>
    <w:rsid w:val="0046720C"/>
    <w:rsid w:val="004E184B"/>
    <w:rsid w:val="004F3884"/>
    <w:rsid w:val="004F54BE"/>
    <w:rsid w:val="00526B3C"/>
    <w:rsid w:val="0054420A"/>
    <w:rsid w:val="00553509"/>
    <w:rsid w:val="00555D30"/>
    <w:rsid w:val="00555E61"/>
    <w:rsid w:val="00567805"/>
    <w:rsid w:val="00567B2B"/>
    <w:rsid w:val="005711D1"/>
    <w:rsid w:val="005765C0"/>
    <w:rsid w:val="00577C7D"/>
    <w:rsid w:val="005858D6"/>
    <w:rsid w:val="005900E7"/>
    <w:rsid w:val="0059179A"/>
    <w:rsid w:val="00595A39"/>
    <w:rsid w:val="005B013D"/>
    <w:rsid w:val="005F4CB3"/>
    <w:rsid w:val="00602E94"/>
    <w:rsid w:val="00607863"/>
    <w:rsid w:val="0061788A"/>
    <w:rsid w:val="00630D68"/>
    <w:rsid w:val="00632A2B"/>
    <w:rsid w:val="006704A2"/>
    <w:rsid w:val="00672350"/>
    <w:rsid w:val="00673947"/>
    <w:rsid w:val="006749F4"/>
    <w:rsid w:val="00674E38"/>
    <w:rsid w:val="00675D12"/>
    <w:rsid w:val="00694151"/>
    <w:rsid w:val="006A7C96"/>
    <w:rsid w:val="006D4091"/>
    <w:rsid w:val="006E2956"/>
    <w:rsid w:val="006E74CD"/>
    <w:rsid w:val="006F04B6"/>
    <w:rsid w:val="006F7CBB"/>
    <w:rsid w:val="00711FCF"/>
    <w:rsid w:val="00730D43"/>
    <w:rsid w:val="00731B82"/>
    <w:rsid w:val="00733897"/>
    <w:rsid w:val="00747A74"/>
    <w:rsid w:val="00757372"/>
    <w:rsid w:val="007673F5"/>
    <w:rsid w:val="00795814"/>
    <w:rsid w:val="007A0E52"/>
    <w:rsid w:val="007B05A3"/>
    <w:rsid w:val="007B5B51"/>
    <w:rsid w:val="007D7300"/>
    <w:rsid w:val="007E1590"/>
    <w:rsid w:val="00817495"/>
    <w:rsid w:val="00822779"/>
    <w:rsid w:val="008354BF"/>
    <w:rsid w:val="00835990"/>
    <w:rsid w:val="00844ED8"/>
    <w:rsid w:val="008602FE"/>
    <w:rsid w:val="00861D55"/>
    <w:rsid w:val="00862C4E"/>
    <w:rsid w:val="00863669"/>
    <w:rsid w:val="00864768"/>
    <w:rsid w:val="00896E2B"/>
    <w:rsid w:val="00897EDA"/>
    <w:rsid w:val="008A6454"/>
    <w:rsid w:val="008E50B9"/>
    <w:rsid w:val="008E50EC"/>
    <w:rsid w:val="008F1674"/>
    <w:rsid w:val="00907FAB"/>
    <w:rsid w:val="00924B12"/>
    <w:rsid w:val="0092531E"/>
    <w:rsid w:val="009316E2"/>
    <w:rsid w:val="00947753"/>
    <w:rsid w:val="00953427"/>
    <w:rsid w:val="009631C8"/>
    <w:rsid w:val="009756D3"/>
    <w:rsid w:val="00977E34"/>
    <w:rsid w:val="0098082A"/>
    <w:rsid w:val="00992248"/>
    <w:rsid w:val="009C0C24"/>
    <w:rsid w:val="009D33C1"/>
    <w:rsid w:val="009E41AD"/>
    <w:rsid w:val="009E4A36"/>
    <w:rsid w:val="009F05BC"/>
    <w:rsid w:val="009F760B"/>
    <w:rsid w:val="00A56A08"/>
    <w:rsid w:val="00A635B6"/>
    <w:rsid w:val="00A92A68"/>
    <w:rsid w:val="00AA17DD"/>
    <w:rsid w:val="00AA2B64"/>
    <w:rsid w:val="00AD5EB4"/>
    <w:rsid w:val="00AE7EA5"/>
    <w:rsid w:val="00AF02D7"/>
    <w:rsid w:val="00B01F47"/>
    <w:rsid w:val="00B31417"/>
    <w:rsid w:val="00B345EA"/>
    <w:rsid w:val="00B36AE9"/>
    <w:rsid w:val="00B65AD2"/>
    <w:rsid w:val="00B72B1F"/>
    <w:rsid w:val="00B72BAB"/>
    <w:rsid w:val="00B7385D"/>
    <w:rsid w:val="00B747EC"/>
    <w:rsid w:val="00B9065B"/>
    <w:rsid w:val="00B90F76"/>
    <w:rsid w:val="00B9392A"/>
    <w:rsid w:val="00B94F95"/>
    <w:rsid w:val="00BA1796"/>
    <w:rsid w:val="00BA3605"/>
    <w:rsid w:val="00BB52C8"/>
    <w:rsid w:val="00BB65E8"/>
    <w:rsid w:val="00C03E8D"/>
    <w:rsid w:val="00C15DC4"/>
    <w:rsid w:val="00C3129D"/>
    <w:rsid w:val="00C34923"/>
    <w:rsid w:val="00C374EA"/>
    <w:rsid w:val="00C82CA1"/>
    <w:rsid w:val="00C8531C"/>
    <w:rsid w:val="00C875B4"/>
    <w:rsid w:val="00CF1317"/>
    <w:rsid w:val="00CF17E9"/>
    <w:rsid w:val="00D00961"/>
    <w:rsid w:val="00DB2B60"/>
    <w:rsid w:val="00DC2391"/>
    <w:rsid w:val="00DC58C7"/>
    <w:rsid w:val="00DC7B47"/>
    <w:rsid w:val="00DE4DE1"/>
    <w:rsid w:val="00E16090"/>
    <w:rsid w:val="00E20412"/>
    <w:rsid w:val="00E36717"/>
    <w:rsid w:val="00E519E7"/>
    <w:rsid w:val="00E61A97"/>
    <w:rsid w:val="00EB1188"/>
    <w:rsid w:val="00EC7390"/>
    <w:rsid w:val="00ED15BE"/>
    <w:rsid w:val="00EE56EE"/>
    <w:rsid w:val="00F00338"/>
    <w:rsid w:val="00F022FB"/>
    <w:rsid w:val="00F4243E"/>
    <w:rsid w:val="00F50820"/>
    <w:rsid w:val="00F51C1C"/>
    <w:rsid w:val="00F6473C"/>
    <w:rsid w:val="00F64AED"/>
    <w:rsid w:val="00F71274"/>
    <w:rsid w:val="00F74FCA"/>
    <w:rsid w:val="00F77292"/>
    <w:rsid w:val="00F84E33"/>
    <w:rsid w:val="00F877FA"/>
    <w:rsid w:val="00FA58FF"/>
    <w:rsid w:val="00FB3B83"/>
    <w:rsid w:val="00FD59E7"/>
    <w:rsid w:val="00FE1F96"/>
    <w:rsid w:val="00FE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7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7DD"/>
    <w:rPr>
      <w:sz w:val="18"/>
      <w:szCs w:val="18"/>
    </w:rPr>
  </w:style>
  <w:style w:type="paragraph" w:styleId="a5">
    <w:name w:val="List Paragraph"/>
    <w:basedOn w:val="a"/>
    <w:uiPriority w:val="34"/>
    <w:qFormat/>
    <w:rsid w:val="00AA17DD"/>
    <w:pPr>
      <w:ind w:firstLineChars="200" w:firstLine="420"/>
    </w:pPr>
  </w:style>
  <w:style w:type="table" w:styleId="a6">
    <w:name w:val="Table Grid"/>
    <w:basedOn w:val="a1"/>
    <w:uiPriority w:val="59"/>
    <w:rsid w:val="00AA1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69415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94151"/>
  </w:style>
  <w:style w:type="character" w:styleId="a8">
    <w:name w:val="Hyperlink"/>
    <w:basedOn w:val="a0"/>
    <w:uiPriority w:val="99"/>
    <w:unhideWhenUsed/>
    <w:rsid w:val="0061788A"/>
    <w:rPr>
      <w:color w:val="0563C1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2522F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522FE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B521F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3B521F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3B521F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3B521F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3B52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E186-E42B-4640-A136-0B2E79B4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1360</Characters>
  <Application>Microsoft Office Word</Application>
  <DocSecurity>4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九泰基金</dc:creator>
  <cp:keywords/>
  <dc:description/>
  <cp:lastModifiedBy>ZHONGM</cp:lastModifiedBy>
  <cp:revision>2</cp:revision>
  <dcterms:created xsi:type="dcterms:W3CDTF">2022-12-18T16:01:00Z</dcterms:created>
  <dcterms:modified xsi:type="dcterms:W3CDTF">2022-12-18T16:01:00Z</dcterms:modified>
</cp:coreProperties>
</file>