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524AB1"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易方达中证全指证券公司交易型开放式指数证券投资基金基金经理变更公告</w:t>
      </w:r>
    </w:p>
    <w:p w:rsidR="00070317" w:rsidRPr="00801D63" w:rsidRDefault="00524AB1" w:rsidP="00801D63">
      <w:pPr>
        <w:jc w:val="center"/>
        <w:rPr>
          <w:rFonts w:asciiTheme="minorEastAsia" w:eastAsiaTheme="minorEastAsia" w:hAnsiTheme="minorEastAsia"/>
          <w:b/>
          <w:color w:val="000000"/>
          <w:sz w:val="24"/>
          <w:szCs w:val="24"/>
        </w:rPr>
      </w:pPr>
      <w:r w:rsidRPr="00801D63">
        <w:rPr>
          <w:rFonts w:asciiTheme="minorEastAsia" w:eastAsiaTheme="minorEastAsia" w:hAnsiTheme="minorEastAsia"/>
          <w:b/>
          <w:color w:val="000000"/>
          <w:sz w:val="24"/>
          <w:szCs w:val="24"/>
        </w:rPr>
        <w:t>公告送出日期：</w:t>
      </w:r>
      <w:r w:rsidRPr="00801D63">
        <w:rPr>
          <w:rFonts w:asciiTheme="minorEastAsia" w:eastAsiaTheme="minorEastAsia" w:hAnsiTheme="minorEastAsia"/>
          <w:b/>
          <w:color w:val="000000"/>
          <w:sz w:val="24"/>
          <w:szCs w:val="24"/>
        </w:rPr>
        <w:t>2022</w:t>
      </w:r>
      <w:r w:rsidRPr="00801D63">
        <w:rPr>
          <w:rFonts w:asciiTheme="minorEastAsia" w:eastAsiaTheme="minorEastAsia" w:hAnsiTheme="minorEastAsia"/>
          <w:b/>
          <w:color w:val="000000"/>
          <w:sz w:val="24"/>
          <w:szCs w:val="24"/>
        </w:rPr>
        <w:t>年</w:t>
      </w:r>
      <w:r w:rsidRPr="00801D63">
        <w:rPr>
          <w:rFonts w:asciiTheme="minorEastAsia" w:eastAsiaTheme="minorEastAsia" w:hAnsiTheme="minorEastAsia"/>
          <w:b/>
          <w:color w:val="000000"/>
          <w:sz w:val="24"/>
          <w:szCs w:val="24"/>
        </w:rPr>
        <w:t>12</w:t>
      </w:r>
      <w:r w:rsidRPr="00801D63">
        <w:rPr>
          <w:rFonts w:asciiTheme="minorEastAsia" w:eastAsiaTheme="minorEastAsia" w:hAnsiTheme="minorEastAsia"/>
          <w:b/>
          <w:color w:val="000000"/>
          <w:sz w:val="24"/>
          <w:szCs w:val="24"/>
        </w:rPr>
        <w:t>月</w:t>
      </w:r>
      <w:r w:rsidRPr="00801D63">
        <w:rPr>
          <w:rFonts w:asciiTheme="minorEastAsia" w:eastAsiaTheme="minorEastAsia" w:hAnsiTheme="minorEastAsia"/>
          <w:b/>
          <w:color w:val="000000"/>
          <w:sz w:val="24"/>
          <w:szCs w:val="24"/>
        </w:rPr>
        <w:t>7</w:t>
      </w:r>
      <w:r w:rsidRPr="00801D63">
        <w:rPr>
          <w:rFonts w:asciiTheme="minorEastAsia" w:eastAsiaTheme="minorEastAsia" w:hAnsiTheme="minorEastAsia"/>
          <w:b/>
          <w:color w:val="000000"/>
          <w:sz w:val="24"/>
          <w:szCs w:val="24"/>
        </w:rPr>
        <w:t>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C6080C" w:rsidRPr="0000418A" w:rsidRDefault="00524AB1" w:rsidP="00C6080C">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Pr="0000418A">
        <w:rPr>
          <w:rFonts w:asciiTheme="minorEastAsia" w:eastAsiaTheme="minorEastAsia" w:hAnsiTheme="minorEastAsia"/>
          <w:bCs w:val="0"/>
          <w:color w:val="000000"/>
          <w:sz w:val="24"/>
          <w:szCs w:val="24"/>
        </w:rPr>
        <w:t>公告基本信息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F049B9" w:rsidTr="004D1446">
        <w:trPr>
          <w:jc w:val="center"/>
        </w:trPr>
        <w:tc>
          <w:tcPr>
            <w:tcW w:w="4353" w:type="dxa"/>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基金名称</w:t>
            </w:r>
          </w:p>
        </w:tc>
        <w:tc>
          <w:tcPr>
            <w:tcW w:w="5286" w:type="dxa"/>
            <w:vAlign w:val="center"/>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易方达中证全指证券公司交易型开放式指数证券投资基金</w:t>
            </w:r>
          </w:p>
        </w:tc>
      </w:tr>
      <w:tr w:rsidR="00F049B9" w:rsidTr="004D1446">
        <w:trPr>
          <w:jc w:val="center"/>
        </w:trPr>
        <w:tc>
          <w:tcPr>
            <w:tcW w:w="4353" w:type="dxa"/>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基金简称</w:t>
            </w:r>
          </w:p>
        </w:tc>
        <w:tc>
          <w:tcPr>
            <w:tcW w:w="5286" w:type="dxa"/>
            <w:vAlign w:val="center"/>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易方达中证全指证券公司</w:t>
            </w:r>
            <w:r w:rsidRPr="009E69A9">
              <w:rPr>
                <w:rFonts w:eastAsiaTheme="minorEastAsia" w:hAnsiTheme="minorEastAsia"/>
                <w:sz w:val="24"/>
                <w:szCs w:val="24"/>
              </w:rPr>
              <w:t>ETF</w:t>
            </w:r>
          </w:p>
        </w:tc>
      </w:tr>
      <w:tr w:rsidR="00F049B9" w:rsidTr="004D1446">
        <w:trPr>
          <w:jc w:val="center"/>
        </w:trPr>
        <w:tc>
          <w:tcPr>
            <w:tcW w:w="4353" w:type="dxa"/>
            <w:vAlign w:val="center"/>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基金主代码</w:t>
            </w:r>
          </w:p>
        </w:tc>
        <w:tc>
          <w:tcPr>
            <w:tcW w:w="5286" w:type="dxa"/>
            <w:vAlign w:val="center"/>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512570</w:t>
            </w:r>
          </w:p>
        </w:tc>
      </w:tr>
      <w:tr w:rsidR="00F049B9" w:rsidTr="004D1446">
        <w:trPr>
          <w:jc w:val="center"/>
        </w:trPr>
        <w:tc>
          <w:tcPr>
            <w:tcW w:w="4353" w:type="dxa"/>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基金管理人名称</w:t>
            </w:r>
          </w:p>
        </w:tc>
        <w:tc>
          <w:tcPr>
            <w:tcW w:w="5286" w:type="dxa"/>
            <w:vAlign w:val="center"/>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易方达基金管理有限公司</w:t>
            </w:r>
          </w:p>
        </w:tc>
      </w:tr>
      <w:tr w:rsidR="00F049B9" w:rsidTr="004D1446">
        <w:trPr>
          <w:jc w:val="center"/>
        </w:trPr>
        <w:tc>
          <w:tcPr>
            <w:tcW w:w="4353" w:type="dxa"/>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公告依据</w:t>
            </w:r>
          </w:p>
        </w:tc>
        <w:tc>
          <w:tcPr>
            <w:tcW w:w="5286" w:type="dxa"/>
            <w:vAlign w:val="center"/>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《公开募集证券投资基金信息披露管理办法》《基金管理公司投资管理人员管理指导意见》《易方达中证全指证券公司交易型开放式指数证券投资基金基金合同》</w:t>
            </w:r>
          </w:p>
        </w:tc>
      </w:tr>
      <w:tr w:rsidR="00F049B9" w:rsidTr="004D1446">
        <w:trPr>
          <w:jc w:val="center"/>
        </w:trPr>
        <w:tc>
          <w:tcPr>
            <w:tcW w:w="4353" w:type="dxa"/>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基金经理变更类型</w:t>
            </w:r>
          </w:p>
        </w:tc>
        <w:tc>
          <w:tcPr>
            <w:tcW w:w="5286" w:type="dxa"/>
            <w:vAlign w:val="center"/>
          </w:tcPr>
          <w:p w:rsidR="00C6080C" w:rsidRPr="009E69A9" w:rsidRDefault="00524AB1" w:rsidP="009E69A9">
            <w:pPr>
              <w:rPr>
                <w:rFonts w:eastAsiaTheme="minorEastAsia" w:hAnsiTheme="minorEastAsia"/>
                <w:sz w:val="24"/>
                <w:szCs w:val="24"/>
              </w:rPr>
            </w:pPr>
            <w:r w:rsidRPr="009E69A9">
              <w:rPr>
                <w:rFonts w:eastAsiaTheme="minorEastAsia" w:hAnsiTheme="minorEastAsia"/>
                <w:sz w:val="24"/>
                <w:szCs w:val="24"/>
              </w:rPr>
              <w:t>增聘基金经理</w:t>
            </w:r>
          </w:p>
        </w:tc>
      </w:tr>
      <w:tr w:rsidR="00F049B9">
        <w:trPr>
          <w:jc w:val="center"/>
        </w:trPr>
        <w:tc>
          <w:tcPr>
            <w:tcW w:w="4353" w:type="dxa"/>
            <w:vAlign w:val="center"/>
          </w:tcPr>
          <w:p w:rsidR="00705931" w:rsidRDefault="00524AB1">
            <w:pPr>
              <w:jc w:val="left"/>
            </w:pPr>
            <w:r>
              <w:rPr>
                <w:rFonts w:eastAsiaTheme="minorEastAsia"/>
                <w:sz w:val="24"/>
                <w:szCs w:val="24"/>
              </w:rPr>
              <w:t>新任基金经理姓名</w:t>
            </w:r>
          </w:p>
        </w:tc>
        <w:tc>
          <w:tcPr>
            <w:tcW w:w="5286" w:type="dxa"/>
            <w:vAlign w:val="center"/>
          </w:tcPr>
          <w:p w:rsidR="00705931" w:rsidRDefault="00524AB1">
            <w:pPr>
              <w:jc w:val="left"/>
            </w:pPr>
            <w:r>
              <w:rPr>
                <w:rFonts w:eastAsiaTheme="minorEastAsia"/>
                <w:sz w:val="24"/>
                <w:szCs w:val="24"/>
              </w:rPr>
              <w:t>鲍杰</w:t>
            </w:r>
          </w:p>
        </w:tc>
      </w:tr>
      <w:tr w:rsidR="00F049B9">
        <w:trPr>
          <w:jc w:val="center"/>
        </w:trPr>
        <w:tc>
          <w:tcPr>
            <w:tcW w:w="4353" w:type="dxa"/>
            <w:vAlign w:val="center"/>
          </w:tcPr>
          <w:p w:rsidR="00705931" w:rsidRDefault="00524AB1">
            <w:pPr>
              <w:jc w:val="left"/>
            </w:pPr>
            <w:r>
              <w:rPr>
                <w:rFonts w:eastAsiaTheme="minorEastAsia"/>
                <w:sz w:val="24"/>
                <w:szCs w:val="24"/>
              </w:rPr>
              <w:t>共同管理本基金的其他基金经理姓名</w:t>
            </w:r>
          </w:p>
        </w:tc>
        <w:tc>
          <w:tcPr>
            <w:tcW w:w="5286" w:type="dxa"/>
            <w:vAlign w:val="center"/>
          </w:tcPr>
          <w:p w:rsidR="00705931" w:rsidRDefault="00524AB1">
            <w:pPr>
              <w:jc w:val="left"/>
            </w:pPr>
            <w:r>
              <w:rPr>
                <w:rFonts w:eastAsiaTheme="minorEastAsia"/>
                <w:sz w:val="24"/>
                <w:szCs w:val="24"/>
              </w:rPr>
              <w:t>张湛</w:t>
            </w:r>
          </w:p>
        </w:tc>
      </w:tr>
    </w:tbl>
    <w:p w:rsidR="00070317" w:rsidRPr="00C6080C" w:rsidRDefault="00524AB1" w:rsidP="00C6080C">
      <w:pPr>
        <w:spacing w:line="360" w:lineRule="auto"/>
        <w:rPr>
          <w:rFonts w:eastAsiaTheme="minorEastAsia"/>
          <w:color w:val="000000"/>
          <w:kern w:val="0"/>
          <w:sz w:val="24"/>
          <w:szCs w:val="24"/>
        </w:rPr>
      </w:pPr>
      <w:r w:rsidRPr="00C6080C">
        <w:rPr>
          <w:rFonts w:eastAsiaTheme="minorEastAsia"/>
          <w:color w:val="000000"/>
          <w:sz w:val="24"/>
          <w:szCs w:val="24"/>
        </w:rPr>
        <w:t>注：本基金场内简称为</w:t>
      </w:r>
      <w:r w:rsidRPr="00C6080C">
        <w:rPr>
          <w:rFonts w:eastAsiaTheme="minorEastAsia"/>
          <w:color w:val="000000"/>
          <w:sz w:val="24"/>
          <w:szCs w:val="24"/>
        </w:rPr>
        <w:t>“</w:t>
      </w:r>
      <w:r w:rsidRPr="00C6080C">
        <w:rPr>
          <w:rFonts w:eastAsiaTheme="minorEastAsia"/>
          <w:color w:val="000000"/>
          <w:sz w:val="24"/>
          <w:szCs w:val="24"/>
        </w:rPr>
        <w:t>中证证券</w:t>
      </w:r>
      <w:r w:rsidRPr="00C6080C">
        <w:rPr>
          <w:rFonts w:eastAsiaTheme="minorEastAsia"/>
          <w:color w:val="000000"/>
          <w:sz w:val="24"/>
          <w:szCs w:val="24"/>
        </w:rPr>
        <w:t>”</w:t>
      </w:r>
      <w:r w:rsidRPr="00C6080C">
        <w:rPr>
          <w:rFonts w:eastAsiaTheme="minorEastAsia"/>
          <w:color w:val="000000"/>
          <w:sz w:val="24"/>
          <w:szCs w:val="24"/>
        </w:rPr>
        <w:t>，扩位证券简称为</w:t>
      </w:r>
      <w:r w:rsidRPr="00C6080C">
        <w:rPr>
          <w:rFonts w:eastAsiaTheme="minorEastAsia"/>
          <w:color w:val="000000"/>
          <w:sz w:val="24"/>
          <w:szCs w:val="24"/>
        </w:rPr>
        <w:t>“</w:t>
      </w:r>
      <w:r w:rsidRPr="00C6080C">
        <w:rPr>
          <w:rFonts w:eastAsiaTheme="minorEastAsia"/>
          <w:color w:val="000000"/>
          <w:sz w:val="24"/>
          <w:szCs w:val="24"/>
        </w:rPr>
        <w:t>证券</w:t>
      </w:r>
      <w:r w:rsidRPr="00C6080C">
        <w:rPr>
          <w:rFonts w:eastAsiaTheme="minorEastAsia"/>
          <w:color w:val="000000"/>
          <w:sz w:val="24"/>
          <w:szCs w:val="24"/>
        </w:rPr>
        <w:t>ETF</w:t>
      </w:r>
      <w:r w:rsidRPr="00C6080C">
        <w:rPr>
          <w:rFonts w:eastAsiaTheme="minorEastAsia"/>
          <w:color w:val="000000"/>
          <w:sz w:val="24"/>
          <w:szCs w:val="24"/>
        </w:rPr>
        <w:t>易方达</w:t>
      </w:r>
      <w:r w:rsidRPr="00C6080C">
        <w:rPr>
          <w:rFonts w:eastAsiaTheme="minorEastAsia"/>
          <w:color w:val="000000"/>
          <w:sz w:val="24"/>
          <w:szCs w:val="24"/>
        </w:rPr>
        <w:t>”</w:t>
      </w:r>
      <w:r w:rsidRPr="00C6080C">
        <w:rPr>
          <w:rFonts w:eastAsiaTheme="minorEastAsia"/>
          <w:color w:val="000000"/>
          <w:sz w:val="24"/>
          <w:szCs w:val="24"/>
        </w:rPr>
        <w:t>。</w:t>
      </w:r>
      <w:bookmarkEnd w:id="0"/>
    </w:p>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Default="00524A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Pr="0000418A">
        <w:rPr>
          <w:rFonts w:asciiTheme="minorEastAsia" w:eastAsiaTheme="minorEastAsia" w:hAnsiTheme="minorEastAsia"/>
          <w:bCs w:val="0"/>
          <w:color w:val="000000"/>
          <w:sz w:val="24"/>
          <w:szCs w:val="24"/>
        </w:rPr>
        <w:t xml:space="preserve"> </w:t>
      </w:r>
      <w:r w:rsidRPr="0000418A">
        <w:rPr>
          <w:rFonts w:asciiTheme="minorEastAsia" w:eastAsiaTheme="minorEastAsia" w:hAnsiTheme="minorEastAsia"/>
          <w:bCs w:val="0"/>
          <w:color w:val="000000"/>
          <w:sz w:val="24"/>
          <w:szCs w:val="24"/>
        </w:rPr>
        <w:t>新任基金经理的相关信息</w:t>
      </w:r>
      <w:bookmarkEnd w:id="1"/>
    </w:p>
    <w:tbl>
      <w:tblPr>
        <w:tblW w:w="9681"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673"/>
        <w:gridCol w:w="1559"/>
        <w:gridCol w:w="1843"/>
        <w:gridCol w:w="1701"/>
        <w:gridCol w:w="1905"/>
      </w:tblGrid>
      <w:tr w:rsidR="00F049B9" w:rsidTr="000E6F9C">
        <w:trPr>
          <w:jc w:val="center"/>
        </w:trPr>
        <w:tc>
          <w:tcPr>
            <w:tcW w:w="2673" w:type="dxa"/>
          </w:tcPr>
          <w:p w:rsidR="000E6F9C" w:rsidRPr="00404B1E" w:rsidRDefault="00524AB1" w:rsidP="00BA1FDD">
            <w:pPr>
              <w:rPr>
                <w:rFonts w:eastAsiaTheme="minorEastAsia"/>
                <w:sz w:val="24"/>
                <w:szCs w:val="24"/>
              </w:rPr>
            </w:pPr>
            <w:r w:rsidRPr="002C06BE">
              <w:rPr>
                <w:rFonts w:eastAsiaTheme="minorEastAsia" w:hAnsiTheme="minorEastAsia"/>
                <w:sz w:val="24"/>
                <w:szCs w:val="24"/>
              </w:rPr>
              <w:t>新任基金经理姓名</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鲍杰</w:t>
            </w:r>
          </w:p>
        </w:tc>
      </w:tr>
      <w:tr w:rsidR="00F049B9" w:rsidTr="000E6F9C">
        <w:trPr>
          <w:jc w:val="center"/>
        </w:trPr>
        <w:tc>
          <w:tcPr>
            <w:tcW w:w="2673" w:type="dxa"/>
            <w:vAlign w:val="center"/>
          </w:tcPr>
          <w:p w:rsidR="000E6F9C" w:rsidRPr="00404B1E" w:rsidRDefault="00524AB1" w:rsidP="00BA1FDD">
            <w:pPr>
              <w:rPr>
                <w:rFonts w:eastAsiaTheme="minorEastAsia"/>
                <w:sz w:val="24"/>
                <w:szCs w:val="24"/>
              </w:rPr>
            </w:pPr>
            <w:r w:rsidRPr="002C06BE">
              <w:rPr>
                <w:rFonts w:eastAsiaTheme="minorEastAsia" w:hAnsiTheme="minorEastAsia"/>
                <w:sz w:val="24"/>
                <w:szCs w:val="24"/>
              </w:rPr>
              <w:t>任职日期</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2022</w:t>
            </w:r>
            <w:r w:rsidRPr="00404B1E">
              <w:rPr>
                <w:rFonts w:eastAsiaTheme="minorEastAsia" w:hAnsiTheme="minorEastAsia"/>
                <w:sz w:val="24"/>
                <w:szCs w:val="24"/>
              </w:rPr>
              <w:t>年</w:t>
            </w:r>
            <w:r w:rsidRPr="00404B1E">
              <w:rPr>
                <w:rFonts w:eastAsiaTheme="minorEastAsia" w:hAnsiTheme="minorEastAsia"/>
                <w:sz w:val="24"/>
                <w:szCs w:val="24"/>
              </w:rPr>
              <w:t>12</w:t>
            </w:r>
            <w:r w:rsidRPr="00404B1E">
              <w:rPr>
                <w:rFonts w:eastAsiaTheme="minorEastAsia" w:hAnsiTheme="minorEastAsia"/>
                <w:sz w:val="24"/>
                <w:szCs w:val="24"/>
              </w:rPr>
              <w:t>月</w:t>
            </w:r>
            <w:r w:rsidRPr="00404B1E">
              <w:rPr>
                <w:rFonts w:eastAsiaTheme="minorEastAsia" w:hAnsiTheme="minorEastAsia"/>
                <w:sz w:val="24"/>
                <w:szCs w:val="24"/>
              </w:rPr>
              <w:t>7</w:t>
            </w:r>
            <w:r w:rsidRPr="00404B1E">
              <w:rPr>
                <w:rFonts w:eastAsiaTheme="minorEastAsia" w:hAnsiTheme="minorEastAsia"/>
                <w:sz w:val="24"/>
                <w:szCs w:val="24"/>
              </w:rPr>
              <w:t>日</w:t>
            </w:r>
          </w:p>
        </w:tc>
      </w:tr>
      <w:tr w:rsidR="00F049B9" w:rsidTr="000E6F9C">
        <w:trPr>
          <w:jc w:val="center"/>
        </w:trPr>
        <w:tc>
          <w:tcPr>
            <w:tcW w:w="2673" w:type="dxa"/>
            <w:vAlign w:val="center"/>
          </w:tcPr>
          <w:p w:rsidR="000E6F9C" w:rsidRPr="00404B1E" w:rsidRDefault="00524AB1" w:rsidP="00BA1FDD">
            <w:pPr>
              <w:rPr>
                <w:rFonts w:eastAsiaTheme="minorEastAsia"/>
                <w:sz w:val="24"/>
                <w:szCs w:val="24"/>
              </w:rPr>
            </w:pPr>
            <w:r w:rsidRPr="002C06BE">
              <w:rPr>
                <w:rFonts w:eastAsiaTheme="minorEastAsia" w:hAnsiTheme="minorEastAsia"/>
                <w:sz w:val="24"/>
                <w:szCs w:val="24"/>
              </w:rPr>
              <w:t>证券从业年限</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5</w:t>
            </w:r>
            <w:r w:rsidRPr="00404B1E">
              <w:rPr>
                <w:rFonts w:eastAsiaTheme="minorEastAsia" w:hAnsiTheme="minorEastAsia"/>
                <w:sz w:val="24"/>
                <w:szCs w:val="24"/>
              </w:rPr>
              <w:t>年</w:t>
            </w:r>
          </w:p>
        </w:tc>
      </w:tr>
      <w:tr w:rsidR="00F049B9" w:rsidTr="000E6F9C">
        <w:trPr>
          <w:jc w:val="center"/>
        </w:trPr>
        <w:tc>
          <w:tcPr>
            <w:tcW w:w="2673" w:type="dxa"/>
            <w:vAlign w:val="center"/>
          </w:tcPr>
          <w:p w:rsidR="000E6F9C" w:rsidRPr="00404B1E" w:rsidRDefault="00524AB1" w:rsidP="00BA1FDD">
            <w:pPr>
              <w:rPr>
                <w:rFonts w:eastAsiaTheme="minorEastAsia"/>
                <w:sz w:val="24"/>
                <w:szCs w:val="24"/>
              </w:rPr>
            </w:pPr>
            <w:r w:rsidRPr="002C06BE">
              <w:rPr>
                <w:rFonts w:eastAsiaTheme="minorEastAsia" w:hAnsiTheme="minorEastAsia"/>
                <w:sz w:val="24"/>
                <w:szCs w:val="24"/>
              </w:rPr>
              <w:t>证券投资管理从业年限</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5</w:t>
            </w:r>
            <w:r w:rsidRPr="00404B1E">
              <w:rPr>
                <w:rFonts w:eastAsiaTheme="minorEastAsia" w:hAnsiTheme="minorEastAsia"/>
                <w:sz w:val="24"/>
                <w:szCs w:val="24"/>
              </w:rPr>
              <w:t>年</w:t>
            </w:r>
          </w:p>
        </w:tc>
      </w:tr>
      <w:tr w:rsidR="00F049B9" w:rsidTr="000E6F9C">
        <w:trPr>
          <w:jc w:val="center"/>
        </w:trPr>
        <w:tc>
          <w:tcPr>
            <w:tcW w:w="2673" w:type="dxa"/>
          </w:tcPr>
          <w:p w:rsidR="000E6F9C" w:rsidRPr="00404B1E" w:rsidRDefault="00524AB1" w:rsidP="00BA1FDD">
            <w:pPr>
              <w:rPr>
                <w:rFonts w:eastAsiaTheme="minorEastAsia"/>
                <w:sz w:val="24"/>
                <w:szCs w:val="24"/>
              </w:rPr>
            </w:pPr>
            <w:r w:rsidRPr="002C06BE">
              <w:rPr>
                <w:rFonts w:eastAsiaTheme="minorEastAsia" w:hAnsiTheme="minorEastAsia"/>
                <w:sz w:val="24"/>
                <w:szCs w:val="24"/>
              </w:rPr>
              <w:t>过往从业经历</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2016</w:t>
            </w:r>
            <w:r w:rsidRPr="00404B1E">
              <w:rPr>
                <w:rFonts w:eastAsiaTheme="minorEastAsia" w:hAnsiTheme="minorEastAsia"/>
                <w:sz w:val="24"/>
                <w:szCs w:val="24"/>
              </w:rPr>
              <w:t>年</w:t>
            </w:r>
            <w:r w:rsidRPr="00404B1E">
              <w:rPr>
                <w:rFonts w:eastAsiaTheme="minorEastAsia" w:hAnsiTheme="minorEastAsia"/>
                <w:sz w:val="24"/>
                <w:szCs w:val="24"/>
              </w:rPr>
              <w:t>7</w:t>
            </w:r>
            <w:r w:rsidRPr="00404B1E">
              <w:rPr>
                <w:rFonts w:eastAsiaTheme="minorEastAsia" w:hAnsiTheme="minorEastAsia"/>
                <w:sz w:val="24"/>
                <w:szCs w:val="24"/>
              </w:rPr>
              <w:t>月至</w:t>
            </w:r>
            <w:r w:rsidRPr="00404B1E">
              <w:rPr>
                <w:rFonts w:eastAsiaTheme="minorEastAsia" w:hAnsiTheme="minorEastAsia"/>
                <w:sz w:val="24"/>
                <w:szCs w:val="24"/>
              </w:rPr>
              <w:t>2017</w:t>
            </w:r>
            <w:r w:rsidRPr="00404B1E">
              <w:rPr>
                <w:rFonts w:eastAsiaTheme="minorEastAsia" w:hAnsiTheme="minorEastAsia"/>
                <w:sz w:val="24"/>
                <w:szCs w:val="24"/>
              </w:rPr>
              <w:t>年</w:t>
            </w:r>
            <w:r w:rsidRPr="00404B1E">
              <w:rPr>
                <w:rFonts w:eastAsiaTheme="minorEastAsia" w:hAnsiTheme="minorEastAsia"/>
                <w:sz w:val="24"/>
                <w:szCs w:val="24"/>
              </w:rPr>
              <w:t>7</w:t>
            </w:r>
            <w:r w:rsidRPr="00404B1E">
              <w:rPr>
                <w:rFonts w:eastAsiaTheme="minorEastAsia" w:hAnsiTheme="minorEastAsia"/>
                <w:sz w:val="24"/>
                <w:szCs w:val="24"/>
              </w:rPr>
              <w:t>月任中国农业银行总行私人银行部产品经理。</w:t>
            </w:r>
            <w:r w:rsidRPr="00404B1E">
              <w:rPr>
                <w:rFonts w:eastAsiaTheme="minorEastAsia" w:hAnsiTheme="minorEastAsia"/>
                <w:sz w:val="24"/>
                <w:szCs w:val="24"/>
              </w:rPr>
              <w:t>2017</w:t>
            </w:r>
            <w:r w:rsidRPr="00404B1E">
              <w:rPr>
                <w:rFonts w:eastAsiaTheme="minorEastAsia" w:hAnsiTheme="minorEastAsia"/>
                <w:sz w:val="24"/>
                <w:szCs w:val="24"/>
              </w:rPr>
              <w:t>年</w:t>
            </w:r>
            <w:r w:rsidRPr="00404B1E">
              <w:rPr>
                <w:rFonts w:eastAsiaTheme="minorEastAsia" w:hAnsiTheme="minorEastAsia"/>
                <w:sz w:val="24"/>
                <w:szCs w:val="24"/>
              </w:rPr>
              <w:t>8</w:t>
            </w:r>
            <w:r w:rsidRPr="00404B1E">
              <w:rPr>
                <w:rFonts w:eastAsiaTheme="minorEastAsia" w:hAnsiTheme="minorEastAsia"/>
                <w:sz w:val="24"/>
                <w:szCs w:val="24"/>
              </w:rPr>
              <w:t>月加入易方达基金管理有限公司，曾任研究员，现任基金经理助理。</w:t>
            </w:r>
          </w:p>
        </w:tc>
      </w:tr>
      <w:tr w:rsidR="00F049B9" w:rsidTr="000E6F9C">
        <w:trPr>
          <w:jc w:val="center"/>
        </w:trPr>
        <w:tc>
          <w:tcPr>
            <w:tcW w:w="2673" w:type="dxa"/>
            <w:vMerge w:val="restart"/>
          </w:tcPr>
          <w:p w:rsidR="000E6F9C" w:rsidRPr="00404B1E" w:rsidRDefault="00524AB1" w:rsidP="00BA1FDD">
            <w:pPr>
              <w:rPr>
                <w:rFonts w:eastAsiaTheme="minorEastAsia"/>
                <w:sz w:val="24"/>
                <w:szCs w:val="24"/>
              </w:rPr>
            </w:pPr>
            <w:r w:rsidRPr="002C06BE">
              <w:rPr>
                <w:rFonts w:eastAsiaTheme="minorEastAsia" w:hAnsiTheme="minorEastAsia"/>
                <w:sz w:val="24"/>
                <w:szCs w:val="24"/>
              </w:rPr>
              <w:t>其中：管理过公募基金的名称及期间</w:t>
            </w:r>
          </w:p>
        </w:tc>
        <w:tc>
          <w:tcPr>
            <w:tcW w:w="1559" w:type="dxa"/>
            <w:vAlign w:val="center"/>
          </w:tcPr>
          <w:p w:rsidR="000E6F9C" w:rsidRPr="00404B1E" w:rsidRDefault="00524AB1" w:rsidP="000E6F9C">
            <w:pPr>
              <w:jc w:val="center"/>
              <w:rPr>
                <w:rFonts w:eastAsiaTheme="minorEastAsia" w:hAnsiTheme="minorEastAsia"/>
                <w:sz w:val="24"/>
                <w:szCs w:val="24"/>
              </w:rPr>
            </w:pPr>
            <w:r w:rsidRPr="002C06BE">
              <w:rPr>
                <w:rFonts w:eastAsiaTheme="minorEastAsia" w:hAnsiTheme="minorEastAsia"/>
                <w:sz w:val="24"/>
                <w:szCs w:val="24"/>
              </w:rPr>
              <w:t>基金</w:t>
            </w:r>
          </w:p>
          <w:p w:rsidR="000E6F9C" w:rsidRPr="00404B1E" w:rsidRDefault="00524AB1" w:rsidP="000E6F9C">
            <w:pPr>
              <w:ind w:firstLineChars="150" w:firstLine="360"/>
              <w:rPr>
                <w:rFonts w:eastAsiaTheme="minorEastAsia"/>
                <w:sz w:val="24"/>
                <w:szCs w:val="24"/>
              </w:rPr>
            </w:pPr>
            <w:r w:rsidRPr="002C06BE">
              <w:rPr>
                <w:rFonts w:eastAsiaTheme="minorEastAsia" w:hAnsiTheme="minorEastAsia"/>
                <w:sz w:val="24"/>
                <w:szCs w:val="24"/>
              </w:rPr>
              <w:t>主代码</w:t>
            </w:r>
          </w:p>
        </w:tc>
        <w:tc>
          <w:tcPr>
            <w:tcW w:w="1843" w:type="dxa"/>
            <w:vAlign w:val="center"/>
          </w:tcPr>
          <w:p w:rsidR="000E6F9C" w:rsidRPr="00404B1E" w:rsidRDefault="00524AB1" w:rsidP="00BA1FDD">
            <w:pPr>
              <w:rPr>
                <w:rFonts w:eastAsiaTheme="minorEastAsia"/>
                <w:sz w:val="24"/>
                <w:szCs w:val="24"/>
              </w:rPr>
            </w:pPr>
            <w:r w:rsidRPr="002C06BE">
              <w:rPr>
                <w:rFonts w:eastAsiaTheme="minorEastAsia" w:hAnsiTheme="minorEastAsia"/>
                <w:sz w:val="24"/>
                <w:szCs w:val="24"/>
              </w:rPr>
              <w:t>基金名称</w:t>
            </w:r>
          </w:p>
        </w:tc>
        <w:tc>
          <w:tcPr>
            <w:tcW w:w="1701" w:type="dxa"/>
            <w:vAlign w:val="center"/>
          </w:tcPr>
          <w:p w:rsidR="000E6F9C" w:rsidRPr="00404B1E" w:rsidRDefault="00524AB1" w:rsidP="00BA1FDD">
            <w:pPr>
              <w:rPr>
                <w:rFonts w:eastAsiaTheme="minorEastAsia"/>
                <w:sz w:val="24"/>
                <w:szCs w:val="24"/>
              </w:rPr>
            </w:pPr>
            <w:r w:rsidRPr="002C06BE">
              <w:rPr>
                <w:rFonts w:eastAsiaTheme="minorEastAsia" w:hAnsiTheme="minorEastAsia"/>
                <w:sz w:val="24"/>
                <w:szCs w:val="24"/>
              </w:rPr>
              <w:t>任职日期</w:t>
            </w:r>
          </w:p>
        </w:tc>
        <w:tc>
          <w:tcPr>
            <w:tcW w:w="1905" w:type="dxa"/>
            <w:vAlign w:val="center"/>
          </w:tcPr>
          <w:p w:rsidR="000E6F9C" w:rsidRPr="00404B1E" w:rsidRDefault="00524AB1" w:rsidP="00BA1FDD">
            <w:pPr>
              <w:rPr>
                <w:rFonts w:eastAsiaTheme="minorEastAsia"/>
                <w:sz w:val="24"/>
                <w:szCs w:val="24"/>
              </w:rPr>
            </w:pPr>
            <w:r w:rsidRPr="002C06BE">
              <w:rPr>
                <w:rFonts w:eastAsiaTheme="minorEastAsia" w:hAnsiTheme="minorEastAsia"/>
                <w:sz w:val="24"/>
                <w:szCs w:val="24"/>
              </w:rPr>
              <w:t>离任日期</w:t>
            </w:r>
          </w:p>
        </w:tc>
      </w:tr>
      <w:tr w:rsidR="00F049B9">
        <w:trPr>
          <w:jc w:val="center"/>
        </w:trPr>
        <w:tc>
          <w:tcPr>
            <w:tcW w:w="0" w:type="auto"/>
            <w:vMerge/>
          </w:tcPr>
          <w:p w:rsidR="00705931" w:rsidRDefault="00705931"/>
        </w:tc>
        <w:tc>
          <w:tcPr>
            <w:tcW w:w="0" w:type="auto"/>
            <w:vAlign w:val="center"/>
          </w:tcPr>
          <w:p w:rsidR="00705931" w:rsidRDefault="00524AB1">
            <w:pPr>
              <w:jc w:val="center"/>
            </w:pPr>
            <w:r>
              <w:rPr>
                <w:rFonts w:eastAsiaTheme="minorEastAsia" w:hAnsiTheme="minorEastAsia"/>
                <w:sz w:val="24"/>
                <w:szCs w:val="24"/>
              </w:rPr>
              <w:t>-</w:t>
            </w:r>
          </w:p>
        </w:tc>
        <w:tc>
          <w:tcPr>
            <w:tcW w:w="0" w:type="auto"/>
            <w:vAlign w:val="center"/>
          </w:tcPr>
          <w:p w:rsidR="00705931" w:rsidRDefault="00524AB1">
            <w:pPr>
              <w:jc w:val="center"/>
            </w:pPr>
            <w:r>
              <w:rPr>
                <w:rFonts w:eastAsiaTheme="minorEastAsia" w:hAnsiTheme="minorEastAsia"/>
                <w:sz w:val="24"/>
                <w:szCs w:val="24"/>
              </w:rPr>
              <w:t>-</w:t>
            </w:r>
          </w:p>
        </w:tc>
        <w:tc>
          <w:tcPr>
            <w:tcW w:w="0" w:type="auto"/>
            <w:vAlign w:val="center"/>
          </w:tcPr>
          <w:p w:rsidR="00705931" w:rsidRDefault="00524AB1">
            <w:pPr>
              <w:jc w:val="center"/>
            </w:pPr>
            <w:r>
              <w:rPr>
                <w:rFonts w:eastAsiaTheme="minorEastAsia" w:hAnsiTheme="minorEastAsia"/>
                <w:sz w:val="24"/>
                <w:szCs w:val="24"/>
              </w:rPr>
              <w:t>-</w:t>
            </w:r>
          </w:p>
        </w:tc>
        <w:tc>
          <w:tcPr>
            <w:tcW w:w="0" w:type="auto"/>
            <w:vAlign w:val="center"/>
          </w:tcPr>
          <w:p w:rsidR="00705931" w:rsidRDefault="00524AB1">
            <w:pPr>
              <w:jc w:val="center"/>
            </w:pPr>
            <w:r>
              <w:rPr>
                <w:rFonts w:eastAsiaTheme="minorEastAsia" w:hAnsiTheme="minorEastAsia"/>
                <w:sz w:val="24"/>
                <w:szCs w:val="24"/>
              </w:rPr>
              <w:t>-</w:t>
            </w:r>
          </w:p>
        </w:tc>
      </w:tr>
      <w:tr w:rsidR="00F049B9" w:rsidTr="000E6F9C">
        <w:trPr>
          <w:jc w:val="center"/>
        </w:trPr>
        <w:tc>
          <w:tcPr>
            <w:tcW w:w="2673" w:type="dxa"/>
          </w:tcPr>
          <w:p w:rsidR="000E6F9C" w:rsidRPr="00404B1E" w:rsidRDefault="00524AB1" w:rsidP="00BA1FDD">
            <w:pPr>
              <w:rPr>
                <w:rFonts w:eastAsiaTheme="minorEastAsia"/>
                <w:sz w:val="24"/>
                <w:szCs w:val="24"/>
              </w:rPr>
            </w:pPr>
            <w:r w:rsidRPr="002C06BE">
              <w:rPr>
                <w:rFonts w:eastAsiaTheme="minorEastAsia" w:hAnsiTheme="minorEastAsia"/>
                <w:sz w:val="24"/>
                <w:szCs w:val="24"/>
              </w:rPr>
              <w:t>是否曾被监管机构予以行政处罚或采取行政监管措施</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否</w:t>
            </w:r>
          </w:p>
        </w:tc>
      </w:tr>
      <w:tr w:rsidR="00F049B9" w:rsidTr="000E6F9C">
        <w:trPr>
          <w:jc w:val="center"/>
        </w:trPr>
        <w:tc>
          <w:tcPr>
            <w:tcW w:w="2673" w:type="dxa"/>
          </w:tcPr>
          <w:p w:rsidR="000E6F9C" w:rsidRPr="00404B1E" w:rsidRDefault="00524AB1" w:rsidP="00BA1FDD">
            <w:pPr>
              <w:rPr>
                <w:rFonts w:eastAsiaTheme="minorEastAsia"/>
                <w:sz w:val="24"/>
                <w:szCs w:val="24"/>
              </w:rPr>
            </w:pPr>
            <w:r w:rsidRPr="002C06BE">
              <w:rPr>
                <w:rFonts w:eastAsiaTheme="minorEastAsia" w:hAnsiTheme="minorEastAsia"/>
                <w:sz w:val="24"/>
                <w:szCs w:val="24"/>
              </w:rPr>
              <w:t>是否已取得基金从业资格</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是</w:t>
            </w:r>
          </w:p>
        </w:tc>
      </w:tr>
      <w:tr w:rsidR="00F049B9" w:rsidTr="000E6F9C">
        <w:trPr>
          <w:jc w:val="center"/>
        </w:trPr>
        <w:tc>
          <w:tcPr>
            <w:tcW w:w="2673" w:type="dxa"/>
          </w:tcPr>
          <w:p w:rsidR="000E6F9C" w:rsidRPr="00404B1E" w:rsidRDefault="00524AB1" w:rsidP="00BA1FDD">
            <w:pPr>
              <w:rPr>
                <w:rFonts w:eastAsiaTheme="minorEastAsia"/>
                <w:sz w:val="24"/>
                <w:szCs w:val="24"/>
              </w:rPr>
            </w:pPr>
            <w:r w:rsidRPr="002C06BE">
              <w:rPr>
                <w:rFonts w:eastAsiaTheme="minorEastAsia" w:hAnsiTheme="minorEastAsia"/>
                <w:sz w:val="24"/>
                <w:szCs w:val="24"/>
              </w:rPr>
              <w:lastRenderedPageBreak/>
              <w:t>取得的其他相关从业资格</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w:t>
            </w:r>
          </w:p>
        </w:tc>
      </w:tr>
      <w:tr w:rsidR="00F049B9" w:rsidTr="000E6F9C">
        <w:trPr>
          <w:jc w:val="center"/>
        </w:trPr>
        <w:tc>
          <w:tcPr>
            <w:tcW w:w="2673" w:type="dxa"/>
          </w:tcPr>
          <w:p w:rsidR="000E6F9C" w:rsidRPr="00404B1E" w:rsidRDefault="00524AB1" w:rsidP="00BA1FDD">
            <w:pPr>
              <w:rPr>
                <w:rFonts w:eastAsiaTheme="minorEastAsia"/>
                <w:sz w:val="24"/>
                <w:szCs w:val="24"/>
              </w:rPr>
            </w:pPr>
            <w:r w:rsidRPr="002C06BE">
              <w:rPr>
                <w:rFonts w:eastAsiaTheme="minorEastAsia" w:hAnsiTheme="minorEastAsia"/>
                <w:sz w:val="24"/>
                <w:szCs w:val="24"/>
              </w:rPr>
              <w:t>国籍</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中国</w:t>
            </w:r>
          </w:p>
        </w:tc>
      </w:tr>
      <w:tr w:rsidR="00F049B9" w:rsidTr="000E6F9C">
        <w:trPr>
          <w:jc w:val="center"/>
        </w:trPr>
        <w:tc>
          <w:tcPr>
            <w:tcW w:w="2673" w:type="dxa"/>
          </w:tcPr>
          <w:p w:rsidR="000E6F9C" w:rsidRPr="00404B1E" w:rsidRDefault="00524AB1" w:rsidP="00BA1FDD">
            <w:pPr>
              <w:rPr>
                <w:rFonts w:eastAsiaTheme="minorEastAsia"/>
                <w:sz w:val="24"/>
                <w:szCs w:val="24"/>
              </w:rPr>
            </w:pPr>
            <w:r w:rsidRPr="002C06BE">
              <w:rPr>
                <w:rFonts w:eastAsiaTheme="minorEastAsia" w:hAnsiTheme="minorEastAsia"/>
                <w:sz w:val="24"/>
                <w:szCs w:val="24"/>
              </w:rPr>
              <w:t>学历、学位</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硕士研究生、硕士</w:t>
            </w:r>
          </w:p>
        </w:tc>
      </w:tr>
      <w:tr w:rsidR="00F049B9" w:rsidTr="000E6F9C">
        <w:trPr>
          <w:jc w:val="center"/>
        </w:trPr>
        <w:tc>
          <w:tcPr>
            <w:tcW w:w="2673" w:type="dxa"/>
          </w:tcPr>
          <w:p w:rsidR="000E6F9C" w:rsidRPr="00404B1E" w:rsidRDefault="00524AB1" w:rsidP="00BA1FDD">
            <w:pPr>
              <w:rPr>
                <w:rFonts w:eastAsiaTheme="minorEastAsia"/>
                <w:sz w:val="24"/>
                <w:szCs w:val="24"/>
              </w:rPr>
            </w:pPr>
            <w:r w:rsidRPr="002C06BE">
              <w:rPr>
                <w:rFonts w:eastAsiaTheme="minorEastAsia" w:hAnsiTheme="minorEastAsia"/>
                <w:sz w:val="24"/>
                <w:szCs w:val="24"/>
              </w:rPr>
              <w:t>是否已按规定在中国基金业协会注册</w:t>
            </w:r>
            <w:r w:rsidRPr="00404B1E">
              <w:rPr>
                <w:rFonts w:eastAsiaTheme="minorEastAsia" w:hAnsiTheme="minorEastAsia"/>
                <w:sz w:val="24"/>
                <w:szCs w:val="24"/>
              </w:rPr>
              <w:t>/</w:t>
            </w:r>
            <w:r w:rsidRPr="002C06BE">
              <w:rPr>
                <w:rFonts w:eastAsiaTheme="minorEastAsia" w:hAnsiTheme="minorEastAsia"/>
                <w:sz w:val="24"/>
                <w:szCs w:val="24"/>
              </w:rPr>
              <w:t>登记</w:t>
            </w:r>
          </w:p>
        </w:tc>
        <w:tc>
          <w:tcPr>
            <w:tcW w:w="7008" w:type="dxa"/>
            <w:gridSpan w:val="4"/>
            <w:vAlign w:val="center"/>
          </w:tcPr>
          <w:p w:rsidR="000E6F9C" w:rsidRPr="00404B1E" w:rsidRDefault="00524AB1" w:rsidP="00BA1FDD">
            <w:pPr>
              <w:rPr>
                <w:rFonts w:eastAsiaTheme="minorEastAsia"/>
                <w:sz w:val="24"/>
                <w:szCs w:val="24"/>
              </w:rPr>
            </w:pPr>
            <w:r w:rsidRPr="00404B1E">
              <w:rPr>
                <w:rFonts w:eastAsiaTheme="minorEastAsia" w:hAnsiTheme="minorEastAsia"/>
                <w:sz w:val="24"/>
                <w:szCs w:val="24"/>
              </w:rPr>
              <w:t>是</w:t>
            </w:r>
          </w:p>
        </w:tc>
      </w:tr>
    </w:tbl>
    <w:p w:rsidR="00E80921" w:rsidRDefault="00E80921" w:rsidP="00E80921">
      <w:pPr>
        <w:spacing w:line="360" w:lineRule="auto"/>
        <w:rPr>
          <w:rFonts w:asciiTheme="minorEastAsia" w:eastAsiaTheme="minorEastAsia" w:hAnsiTheme="minorEastAsia"/>
          <w:color w:val="000000"/>
          <w:sz w:val="24"/>
          <w:szCs w:val="24"/>
        </w:rPr>
      </w:pPr>
      <w:bookmarkStart w:id="2" w:name="_GoBack"/>
      <w:bookmarkEnd w:id="2"/>
    </w:p>
    <w:p w:rsidR="00E72701" w:rsidRDefault="00524AB1" w:rsidP="00E72701">
      <w:pPr>
        <w:spacing w:line="360" w:lineRule="auto"/>
        <w:ind w:firstLine="480"/>
        <w:rPr>
          <w:rFonts w:ascii="宋体" w:hAnsi="宋体"/>
          <w:color w:val="000000"/>
          <w:sz w:val="24"/>
          <w:szCs w:val="24"/>
        </w:rPr>
      </w:pPr>
      <w:r w:rsidRPr="003E1F7C">
        <w:rPr>
          <w:rFonts w:ascii="宋体" w:hAnsi="宋体" w:hint="eastAsia"/>
          <w:color w:val="000000"/>
          <w:sz w:val="24"/>
          <w:szCs w:val="24"/>
        </w:rPr>
        <w:t>特此公告。</w:t>
      </w:r>
    </w:p>
    <w:p w:rsidR="00E80921" w:rsidRDefault="00524AB1" w:rsidP="00E8092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3E1F7C">
        <w:rPr>
          <w:rFonts w:ascii="宋体" w:hAnsi="宋体" w:hint="eastAsia"/>
          <w:color w:val="000000"/>
          <w:sz w:val="24"/>
          <w:szCs w:val="24"/>
        </w:rPr>
        <w:t>易方达基金管理有限公司</w:t>
      </w:r>
    </w:p>
    <w:p w:rsidR="00E80921" w:rsidRPr="0000418A" w:rsidRDefault="00524AB1" w:rsidP="00801D63">
      <w:pPr>
        <w:spacing w:line="360" w:lineRule="auto"/>
        <w:ind w:leftChars="-100" w:left="-320" w:firstLineChars="350" w:firstLine="84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676EBF">
        <w:rPr>
          <w:rFonts w:asciiTheme="minorEastAsia" w:eastAsiaTheme="minorEastAsia" w:hAnsiTheme="minorEastAsia"/>
          <w:color w:val="000000"/>
          <w:sz w:val="24"/>
          <w:szCs w:val="24"/>
        </w:rPr>
        <w:t>2022</w:t>
      </w:r>
      <w:r w:rsidRPr="00676EBF">
        <w:rPr>
          <w:rFonts w:asciiTheme="minorEastAsia" w:eastAsiaTheme="minorEastAsia" w:hAnsiTheme="minorEastAsia"/>
          <w:color w:val="000000"/>
          <w:sz w:val="24"/>
          <w:szCs w:val="24"/>
        </w:rPr>
        <w:t>年</w:t>
      </w:r>
      <w:r w:rsidRPr="00676EBF">
        <w:rPr>
          <w:rFonts w:asciiTheme="minorEastAsia" w:eastAsiaTheme="minorEastAsia" w:hAnsiTheme="minorEastAsia"/>
          <w:color w:val="000000"/>
          <w:sz w:val="24"/>
          <w:szCs w:val="24"/>
        </w:rPr>
        <w:t>12</w:t>
      </w:r>
      <w:r w:rsidRPr="00676EBF">
        <w:rPr>
          <w:rFonts w:asciiTheme="minorEastAsia" w:eastAsiaTheme="minorEastAsia" w:hAnsiTheme="minorEastAsia"/>
          <w:color w:val="000000"/>
          <w:sz w:val="24"/>
          <w:szCs w:val="24"/>
        </w:rPr>
        <w:t>月</w:t>
      </w:r>
      <w:r w:rsidRPr="00676EBF">
        <w:rPr>
          <w:rFonts w:asciiTheme="minorEastAsia" w:eastAsiaTheme="minorEastAsia" w:hAnsiTheme="minorEastAsia"/>
          <w:color w:val="000000"/>
          <w:sz w:val="24"/>
          <w:szCs w:val="24"/>
        </w:rPr>
        <w:t>7</w:t>
      </w:r>
      <w:r w:rsidRPr="00676EBF">
        <w:rPr>
          <w:rFonts w:asciiTheme="minorEastAsia" w:eastAsiaTheme="minorEastAsia" w:hAnsiTheme="minorEastAsia"/>
          <w:color w:val="000000"/>
          <w:sz w:val="24"/>
          <w:szCs w:val="24"/>
        </w:rPr>
        <w:t>日</w:t>
      </w:r>
    </w:p>
    <w:sectPr w:rsidR="00E80921" w:rsidRPr="0000418A" w:rsidSect="00111B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0317"/>
    <w:rsid w:val="0000418A"/>
    <w:rsid w:val="000071CE"/>
    <w:rsid w:val="0002358F"/>
    <w:rsid w:val="00031AB4"/>
    <w:rsid w:val="00033B07"/>
    <w:rsid w:val="00041353"/>
    <w:rsid w:val="00042A21"/>
    <w:rsid w:val="00070317"/>
    <w:rsid w:val="000B3D47"/>
    <w:rsid w:val="000C18B3"/>
    <w:rsid w:val="000D23AB"/>
    <w:rsid w:val="000D6628"/>
    <w:rsid w:val="000E6F9C"/>
    <w:rsid w:val="00111BD0"/>
    <w:rsid w:val="00142DAF"/>
    <w:rsid w:val="00142E54"/>
    <w:rsid w:val="00156475"/>
    <w:rsid w:val="0018138F"/>
    <w:rsid w:val="001B2DB9"/>
    <w:rsid w:val="001D14B7"/>
    <w:rsid w:val="001F622D"/>
    <w:rsid w:val="00207AA8"/>
    <w:rsid w:val="00213BDC"/>
    <w:rsid w:val="00213F59"/>
    <w:rsid w:val="00285743"/>
    <w:rsid w:val="002A51E8"/>
    <w:rsid w:val="002C06BE"/>
    <w:rsid w:val="002E6C8D"/>
    <w:rsid w:val="00306525"/>
    <w:rsid w:val="00306AAE"/>
    <w:rsid w:val="0032019E"/>
    <w:rsid w:val="0033552A"/>
    <w:rsid w:val="00375EE6"/>
    <w:rsid w:val="003E1F7C"/>
    <w:rsid w:val="00404B1E"/>
    <w:rsid w:val="00412A37"/>
    <w:rsid w:val="004414AB"/>
    <w:rsid w:val="00456D89"/>
    <w:rsid w:val="00483DDC"/>
    <w:rsid w:val="004966BA"/>
    <w:rsid w:val="004B3F81"/>
    <w:rsid w:val="004D01DF"/>
    <w:rsid w:val="004E10AB"/>
    <w:rsid w:val="0052318A"/>
    <w:rsid w:val="00524AB1"/>
    <w:rsid w:val="00536CF6"/>
    <w:rsid w:val="0053712A"/>
    <w:rsid w:val="0054154D"/>
    <w:rsid w:val="00547962"/>
    <w:rsid w:val="00566B55"/>
    <w:rsid w:val="00596F7A"/>
    <w:rsid w:val="005975BB"/>
    <w:rsid w:val="005B28C6"/>
    <w:rsid w:val="005B39B4"/>
    <w:rsid w:val="005C1B03"/>
    <w:rsid w:val="005E6555"/>
    <w:rsid w:val="005F3560"/>
    <w:rsid w:val="006113F1"/>
    <w:rsid w:val="006152A9"/>
    <w:rsid w:val="006163B1"/>
    <w:rsid w:val="0062601A"/>
    <w:rsid w:val="006340ED"/>
    <w:rsid w:val="0066795D"/>
    <w:rsid w:val="00672C20"/>
    <w:rsid w:val="00676EBF"/>
    <w:rsid w:val="006A5D36"/>
    <w:rsid w:val="006C7CF1"/>
    <w:rsid w:val="006C7FDB"/>
    <w:rsid w:val="006F225C"/>
    <w:rsid w:val="006F43D8"/>
    <w:rsid w:val="006F4CAF"/>
    <w:rsid w:val="00705931"/>
    <w:rsid w:val="0070712F"/>
    <w:rsid w:val="007179FB"/>
    <w:rsid w:val="00731DEC"/>
    <w:rsid w:val="00737402"/>
    <w:rsid w:val="007C54E2"/>
    <w:rsid w:val="007E2FD8"/>
    <w:rsid w:val="00801D63"/>
    <w:rsid w:val="00803A3A"/>
    <w:rsid w:val="00807FC2"/>
    <w:rsid w:val="00872E95"/>
    <w:rsid w:val="0087717F"/>
    <w:rsid w:val="008F0ACC"/>
    <w:rsid w:val="00966B40"/>
    <w:rsid w:val="009D65C6"/>
    <w:rsid w:val="009E3ABA"/>
    <w:rsid w:val="009E69A9"/>
    <w:rsid w:val="009F783B"/>
    <w:rsid w:val="00A22C61"/>
    <w:rsid w:val="00A507E1"/>
    <w:rsid w:val="00A61621"/>
    <w:rsid w:val="00A63D9B"/>
    <w:rsid w:val="00A66507"/>
    <w:rsid w:val="00AA5074"/>
    <w:rsid w:val="00B03319"/>
    <w:rsid w:val="00B27750"/>
    <w:rsid w:val="00B96712"/>
    <w:rsid w:val="00BA1FDD"/>
    <w:rsid w:val="00BE716F"/>
    <w:rsid w:val="00BE7AA2"/>
    <w:rsid w:val="00C6080C"/>
    <w:rsid w:val="00C911F2"/>
    <w:rsid w:val="00CE6E56"/>
    <w:rsid w:val="00CF42C0"/>
    <w:rsid w:val="00D047E3"/>
    <w:rsid w:val="00D21C32"/>
    <w:rsid w:val="00D30AF1"/>
    <w:rsid w:val="00D64B1C"/>
    <w:rsid w:val="00DD624E"/>
    <w:rsid w:val="00DE5519"/>
    <w:rsid w:val="00E0346F"/>
    <w:rsid w:val="00E24A56"/>
    <w:rsid w:val="00E276FF"/>
    <w:rsid w:val="00E33112"/>
    <w:rsid w:val="00E435FE"/>
    <w:rsid w:val="00E72701"/>
    <w:rsid w:val="00E80921"/>
    <w:rsid w:val="00E857A8"/>
    <w:rsid w:val="00EB0ADE"/>
    <w:rsid w:val="00ED0ADF"/>
    <w:rsid w:val="00EE1199"/>
    <w:rsid w:val="00F049B9"/>
    <w:rsid w:val="00F70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4</DocSecurity>
  <Lines>5</Lines>
  <Paragraphs>1</Paragraphs>
  <ScaleCrop>false</ScaleCrop>
  <Company>微软中国</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2022-12-06T16:03:00Z</dcterms:created>
  <dcterms:modified xsi:type="dcterms:W3CDTF">2022-12-06T16:03:00Z</dcterms:modified>
</cp:coreProperties>
</file>