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52" w:rsidRDefault="0056454A" w:rsidP="007B0452">
      <w:pPr>
        <w:autoSpaceDE w:val="0"/>
        <w:autoSpaceDN w:val="0"/>
        <w:adjustRightInd w:val="0"/>
        <w:spacing w:before="30" w:line="360" w:lineRule="auto"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bookmarkStart w:id="0" w:name="_GoBack"/>
      <w:bookmarkEnd w:id="0"/>
      <w:r w:rsidRPr="0056454A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创金合信鑫日享短债债券型证券投资基金</w:t>
      </w:r>
      <w:r w:rsidR="007B045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调整大额申</w:t>
      </w:r>
      <w:r w:rsidR="007B0452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购（含定期定额投资）、大额转换转入业务的公告</w:t>
      </w:r>
    </w:p>
    <w:p w:rsidR="00866070" w:rsidRPr="007B0452" w:rsidRDefault="00866070" w:rsidP="007B0452">
      <w:pPr>
        <w:autoSpaceDE w:val="0"/>
        <w:autoSpaceDN w:val="0"/>
        <w:adjustRightInd w:val="0"/>
        <w:spacing w:before="30" w:line="360" w:lineRule="auto"/>
        <w:jc w:val="center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866070" w:rsidRPr="00072082" w:rsidRDefault="00866070" w:rsidP="00E50D82">
      <w:pPr>
        <w:autoSpaceDE w:val="0"/>
        <w:autoSpaceDN w:val="0"/>
        <w:adjustRightInd w:val="0"/>
        <w:spacing w:before="30" w:line="360" w:lineRule="auto"/>
        <w:ind w:left="15"/>
        <w:jc w:val="center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公告送出日期：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9F46FB">
        <w:rPr>
          <w:rFonts w:asciiTheme="minorEastAsia" w:hAnsiTheme="minorEastAsia" w:cs="宋体"/>
          <w:kern w:val="0"/>
          <w:sz w:val="24"/>
          <w:szCs w:val="24"/>
        </w:rPr>
        <w:t>2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5B2CBD">
        <w:rPr>
          <w:rFonts w:asciiTheme="minorEastAsia" w:hAnsiTheme="minorEastAsia" w:cs="宋体"/>
          <w:kern w:val="0"/>
          <w:sz w:val="24"/>
          <w:szCs w:val="24"/>
        </w:rPr>
        <w:t>12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5B2CBD">
        <w:rPr>
          <w:rFonts w:asciiTheme="minorEastAsia" w:hAnsiTheme="minorEastAsia" w:cs="宋体"/>
          <w:kern w:val="0"/>
          <w:sz w:val="24"/>
          <w:szCs w:val="24"/>
        </w:rPr>
        <w:t>01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866070" w:rsidRPr="00093AB2" w:rsidRDefault="00866070" w:rsidP="00093AB2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30" w:line="360" w:lineRule="auto"/>
        <w:ind w:firstLineChars="0"/>
        <w:jc w:val="left"/>
        <w:outlineLvl w:val="0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93AB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p w:rsidR="00093AB2" w:rsidRDefault="00093AB2" w:rsidP="00093AB2">
      <w:pPr>
        <w:autoSpaceDE w:val="0"/>
        <w:autoSpaceDN w:val="0"/>
        <w:adjustRightInd w:val="0"/>
        <w:spacing w:before="30" w:line="360" w:lineRule="auto"/>
        <w:ind w:left="15"/>
        <w:jc w:val="left"/>
        <w:outlineLvl w:val="0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3119"/>
        <w:gridCol w:w="1417"/>
        <w:gridCol w:w="1418"/>
        <w:gridCol w:w="1316"/>
      </w:tblGrid>
      <w:tr w:rsidR="00093AB2" w:rsidTr="00093AB2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093AB2" w:rsidP="00093AB2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Pr="00733E43" w:rsidRDefault="00093AB2" w:rsidP="00093AB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56454A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创金合信鑫日享短债债券型证券投资基金</w:t>
            </w:r>
          </w:p>
        </w:tc>
      </w:tr>
      <w:tr w:rsidR="00093AB2" w:rsidTr="00093AB2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093AB2" w:rsidP="00093AB2">
            <w:pPr>
              <w:spacing w:line="360" w:lineRule="auto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Pr="00733E43" w:rsidRDefault="00093AB2" w:rsidP="00093AB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56454A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创金合信鑫日享短债债券</w:t>
            </w:r>
          </w:p>
        </w:tc>
      </w:tr>
      <w:tr w:rsidR="00093AB2" w:rsidTr="00093AB2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093AB2" w:rsidP="00093AB2">
            <w:pPr>
              <w:spacing w:line="360" w:lineRule="auto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Pr="00733E43" w:rsidRDefault="00093AB2" w:rsidP="00093AB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56454A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006824</w:t>
            </w:r>
          </w:p>
        </w:tc>
      </w:tr>
      <w:tr w:rsidR="00093AB2" w:rsidTr="00093AB2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093AB2" w:rsidP="00093AB2">
            <w:pPr>
              <w:spacing w:line="360" w:lineRule="auto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Pr="00072082" w:rsidRDefault="00093AB2" w:rsidP="00093AB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07208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093AB2" w:rsidTr="00093AB2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093AB2" w:rsidP="00093AB2">
            <w:pPr>
              <w:spacing w:line="360" w:lineRule="auto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Pr="00FA3FD1" w:rsidRDefault="00093AB2" w:rsidP="009F46F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61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5645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创金合信鑫日享短债债券型证券投资基金</w:t>
            </w:r>
            <w:r w:rsidRPr="00E61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基金合同》、《</w:t>
            </w:r>
            <w:r w:rsidRPr="005645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创金合信鑫日享短债债券型证券投资基金</w:t>
            </w:r>
            <w:r w:rsidRPr="00E61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招募说明书》</w:t>
            </w:r>
          </w:p>
        </w:tc>
      </w:tr>
      <w:tr w:rsidR="00CC2063" w:rsidTr="002460A8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spacing w:line="5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暂停大额申购（含定期定额投资）起始日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5B2CBD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</w:t>
            </w:r>
            <w:r w:rsidR="009F46FB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="005B2CBD">
              <w:rPr>
                <w:rFonts w:asciiTheme="minorEastAsia" w:hAnsiTheme="minorEastAsia" w:cs="宋体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="005B2CBD">
              <w:rPr>
                <w:rFonts w:asciiTheme="minorEastAsia" w:hAnsiTheme="minorEastAsia" w:cs="宋体"/>
                <w:kern w:val="0"/>
                <w:sz w:val="24"/>
                <w:szCs w:val="24"/>
              </w:rPr>
              <w:t>02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C2063" w:rsidTr="002460A8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暂停大额转换转入起始日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5B2CBD" w:rsidP="00944E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02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C2063" w:rsidTr="00E63727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限制申购（含定期定额投资）金额（单位：元）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Pr="00E50D82" w:rsidRDefault="005B2CBD" w:rsidP="00CC206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CC2063" w:rsidRPr="008926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00,000.00</w:t>
            </w:r>
          </w:p>
        </w:tc>
      </w:tr>
      <w:tr w:rsidR="00CC2063" w:rsidTr="00E63727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限制转换转入金额（单位:元）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Pr="00700557" w:rsidRDefault="005B2CBD" w:rsidP="009B5F4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8926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00,000.00</w:t>
            </w:r>
          </w:p>
        </w:tc>
      </w:tr>
      <w:tr w:rsidR="00093AB2" w:rsidTr="00093AB2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Default="00093AB2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CC2063">
            <w:pPr>
              <w:spacing w:line="560" w:lineRule="exact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、转换转入的原因说明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093AB2">
            <w:pPr>
              <w:spacing w:line="560" w:lineRule="exact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为保护基金份额持有人利益</w:t>
            </w:r>
          </w:p>
        </w:tc>
      </w:tr>
      <w:tr w:rsidR="00093AB2" w:rsidTr="00093AB2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Default="00093AB2" w:rsidP="00093AB2">
            <w:pPr>
              <w:spacing w:line="5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Default="00093AB2" w:rsidP="00093AB2">
            <w:pPr>
              <w:pStyle w:val="biaogeleft"/>
              <w:wordWrap w:val="0"/>
            </w:pPr>
            <w:r w:rsidRPr="0056454A">
              <w:rPr>
                <w:rFonts w:hint="eastAsia"/>
              </w:rPr>
              <w:t>创金合信鑫日享短债债券</w:t>
            </w: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B2" w:rsidRDefault="00093AB2" w:rsidP="00093AB2">
            <w:pPr>
              <w:pStyle w:val="biaogeleft"/>
              <w:wordWrap w:val="0"/>
            </w:pPr>
            <w:r w:rsidRPr="0056454A">
              <w:rPr>
                <w:rFonts w:hint="eastAsia"/>
              </w:rPr>
              <w:t>创金合信鑫日享短债债券</w:t>
            </w:r>
            <w:r>
              <w:rPr>
                <w:rFonts w:hint="eastAsia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Default="00093AB2" w:rsidP="00093AB2">
            <w:pPr>
              <w:pStyle w:val="biaogeleft"/>
              <w:wordWrap w:val="0"/>
            </w:pPr>
            <w:r>
              <w:rPr>
                <w:rFonts w:hint="eastAsia"/>
              </w:rPr>
              <w:t>创金合信鑫日享短债债券E</w:t>
            </w:r>
          </w:p>
        </w:tc>
      </w:tr>
      <w:tr w:rsidR="00093AB2" w:rsidTr="00093AB2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Default="00093AB2" w:rsidP="00093AB2">
            <w:pPr>
              <w:spacing w:line="5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Default="00093AB2" w:rsidP="00093AB2">
            <w:pPr>
              <w:pStyle w:val="biaogeleft"/>
              <w:wordWrap w:val="0"/>
            </w:pPr>
            <w:r w:rsidRPr="0056454A">
              <w:t>006824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B2" w:rsidRDefault="00093AB2" w:rsidP="00093AB2">
            <w:pPr>
              <w:pStyle w:val="biaogeleft"/>
              <w:wordWrap w:val="0"/>
            </w:pPr>
            <w:r>
              <w:t>006825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Default="00093AB2" w:rsidP="00093AB2">
            <w:pPr>
              <w:pStyle w:val="biaogeleft"/>
              <w:wordWrap w:val="0"/>
            </w:pPr>
            <w:r>
              <w:rPr>
                <w:rFonts w:hint="eastAsia"/>
              </w:rPr>
              <w:t>009311</w:t>
            </w:r>
          </w:p>
        </w:tc>
      </w:tr>
      <w:tr w:rsidR="00093AB2" w:rsidTr="00093AB2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CC2063" w:rsidP="00093AB2">
            <w:pPr>
              <w:spacing w:line="5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该分级基金是否暂停大额申购（含定期定额投资）、转换转入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Default="00093AB2" w:rsidP="00093AB2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B2" w:rsidRDefault="00093AB2" w:rsidP="00093AB2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Default="00093AB2" w:rsidP="00093AB2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866070" w:rsidRPr="00002005" w:rsidRDefault="00866070" w:rsidP="00E50D82">
      <w:pPr>
        <w:autoSpaceDE w:val="0"/>
        <w:autoSpaceDN w:val="0"/>
        <w:adjustRightInd w:val="0"/>
        <w:spacing w:line="360" w:lineRule="auto"/>
        <w:jc w:val="left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866070" w:rsidRPr="00E50D82" w:rsidRDefault="00E50D8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asciiTheme="minorEastAsia" w:cs="宋体"/>
          <w:b/>
          <w:bCs/>
          <w:color w:val="000000"/>
          <w:kern w:val="0"/>
          <w:sz w:val="24"/>
          <w:szCs w:val="24"/>
        </w:rPr>
        <w:t>.</w:t>
      </w:r>
      <w:r w:rsidR="00866070" w:rsidRPr="00E50D8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606B0E" w:rsidRPr="004476B4" w:rsidRDefault="00606B0E" w:rsidP="00606B0E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）创金合信基金管理有限公司（以下简称</w:t>
      </w:r>
      <w:r w:rsidR="00235B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本公司</w:t>
      </w:r>
      <w:r w:rsidR="00235B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）决定自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9F46FB">
        <w:rPr>
          <w:rFonts w:asciiTheme="minorEastAsia" w:hAnsiTheme="minorEastAsia" w:cs="宋体"/>
          <w:kern w:val="0"/>
          <w:sz w:val="24"/>
          <w:szCs w:val="24"/>
        </w:rPr>
        <w:t>2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5B2CBD">
        <w:rPr>
          <w:rFonts w:asciiTheme="minorEastAsia" w:hAnsiTheme="minorEastAsia" w:cs="宋体"/>
          <w:kern w:val="0"/>
          <w:sz w:val="24"/>
          <w:szCs w:val="24"/>
        </w:rPr>
        <w:t>12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5B2CBD">
        <w:rPr>
          <w:rFonts w:asciiTheme="minorEastAsia" w:hAnsiTheme="minorEastAsia" w:cs="宋体"/>
          <w:kern w:val="0"/>
          <w:sz w:val="24"/>
          <w:szCs w:val="24"/>
        </w:rPr>
        <w:t>02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起，投资人通过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本公司直销渠道（直销柜台及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电子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直销平台）和非直销渠道申购</w:t>
      </w:r>
      <w:r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（含定期定额投资申购，下同）、</w:t>
      </w:r>
      <w:r w:rsidRPr="004476B4">
        <w:rPr>
          <w:rFonts w:asciiTheme="minorEastAsia" w:hAnsiTheme="minorEastAsia" w:cs="宋体"/>
          <w:color w:val="000000"/>
          <w:kern w:val="0"/>
          <w:sz w:val="24"/>
          <w:szCs w:val="24"/>
        </w:rPr>
        <w:t>转换转入</w:t>
      </w:r>
      <w:r w:rsidRPr="0056454A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创金合信鑫日享短债债券型证券投资基金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（以下简称</w:t>
      </w:r>
      <w:r w:rsidR="00235B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="00235B2D"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本基金</w:t>
      </w:r>
      <w:r w:rsidR="00235B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），单日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单个基金账户累计的申购</w:t>
      </w:r>
      <w:r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4476B4">
        <w:rPr>
          <w:rFonts w:asciiTheme="minorEastAsia" w:hAnsiTheme="minorEastAsia" w:cs="宋体"/>
          <w:color w:val="000000"/>
          <w:kern w:val="0"/>
          <w:sz w:val="24"/>
          <w:szCs w:val="24"/>
        </w:rPr>
        <w:t>转换转入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金额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限制由不应超过</w:t>
      </w:r>
      <w:r w:rsidR="005B2CBD">
        <w:rPr>
          <w:rFonts w:asciiTheme="minorEastAsia" w:hAnsiTheme="minorEastAsia" w:cs="宋体"/>
          <w:color w:val="000000"/>
          <w:kern w:val="0"/>
          <w:sz w:val="24"/>
          <w:szCs w:val="24"/>
        </w:rPr>
        <w:t>100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万元调整为不应超过</w:t>
      </w:r>
      <w:r w:rsidR="005B2CBD">
        <w:rPr>
          <w:rFonts w:asciiTheme="minorEastAsia" w:hAnsiTheme="minorEastAsia" w:cs="宋体"/>
          <w:color w:val="000000"/>
          <w:kern w:val="0"/>
          <w:sz w:val="24"/>
          <w:szCs w:val="24"/>
        </w:rPr>
        <w:t>50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元，</w:t>
      </w:r>
      <w:r w:rsidRPr="006105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如单日单个基金账户在本基金的累计申购、</w:t>
      </w:r>
      <w:r w:rsidRPr="00610584">
        <w:rPr>
          <w:rFonts w:asciiTheme="minorEastAsia" w:hAnsiTheme="minorEastAsia" w:cs="宋体"/>
          <w:color w:val="000000"/>
          <w:kern w:val="0"/>
          <w:sz w:val="24"/>
          <w:szCs w:val="24"/>
        </w:rPr>
        <w:t>转换转入</w:t>
      </w:r>
      <w:r w:rsidRPr="006105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金额大于</w:t>
      </w:r>
      <w:r w:rsidR="005B2CBD">
        <w:rPr>
          <w:rFonts w:asciiTheme="minorEastAsia" w:hAnsiTheme="minorEastAsia" w:cs="宋体"/>
          <w:color w:val="000000"/>
          <w:kern w:val="0"/>
          <w:sz w:val="24"/>
          <w:szCs w:val="24"/>
        </w:rPr>
        <w:t>50</w:t>
      </w:r>
      <w:r w:rsidRPr="006105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万元的，基金管理人有权拒绝超额部分的申请。若</w:t>
      </w:r>
      <w:r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投资者假期前或假期间需要使用资金，请充分考虑资金到账所需时间，提前做好交易安排，避免因交易跨越假期而带来不便。</w:t>
      </w:r>
    </w:p>
    <w:p w:rsidR="00606B0E" w:rsidRPr="00F140F9" w:rsidRDefault="00606B0E" w:rsidP="00606B0E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093A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）投资者可以登陆创金合信基金管理有限公司网站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www.cjhxfund.com 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或拨打创金合信基金管理有限公司客户服务热线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400-868-0666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进行相关咨询。</w:t>
      </w:r>
    </w:p>
    <w:p w:rsidR="00606B0E" w:rsidRDefault="00606B0E" w:rsidP="00606B0E">
      <w:pPr>
        <w:autoSpaceDE w:val="0"/>
        <w:autoSpaceDN w:val="0"/>
        <w:adjustRightInd w:val="0"/>
        <w:spacing w:before="30" w:line="360" w:lineRule="auto"/>
        <w:ind w:leftChars="7" w:left="15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不保证基金一定盈利，也不保证最低收益。敬请投资者注意投资风险。投资者投资于本基金前应认真阅读基金的基金合同、更新的招募说明书及相关公告。</w:t>
      </w:r>
    </w:p>
    <w:p w:rsidR="00606B0E" w:rsidRPr="00E50D82" w:rsidRDefault="00606B0E" w:rsidP="00606B0E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1C20E2" w:rsidRPr="00E50D82" w:rsidRDefault="001C20E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color w:val="000000"/>
          <w:kern w:val="0"/>
          <w:sz w:val="24"/>
          <w:szCs w:val="24"/>
        </w:rPr>
      </w:pPr>
    </w:p>
    <w:p w:rsidR="001C20E2" w:rsidRPr="00072082" w:rsidRDefault="001C20E2" w:rsidP="00EA0EA6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创金合信基金管理有限公司</w:t>
      </w:r>
    </w:p>
    <w:p w:rsidR="001C20E2" w:rsidRPr="00072082" w:rsidRDefault="00093AB2" w:rsidP="00093AB2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9F46FB">
        <w:rPr>
          <w:rFonts w:asciiTheme="minorEastAsia" w:hAnsiTheme="minorEastAsia" w:cs="宋体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5B2CBD">
        <w:rPr>
          <w:rFonts w:asciiTheme="minorEastAsia" w:hAnsiTheme="minorEastAsia" w:cs="宋体"/>
          <w:kern w:val="0"/>
          <w:sz w:val="24"/>
          <w:szCs w:val="24"/>
        </w:rPr>
        <w:t>12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5B2CBD">
        <w:rPr>
          <w:rFonts w:asciiTheme="minorEastAsia" w:hAnsiTheme="minorEastAsia" w:cs="宋体"/>
          <w:kern w:val="0"/>
          <w:sz w:val="24"/>
          <w:szCs w:val="24"/>
        </w:rPr>
        <w:t>01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1C20E2" w:rsidRPr="00072082" w:rsidSect="003813AE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54" w:rsidRDefault="00C23B54">
      <w:r>
        <w:separator/>
      </w:r>
    </w:p>
  </w:endnote>
  <w:endnote w:type="continuationSeparator" w:id="0">
    <w:p w:rsidR="00C23B54" w:rsidRDefault="00C2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54" w:rsidRDefault="00C23B54">
      <w:r>
        <w:separator/>
      </w:r>
    </w:p>
  </w:footnote>
  <w:footnote w:type="continuationSeparator" w:id="0">
    <w:p w:rsidR="00C23B54" w:rsidRDefault="00C23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E13"/>
    <w:multiLevelType w:val="hybridMultilevel"/>
    <w:tmpl w:val="62EC6DE4"/>
    <w:lvl w:ilvl="0" w:tplc="01486A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ind w:left="37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25"/>
    <w:rsid w:val="00001E9D"/>
    <w:rsid w:val="00002005"/>
    <w:rsid w:val="0005617B"/>
    <w:rsid w:val="00070652"/>
    <w:rsid w:val="00072082"/>
    <w:rsid w:val="00093AB2"/>
    <w:rsid w:val="000E16DA"/>
    <w:rsid w:val="000E1C58"/>
    <w:rsid w:val="00107251"/>
    <w:rsid w:val="00164BA3"/>
    <w:rsid w:val="001C20E2"/>
    <w:rsid w:val="002310A2"/>
    <w:rsid w:val="00235B2D"/>
    <w:rsid w:val="00264090"/>
    <w:rsid w:val="00264686"/>
    <w:rsid w:val="00280A38"/>
    <w:rsid w:val="002A3366"/>
    <w:rsid w:val="002C5C20"/>
    <w:rsid w:val="002D5369"/>
    <w:rsid w:val="00331109"/>
    <w:rsid w:val="003640D6"/>
    <w:rsid w:val="00374A5F"/>
    <w:rsid w:val="003813AE"/>
    <w:rsid w:val="003932CF"/>
    <w:rsid w:val="003B1C52"/>
    <w:rsid w:val="003B3F5E"/>
    <w:rsid w:val="004056E4"/>
    <w:rsid w:val="0040777F"/>
    <w:rsid w:val="00420567"/>
    <w:rsid w:val="00434A33"/>
    <w:rsid w:val="0044746D"/>
    <w:rsid w:val="00466116"/>
    <w:rsid w:val="004B189B"/>
    <w:rsid w:val="004B3308"/>
    <w:rsid w:val="004C3056"/>
    <w:rsid w:val="004E4065"/>
    <w:rsid w:val="005130A9"/>
    <w:rsid w:val="0054353F"/>
    <w:rsid w:val="0056454A"/>
    <w:rsid w:val="00570EE8"/>
    <w:rsid w:val="00593B81"/>
    <w:rsid w:val="005B2CBD"/>
    <w:rsid w:val="005E4EA0"/>
    <w:rsid w:val="00606B0E"/>
    <w:rsid w:val="00610584"/>
    <w:rsid w:val="00631525"/>
    <w:rsid w:val="00635A95"/>
    <w:rsid w:val="00640556"/>
    <w:rsid w:val="00654200"/>
    <w:rsid w:val="006B192D"/>
    <w:rsid w:val="00733E43"/>
    <w:rsid w:val="007418EF"/>
    <w:rsid w:val="007459C3"/>
    <w:rsid w:val="00747966"/>
    <w:rsid w:val="00781F9A"/>
    <w:rsid w:val="007A5AB4"/>
    <w:rsid w:val="007B0452"/>
    <w:rsid w:val="007C270F"/>
    <w:rsid w:val="0082207F"/>
    <w:rsid w:val="00834D00"/>
    <w:rsid w:val="00866070"/>
    <w:rsid w:val="008745DB"/>
    <w:rsid w:val="008E4E3E"/>
    <w:rsid w:val="00942EE7"/>
    <w:rsid w:val="00944E93"/>
    <w:rsid w:val="0098570B"/>
    <w:rsid w:val="009A7B3D"/>
    <w:rsid w:val="009B5F4A"/>
    <w:rsid w:val="009F46FB"/>
    <w:rsid w:val="00A01977"/>
    <w:rsid w:val="00A12FAC"/>
    <w:rsid w:val="00A1377E"/>
    <w:rsid w:val="00A2378E"/>
    <w:rsid w:val="00A32C5E"/>
    <w:rsid w:val="00AE201E"/>
    <w:rsid w:val="00B248B3"/>
    <w:rsid w:val="00B32657"/>
    <w:rsid w:val="00B562EB"/>
    <w:rsid w:val="00B6172A"/>
    <w:rsid w:val="00B87087"/>
    <w:rsid w:val="00BC58CE"/>
    <w:rsid w:val="00BD61C2"/>
    <w:rsid w:val="00C23B54"/>
    <w:rsid w:val="00C34DFC"/>
    <w:rsid w:val="00C46F84"/>
    <w:rsid w:val="00C72D89"/>
    <w:rsid w:val="00CA29FA"/>
    <w:rsid w:val="00CC2063"/>
    <w:rsid w:val="00D07DC5"/>
    <w:rsid w:val="00D177DC"/>
    <w:rsid w:val="00D81B70"/>
    <w:rsid w:val="00E17EA1"/>
    <w:rsid w:val="00E25144"/>
    <w:rsid w:val="00E360C6"/>
    <w:rsid w:val="00E37E2E"/>
    <w:rsid w:val="00E50D82"/>
    <w:rsid w:val="00EA0EA6"/>
    <w:rsid w:val="00EB1956"/>
    <w:rsid w:val="00ED3861"/>
    <w:rsid w:val="00F140F9"/>
    <w:rsid w:val="00F22E04"/>
    <w:rsid w:val="00F260A3"/>
    <w:rsid w:val="00F62791"/>
    <w:rsid w:val="00F66952"/>
    <w:rsid w:val="00FA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A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B330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4B3308"/>
    <w:rPr>
      <w:rFonts w:ascii="宋体" w:eastAsia="宋体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B330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B3308"/>
    <w:rPr>
      <w:rFonts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C20E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1C20E2"/>
    <w:rPr>
      <w:rFonts w:cs="Times New Roman"/>
      <w:sz w:val="18"/>
      <w:szCs w:val="18"/>
    </w:rPr>
  </w:style>
  <w:style w:type="paragraph" w:customStyle="1" w:styleId="biaogeleft">
    <w:name w:val="biaoge_left"/>
    <w:basedOn w:val="a"/>
    <w:rsid w:val="00A01977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93A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4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ZHONGM</cp:lastModifiedBy>
  <cp:revision>2</cp:revision>
  <dcterms:created xsi:type="dcterms:W3CDTF">2022-11-30T16:00:00Z</dcterms:created>
  <dcterms:modified xsi:type="dcterms:W3CDTF">2022-11-30T16:00:00Z</dcterms:modified>
</cp:coreProperties>
</file>