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F50851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EE158C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EE158C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5426C5" w:rsidRPr="0006161F">
        <w:rPr>
          <w:rFonts w:hint="eastAsia"/>
          <w:bCs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</w:t>
      </w:r>
      <w:r w:rsidR="005426C5" w:rsidRPr="0006161F">
        <w:rPr>
          <w:bCs/>
        </w:rPr>
        <w:t>300</w:t>
      </w:r>
      <w:r w:rsidR="005426C5" w:rsidRPr="0006161F">
        <w:rPr>
          <w:rFonts w:hint="eastAsia"/>
          <w:bCs/>
        </w:rPr>
        <w:t>价值指数证券投资基金、银河蓝筹精选混合型证券投资基金、银河创新成长混合型证券投资基金、银河强化收益债券型证券投资基金、银河消费驱动混合型证券投资基金、银河通利债券型证券投资基金（</w:t>
      </w:r>
      <w:r w:rsidR="005426C5" w:rsidRPr="0006161F">
        <w:rPr>
          <w:bCs/>
        </w:rPr>
        <w:t>LOF</w:t>
      </w:r>
      <w:r w:rsidR="005426C5" w:rsidRPr="0006161F">
        <w:rPr>
          <w:rFonts w:hint="eastAsia"/>
          <w:bCs/>
        </w:rPr>
        <w:t>）、银河主题策略混合型证券投资基金、银河领先债券型证券投资基金、银河增利债券型发起式证券投资基金、银河久益回报</w:t>
      </w:r>
      <w:r w:rsidR="005426C5" w:rsidRPr="0006161F">
        <w:rPr>
          <w:bCs/>
        </w:rPr>
        <w:t>6</w:t>
      </w:r>
      <w:r w:rsidR="005426C5" w:rsidRPr="0006161F">
        <w:rPr>
          <w:rFonts w:hint="eastAsia"/>
          <w:bCs/>
        </w:rPr>
        <w:t>个月定期开放债券型证券投资基金、银河灵活配置混合型证券投资基金、银河定投宝中证腾讯济安价值</w:t>
      </w:r>
      <w:r w:rsidR="005426C5" w:rsidRPr="0006161F">
        <w:rPr>
          <w:bCs/>
        </w:rPr>
        <w:t>100A</w:t>
      </w:r>
      <w:r w:rsidR="005426C5" w:rsidRPr="0006161F">
        <w:rPr>
          <w:rFonts w:hint="eastAsia"/>
          <w:bCs/>
        </w:rPr>
        <w:t>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睿利灵活配置混合型证券投资基金、银河君辉</w:t>
      </w:r>
      <w:r w:rsidR="005426C5" w:rsidRPr="0006161F">
        <w:rPr>
          <w:bCs/>
        </w:rPr>
        <w:t>3</w:t>
      </w:r>
      <w:r w:rsidR="005426C5" w:rsidRPr="0006161F">
        <w:rPr>
          <w:rFonts w:hint="eastAsia"/>
          <w:bCs/>
        </w:rPr>
        <w:t>个月定期开放债券型发起式证券投资基金、银河量化优选混合型证券投资基金、银河钱包货币市场基金、银河量化价值混合型证券投资基金、银河智慧主题灵活配置混合型证券投资基金、银河量化稳进混合型证券投资基金、银河铭忆</w:t>
      </w:r>
      <w:r w:rsidR="005426C5" w:rsidRPr="0006161F">
        <w:rPr>
          <w:bCs/>
        </w:rPr>
        <w:t>3</w:t>
      </w:r>
      <w:r w:rsidR="005426C5" w:rsidRPr="0006161F">
        <w:rPr>
          <w:rFonts w:hint="eastAsia"/>
          <w:bCs/>
        </w:rPr>
        <w:t>个月定期开放债券型发起式证券投资基金、银河嘉谊灵活配置混合型证券投资基金、银河睿达灵活配置混合型证券投资基金、银河庭芳</w:t>
      </w:r>
      <w:r w:rsidR="005426C5" w:rsidRPr="0006161F">
        <w:rPr>
          <w:bCs/>
        </w:rPr>
        <w:t>3</w:t>
      </w:r>
      <w:r w:rsidR="005426C5" w:rsidRPr="0006161F">
        <w:rPr>
          <w:rFonts w:hint="eastAsia"/>
          <w:bCs/>
        </w:rPr>
        <w:t>个月定期开放债券型发起式证券投资基金、银河鑫</w:t>
      </w:r>
      <w:r w:rsidR="005426C5" w:rsidRPr="0006161F">
        <w:rPr>
          <w:rFonts w:hint="eastAsia"/>
          <w:bCs/>
        </w:rPr>
        <w:lastRenderedPageBreak/>
        <w:t>月享</w:t>
      </w:r>
      <w:r w:rsidR="005426C5" w:rsidRPr="0006161F">
        <w:rPr>
          <w:bCs/>
        </w:rPr>
        <w:t>6</w:t>
      </w:r>
      <w:r w:rsidR="005426C5" w:rsidRPr="0006161F">
        <w:rPr>
          <w:rFonts w:hint="eastAsia"/>
          <w:bCs/>
        </w:rPr>
        <w:t>个月定期开放灵活配置混合型证券投资基金、银河中证沪港深高股息指数型证券投资基金（</w:t>
      </w:r>
      <w:r w:rsidR="005426C5" w:rsidRPr="0006161F">
        <w:rPr>
          <w:bCs/>
        </w:rPr>
        <w:t>LOF</w:t>
      </w:r>
      <w:r w:rsidR="005426C5" w:rsidRPr="0006161F">
        <w:rPr>
          <w:rFonts w:hint="eastAsia"/>
          <w:bCs/>
        </w:rPr>
        <w:t>）、银河文体娱乐主题灵活配置混合型证券投资基金、银河景行</w:t>
      </w:r>
      <w:r w:rsidR="005426C5" w:rsidRPr="0006161F">
        <w:rPr>
          <w:bCs/>
        </w:rPr>
        <w:t>3</w:t>
      </w:r>
      <w:r w:rsidR="005426C5" w:rsidRPr="0006161F">
        <w:rPr>
          <w:rFonts w:hint="eastAsia"/>
          <w:bCs/>
        </w:rPr>
        <w:t>个月定期开放债券型发起式证券投资基金、银河睿嘉纯债债券型证券投资基金、银河沃丰纯债债券型证券投资基金、银河睿丰定期开放债券型发起式证券投资基金、银河和美生活主题混合型证券投资基金、银河家盈纯债债券型证券投资基金、银河嘉裕纯债债券型证券投资基金、银河中债</w:t>
      </w:r>
      <w:r w:rsidR="005426C5" w:rsidRPr="0006161F">
        <w:rPr>
          <w:bCs/>
        </w:rPr>
        <w:t>-1-3</w:t>
      </w:r>
      <w:r w:rsidR="005426C5" w:rsidRPr="0006161F">
        <w:rPr>
          <w:rFonts w:hint="eastAsia"/>
          <w:bCs/>
        </w:rPr>
        <w:t>年久期央企</w:t>
      </w:r>
      <w:r w:rsidR="005426C5" w:rsidRPr="0006161F">
        <w:rPr>
          <w:bCs/>
        </w:rPr>
        <w:t>20</w:t>
      </w:r>
      <w:r w:rsidR="005426C5" w:rsidRPr="0006161F">
        <w:rPr>
          <w:rFonts w:hint="eastAsia"/>
          <w:bCs/>
        </w:rPr>
        <w:t>债券指数证券投资基金、银河乐活优萃混合型证券投资基金、银河丰泰</w:t>
      </w:r>
      <w:r w:rsidR="005426C5" w:rsidRPr="0006161F">
        <w:rPr>
          <w:bCs/>
        </w:rPr>
        <w:t>3</w:t>
      </w:r>
      <w:r w:rsidR="005426C5" w:rsidRPr="0006161F">
        <w:rPr>
          <w:rFonts w:hint="eastAsia"/>
          <w:bCs/>
        </w:rPr>
        <w:t>个月定期开放债券型发起式证券投资基金、银河沪深</w:t>
      </w:r>
      <w:r w:rsidR="005426C5" w:rsidRPr="0006161F">
        <w:rPr>
          <w:bCs/>
        </w:rPr>
        <w:t>300</w:t>
      </w:r>
      <w:r w:rsidR="005426C5" w:rsidRPr="0006161F">
        <w:rPr>
          <w:rFonts w:hint="eastAsia"/>
          <w:bCs/>
        </w:rPr>
        <w:t>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</w:t>
      </w:r>
      <w:r w:rsidR="005426C5">
        <w:rPr>
          <w:rFonts w:hint="eastAsia"/>
          <w:bCs/>
        </w:rPr>
        <w:t>、</w:t>
      </w:r>
      <w:r w:rsidR="005426C5" w:rsidRPr="00A80E7A">
        <w:rPr>
          <w:rFonts w:hint="eastAsia"/>
          <w:bCs/>
        </w:rPr>
        <w:t>银河聚利87个月定期开放债券型证券投资基金、银河产业动力混合型证券投资基金</w:t>
      </w:r>
      <w:r w:rsidR="005426C5">
        <w:rPr>
          <w:rFonts w:hint="eastAsia"/>
          <w:bCs/>
        </w:rPr>
        <w:t>、</w:t>
      </w:r>
      <w:r w:rsidR="005426C5" w:rsidRPr="009953F6">
        <w:rPr>
          <w:rFonts w:hint="eastAsia"/>
          <w:bCs/>
        </w:rPr>
        <w:t>银河医药健康混合型证券投资基金</w:t>
      </w:r>
      <w:r w:rsidR="005426C5">
        <w:rPr>
          <w:rFonts w:hint="eastAsia"/>
          <w:bCs/>
        </w:rPr>
        <w:t>、</w:t>
      </w:r>
      <w:r w:rsidR="005426C5" w:rsidRPr="00B955A8">
        <w:rPr>
          <w:rFonts w:hint="eastAsia"/>
          <w:bCs/>
        </w:rPr>
        <w:t>银河颐年稳健养老目标一年持有期混合型基金中基金</w:t>
      </w:r>
      <w:r w:rsidR="005426C5" w:rsidRPr="00B955A8">
        <w:rPr>
          <w:bCs/>
        </w:rPr>
        <w:t>(FOF)</w:t>
      </w:r>
      <w:r w:rsidR="005426C5">
        <w:rPr>
          <w:bCs/>
        </w:rPr>
        <w:t>、</w:t>
      </w:r>
      <w:r w:rsidR="005426C5" w:rsidRPr="00407FAA">
        <w:rPr>
          <w:rFonts w:hint="eastAsia"/>
        </w:rPr>
        <w:t xml:space="preserve"> </w:t>
      </w:r>
      <w:r w:rsidR="005426C5" w:rsidRPr="00407FAA">
        <w:rPr>
          <w:rFonts w:hint="eastAsia"/>
          <w:bCs/>
        </w:rPr>
        <w:t>银河兴益一年定期开放债券型发起式证券投资基金</w:t>
      </w:r>
      <w:r w:rsidR="005426C5">
        <w:rPr>
          <w:rFonts w:hint="eastAsia"/>
          <w:bCs/>
        </w:rPr>
        <w:t>、</w:t>
      </w:r>
      <w:r w:rsidR="005426C5" w:rsidRPr="00407FAA">
        <w:rPr>
          <w:rFonts w:hint="eastAsia"/>
          <w:bCs/>
        </w:rPr>
        <w:t>银河悦宁稳健养老目标一年持有期混合型发起式基金中基金（FOF）</w:t>
      </w:r>
      <w:r w:rsidR="005426C5">
        <w:rPr>
          <w:rFonts w:hint="eastAsia"/>
          <w:bCs/>
        </w:rPr>
        <w:t>、</w:t>
      </w:r>
      <w:r w:rsidR="005426C5" w:rsidRPr="002575D2">
        <w:rPr>
          <w:rFonts w:hint="eastAsia"/>
          <w:bCs/>
        </w:rPr>
        <w:t>银河中债1-3年国开行债券指数证券投资基金</w:t>
      </w:r>
      <w:r w:rsidR="005426C5">
        <w:rPr>
          <w:rFonts w:hint="eastAsia"/>
          <w:bCs/>
        </w:rPr>
        <w:t>、</w:t>
      </w:r>
      <w:r w:rsidR="005426C5" w:rsidRPr="0088751C">
        <w:rPr>
          <w:rFonts w:hint="eastAsia"/>
          <w:bCs/>
        </w:rPr>
        <w:t>银河成长优选一年持有期混合型证券投资基金</w:t>
      </w:r>
      <w:r w:rsidR="005426C5">
        <w:rPr>
          <w:rFonts w:hint="eastAsia"/>
          <w:bCs/>
        </w:rPr>
        <w:t>、</w:t>
      </w:r>
      <w:r w:rsidR="005426C5" w:rsidRPr="00F20473">
        <w:rPr>
          <w:rFonts w:hint="eastAsia"/>
          <w:bCs/>
        </w:rPr>
        <w:t>银河核心优势混合型证券投资基金</w:t>
      </w:r>
      <w:r w:rsidR="00700D48" w:rsidRPr="009456A7">
        <w:rPr>
          <w:rFonts w:hint="eastAsia"/>
        </w:rPr>
        <w:t>的</w:t>
      </w:r>
      <w:r w:rsidR="005426C5">
        <w:rPr>
          <w:rFonts w:hint="eastAsia"/>
        </w:rPr>
        <w:t>3</w:t>
      </w:r>
      <w:r w:rsidR="00BB3501" w:rsidRPr="00C13572">
        <w:rPr>
          <w:rFonts w:hint="eastAsia"/>
        </w:rPr>
        <w:t>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</w:t>
      </w:r>
      <w:r w:rsidR="00700D48">
        <w:rPr>
          <w:rFonts w:hint="eastAsia"/>
        </w:rPr>
        <w:t>2</w:t>
      </w:r>
      <w:r w:rsidR="00B0772D" w:rsidRPr="00C13572">
        <w:rPr>
          <w:rFonts w:hint="eastAsia"/>
        </w:rPr>
        <w:t>年</w:t>
      </w:r>
      <w:r w:rsidR="005426C5">
        <w:rPr>
          <w:rFonts w:hint="eastAsia"/>
        </w:rPr>
        <w:t>10</w:t>
      </w:r>
      <w:r w:rsidR="00B0772D" w:rsidRPr="00C13572">
        <w:rPr>
          <w:rFonts w:hint="eastAsia"/>
        </w:rPr>
        <w:t>月</w:t>
      </w:r>
      <w:r w:rsidR="005426C5">
        <w:rPr>
          <w:rFonts w:hint="eastAsia"/>
        </w:rPr>
        <w:t>25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B820C5" w:rsidRPr="009D143B">
        <w:rPr>
          <w:rFonts w:hint="eastAsia"/>
          <w:spacing w:val="-4"/>
        </w:rPr>
        <w:t>www.</w:t>
      </w:r>
      <w:r w:rsidR="00B820C5">
        <w:rPr>
          <w:rFonts w:hint="eastAsia"/>
          <w:spacing w:val="-4"/>
        </w:rPr>
        <w:t>cgf</w:t>
      </w:r>
      <w:r w:rsidR="00B820C5">
        <w:rPr>
          <w:spacing w:val="-4"/>
        </w:rPr>
        <w:t>.cn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E73794">
        <w:rPr>
          <w:rFonts w:hint="eastAsia"/>
        </w:rPr>
        <w:t>2</w:t>
      </w:r>
      <w:r w:rsidRPr="00C13572">
        <w:t>年</w:t>
      </w:r>
      <w:r w:rsidR="00B820C5">
        <w:rPr>
          <w:rFonts w:hint="eastAsia"/>
        </w:rPr>
        <w:t>10</w:t>
      </w:r>
      <w:r w:rsidRPr="00C13572">
        <w:t>月</w:t>
      </w:r>
      <w:r w:rsidR="00B820C5">
        <w:rPr>
          <w:rFonts w:hint="eastAsia"/>
        </w:rPr>
        <w:t>25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16" w:rsidRDefault="00066416" w:rsidP="009A149B">
      <w:r>
        <w:separator/>
      </w:r>
    </w:p>
  </w:endnote>
  <w:endnote w:type="continuationSeparator" w:id="0">
    <w:p w:rsidR="00066416" w:rsidRDefault="0006641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50851" w:rsidRPr="00F50851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50851" w:rsidRPr="00F50851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16" w:rsidRDefault="00066416" w:rsidP="009A149B">
      <w:r>
        <w:separator/>
      </w:r>
    </w:p>
  </w:footnote>
  <w:footnote w:type="continuationSeparator" w:id="0">
    <w:p w:rsidR="00066416" w:rsidRDefault="0006641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416"/>
    <w:rsid w:val="0008010F"/>
    <w:rsid w:val="00081ADE"/>
    <w:rsid w:val="00084E7D"/>
    <w:rsid w:val="00087988"/>
    <w:rsid w:val="0009195E"/>
    <w:rsid w:val="0009227A"/>
    <w:rsid w:val="00093E55"/>
    <w:rsid w:val="00094CE3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3729D"/>
    <w:rsid w:val="00542535"/>
    <w:rsid w:val="005426C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156A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48"/>
    <w:rsid w:val="00702423"/>
    <w:rsid w:val="00702449"/>
    <w:rsid w:val="00702F48"/>
    <w:rsid w:val="00705694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3F2C"/>
    <w:rsid w:val="007C51E4"/>
    <w:rsid w:val="007D06E8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2582"/>
    <w:rsid w:val="00847A69"/>
    <w:rsid w:val="008619E1"/>
    <w:rsid w:val="00866E5A"/>
    <w:rsid w:val="008721DF"/>
    <w:rsid w:val="008738A9"/>
    <w:rsid w:val="00874027"/>
    <w:rsid w:val="00876EC6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6A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CE8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20C5"/>
    <w:rsid w:val="00B849C0"/>
    <w:rsid w:val="00B9125C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55AB5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B57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3794"/>
    <w:rsid w:val="00E7407A"/>
    <w:rsid w:val="00E81A0A"/>
    <w:rsid w:val="00E964F7"/>
    <w:rsid w:val="00EA6F84"/>
    <w:rsid w:val="00EB7931"/>
    <w:rsid w:val="00ED548C"/>
    <w:rsid w:val="00ED7F3F"/>
    <w:rsid w:val="00EE158C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4FF0"/>
    <w:rsid w:val="00F25F52"/>
    <w:rsid w:val="00F4090C"/>
    <w:rsid w:val="00F41E60"/>
    <w:rsid w:val="00F469D5"/>
    <w:rsid w:val="00F47FEE"/>
    <w:rsid w:val="00F50851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AF49-70CC-42E4-908D-A2CEEBC7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2022-10-24T16:01:00Z</dcterms:created>
  <dcterms:modified xsi:type="dcterms:W3CDTF">2022-10-24T16:01:00Z</dcterms:modified>
</cp:coreProperties>
</file>