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bookmarkStart w:id="0" w:name="_GoBack"/>
      <w:bookmarkEnd w:id="0"/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202</w:t>
      </w:r>
      <w:r w:rsidR="00437ED8">
        <w:rPr>
          <w:rFonts w:ascii="仿宋" w:eastAsia="仿宋" w:hAnsi="仿宋"/>
          <w:b/>
          <w:color w:val="000000" w:themeColor="text1"/>
          <w:sz w:val="24"/>
          <w:szCs w:val="24"/>
        </w:rPr>
        <w:t>1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第</w:t>
      </w:r>
      <w:r w:rsidR="00350D93">
        <w:rPr>
          <w:rFonts w:ascii="仿宋" w:eastAsia="仿宋" w:hAnsi="仿宋" w:hint="eastAsia"/>
          <w:b/>
          <w:color w:val="000000" w:themeColor="text1"/>
          <w:sz w:val="24"/>
          <w:szCs w:val="24"/>
        </w:rPr>
        <w:t>四</w:t>
      </w:r>
      <w:r w:rsidR="00732C31">
        <w:rPr>
          <w:rFonts w:ascii="仿宋" w:eastAsia="仿宋" w:hAnsi="仿宋"/>
          <w:b/>
          <w:color w:val="000000" w:themeColor="text1"/>
          <w:sz w:val="24"/>
          <w:szCs w:val="24"/>
        </w:rPr>
        <w:t>季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度报告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9317AA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9317AA" w:rsidRDefault="00B16987" w:rsidP="00D2592F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056EE0" w:rsidRDefault="00D2592F" w:rsidP="009317AA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披露20</w:t>
      </w:r>
      <w:r w:rsidR="00284DD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37ED8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84DD7">
        <w:rPr>
          <w:rFonts w:ascii="仿宋" w:eastAsia="仿宋" w:hAnsi="仿宋" w:hint="eastAsia"/>
          <w:color w:val="000000" w:themeColor="text1"/>
          <w:sz w:val="24"/>
          <w:szCs w:val="24"/>
        </w:rPr>
        <w:t>第</w:t>
      </w:r>
      <w:r w:rsidR="00350D93">
        <w:rPr>
          <w:rFonts w:ascii="仿宋" w:eastAsia="仿宋" w:hAnsi="仿宋" w:hint="eastAsia"/>
          <w:color w:val="000000" w:themeColor="text1"/>
          <w:sz w:val="24"/>
          <w:szCs w:val="24"/>
        </w:rPr>
        <w:t>四</w:t>
      </w:r>
      <w:r w:rsidR="00284DD7">
        <w:rPr>
          <w:rFonts w:ascii="仿宋" w:eastAsia="仿宋" w:hAnsi="仿宋"/>
          <w:color w:val="000000" w:themeColor="text1"/>
          <w:sz w:val="24"/>
          <w:szCs w:val="24"/>
        </w:rPr>
        <w:t>季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度报告的基金如下：</w:t>
      </w:r>
    </w:p>
    <w:tbl>
      <w:tblPr>
        <w:tblW w:w="8926" w:type="dxa"/>
        <w:tblLook w:val="04A0"/>
      </w:tblPr>
      <w:tblGrid>
        <w:gridCol w:w="1080"/>
        <w:gridCol w:w="1350"/>
        <w:gridCol w:w="6496"/>
      </w:tblGrid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基金代码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基金名称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000894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中欧睿达定期开放混合型发起式证券投资基金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001000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中欧明睿新起点混合型证券投资基金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001110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中欧瑾泉灵活配置混合型证券投资基金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001117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中欧精选灵活配置定期开放混合型发起式证券投资基金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001146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中欧瑾源灵活配置混合型证券投资基金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001173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中欧瑾和灵活配置混合型证券投资基金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001211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中欧滚钱宝发起式货币市场基金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001776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中欧兴利债券型证券投资基金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001810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中欧潜力价值灵活配置混合型证券投资基金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001963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中欧天禧纯债债券型证券投资基金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001980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中欧量化驱动混合型证券投资基金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001990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中欧数据挖掘多因子灵活配置混合型证券投资基金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002009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中欧瑾通灵活配置混合型证券投资基金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002621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中欧消费主题股票型证券投资基金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002685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中欧丰泓沪港深灵活配置混合型证券投资基金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002920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中欧短债债券型证券投资基金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002961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中欧双利债券型证券投资基金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003095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中欧医疗健康混合型证券投资基金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004039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中欧骏泰货币市场基金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004442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中欧康裕混合型证券投资基金无修改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004616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中欧电子信息产业沪港深股票型证券投资基金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004734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中欧瑾灵灵活配置混合型证券投资基金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004812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中欧先进制造股票型发起式证券投资基金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004814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中欧红利优享灵活配置混合型证券投资基金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004848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中欧睿泓定期开放灵活配置混合型证券投资基金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004993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中欧可转债债券型证券投资基金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005241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中欧时代智慧混合型证券投资基金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005275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中欧创新成长灵活配置混合型证券投资基金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005421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中欧嘉泽灵活配置混合型证券投资基金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005620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中欧品质消费股票型发起式证券投资基金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005736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中欧兴华定期开放债券型发起式证券投资基金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005964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中欧安财定期开放债券型发起式证券投资基金 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006228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中欧医疗创新股票型证券投资基金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006321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中欧预见养老目标日期2035三年持有期混合型基金中基金（FOF）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007241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中欧预见养老目标日期2050五年持有期混合型发起式基金中基金</w:t>
            </w: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（FOF）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36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007535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中欧盈和5年定期开放债券型证券投资基金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007619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中欧润逸63个月定期开放债券型证券投资基金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007622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中欧滚利一年滚动持有债券型证券投资基金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008375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中欧启航三年持有期混合型证券投资基金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008639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中欧预见养老目标日期2025一年持有期混合型基金中基金（FOF）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008739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中欧同益一年定期开放债券型发起式证券投资基金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009210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中欧嘉和三年持有期混合型证券投资基金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009621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中欧心益稳健6个月持有期混合型证券投资基金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009753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中欧美益稳健两年持有期混合型证券投资基金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009776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中欧阿尔法混合型证券投资基金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009872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中欧责任投资混合型证券投资基金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010080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中欧优势成长三个月定期开放混合型发起式证券投资基金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010188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中欧添益一年持有期混合型证券投资基金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010213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中欧互联网先锋混合型证券投资基金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010215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中欧达益稳健一年持有期混合型证券投资基金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010429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中欧睿见混合型证券投资基金 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010678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中欧均衡成长混合型证券投资基金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010712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中欧瑾利混合型证券投资基金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010723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中欧价值成长混合型证券投资基金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010852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中欧内需成长混合型证券投资基金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010947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中欧嘉选混合型证券投资基金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011393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中欧融益稳健一年持有期混合型证券投资基金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011435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中欧研究精选混合型证券投资基金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011708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中欧嘉益一年持有期混合型证券投资基金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011710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中欧睿泽混合型证券投资基金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012145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中欧稳宁9个月持有期债券型证券投资基金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012281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中欧精益稳健一年持有期混合型证券投资基金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012282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中欧睿智精选一年持有期混合型基金中基金（FOF）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012390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中欧产业前瞻混合型证券投资基金有修改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012557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中欧景气前瞻一年持有期混合型证券投资基金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012647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中欧洞见一年持有期混合型证券投资基金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012915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中欧稳利60天滚动持有短债债券型证券投资基金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013220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中欧新兴价值一年持有期混合型证券投资基金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013381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中欧甄选3个月持有期混合型基金中基金（FOF）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中欧新趋势混合型证券投资基金（LOF） 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中欧行业成长混合型证券投资基金(LOF)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中欧互通精选混合型证券投资基金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中欧增强回报债券型证券投资基金（LOF）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中欧新动力混合型证券投资基金(LOF)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166010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中欧鼎利债券型证券投资基金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166011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中欧盛世成长混合型证券投资基金(LOF)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166012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中欧信用增利债券型证券投资基金(LOF)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166014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中欧货币市场基金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166016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中欧纯债债券型证券投资基金(LOF)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166019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中欧价值智选回报混合型证券投资基金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166020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中欧成长优选回报灵活配置混合型发起式证券投资基金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166025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中欧远见两年定期开放混合型证券投资基金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501208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中欧创新未来18个月封闭运作混合型证券投资基金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001164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中欧琪和灵活配置混合型证券投资基金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001306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中欧永裕混合型证券投资基金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001811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中欧明睿新常态混合型证券投资基金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001938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中欧时代先锋股票型发起式证券投资基金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001955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中欧养老产业混合型证券投资基金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004728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中欧瑾泰债券型证券投资基金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005419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中欧聚瑞债券型证券投资基金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006529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中欧匠心两年持有期混合型证券投资基金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009515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中欧真益稳健一年持有期混合型证券投资基金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010336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中欧悦享生活混合型证券投资基金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010900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中欧生益稳健一年持有期混合型证券投资基金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012240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中欧兴悦债券型证券投资基金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中欧新蓝筹灵活配置混合型证券投资基金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166005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中欧价值发现混合型证券投资基金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166023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中欧瑞丰灵活配置混合型证券投资基金(LOF) 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166024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中欧恒利三年定期开放混合型证券投资基金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166027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中欧创业板两年定期开放混合型证券投资基金</w:t>
            </w:r>
          </w:p>
        </w:tc>
      </w:tr>
      <w:tr w:rsidR="00C93077" w:rsidRPr="00C93077" w:rsidTr="00C930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501081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3077" w:rsidRPr="00C93077" w:rsidRDefault="00C93077" w:rsidP="00C9307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C9307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中欧科创主题3年封闭运作灵活配置混合型证券投资基金</w:t>
            </w:r>
          </w:p>
        </w:tc>
      </w:tr>
    </w:tbl>
    <w:p w:rsidR="00BB3501" w:rsidRPr="009317AA" w:rsidRDefault="00D2592F" w:rsidP="00C93077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的季度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212B75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212B75" w:rsidRPr="009317AA">
        <w:rPr>
          <w:rFonts w:ascii="仿宋" w:eastAsia="仿宋" w:hAnsi="仿宋"/>
          <w:color w:val="000000" w:themeColor="text1"/>
          <w:sz w:val="24"/>
          <w:szCs w:val="24"/>
        </w:rPr>
        <w:t>0</w:t>
      </w:r>
      <w:r w:rsidR="00212B75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350D93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B03E7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D5267F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D5267F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350D93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03E71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B03E71" w:rsidRPr="00B90061">
          <w:rPr>
            <w:rStyle w:val="a7"/>
            <w:rFonts w:ascii="仿宋" w:eastAsia="仿宋" w:hAnsi="仿宋"/>
            <w:sz w:val="24"/>
            <w:szCs w:val="24"/>
          </w:rPr>
          <w:t>www.zofund.com</w:t>
        </w:r>
      </w:hyperlink>
      <w:r w:rsidR="00B03E71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9317AA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9317AA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D2592F" w:rsidRPr="009317AA" w:rsidRDefault="00D2592F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9317AA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9317AA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</w:t>
      </w:r>
      <w:r w:rsidR="009317AA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</w:t>
      </w: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9317AA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9317AA" w:rsidRDefault="00BB3501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</w:t>
      </w:r>
      <w:r w:rsidR="00D2592F" w:rsidRPr="009317A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9317AA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   </w:t>
      </w:r>
      <w:r w:rsidR="00350D93" w:rsidRPr="009317AA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350D93" w:rsidRPr="009317AA">
        <w:rPr>
          <w:rFonts w:ascii="仿宋" w:eastAsia="仿宋" w:hAnsi="仿宋"/>
          <w:color w:val="000000" w:themeColor="text1"/>
          <w:sz w:val="24"/>
          <w:szCs w:val="24"/>
        </w:rPr>
        <w:t>0</w:t>
      </w:r>
      <w:r w:rsidR="00350D93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="00437ED8" w:rsidRPr="009317AA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D5267F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350D93">
        <w:rPr>
          <w:rFonts w:ascii="仿宋" w:eastAsia="仿宋" w:hAnsi="仿宋"/>
          <w:color w:val="000000" w:themeColor="text1"/>
          <w:sz w:val="24"/>
          <w:szCs w:val="24"/>
        </w:rPr>
        <w:t>22</w:t>
      </w:r>
      <w:r w:rsidRPr="009317AA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9317AA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4E" w:rsidRDefault="0091364E" w:rsidP="009A149B">
      <w:r>
        <w:separator/>
      </w:r>
    </w:p>
  </w:endnote>
  <w:endnote w:type="continuationSeparator" w:id="0">
    <w:p w:rsidR="0091364E" w:rsidRDefault="00913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91364E" w:rsidRDefault="00026AA3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C54C70" w:rsidRPr="00C54C70">
          <w:rPr>
            <w:noProof/>
            <w:lang w:val="zh-CN"/>
          </w:rPr>
          <w:t>2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91364E" w:rsidRDefault="00026AA3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C54C70" w:rsidRPr="00C54C70">
          <w:rPr>
            <w:noProof/>
            <w:lang w:val="zh-CN"/>
          </w:rPr>
          <w:t>1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4E" w:rsidRDefault="0091364E" w:rsidP="009A149B">
      <w:r>
        <w:separator/>
      </w:r>
    </w:p>
  </w:footnote>
  <w:footnote w:type="continuationSeparator" w:id="0">
    <w:p w:rsidR="0091364E" w:rsidRDefault="0091364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AA3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125A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055D"/>
    <w:rsid w:val="001D04AB"/>
    <w:rsid w:val="001D2521"/>
    <w:rsid w:val="001D74AE"/>
    <w:rsid w:val="001E7CAD"/>
    <w:rsid w:val="001F125D"/>
    <w:rsid w:val="001F15CB"/>
    <w:rsid w:val="001F533E"/>
    <w:rsid w:val="0021172E"/>
    <w:rsid w:val="00212B75"/>
    <w:rsid w:val="00221DE2"/>
    <w:rsid w:val="00234298"/>
    <w:rsid w:val="002343BD"/>
    <w:rsid w:val="00236A1B"/>
    <w:rsid w:val="002471D4"/>
    <w:rsid w:val="00253326"/>
    <w:rsid w:val="00261CDE"/>
    <w:rsid w:val="0026276F"/>
    <w:rsid w:val="00276CA4"/>
    <w:rsid w:val="002823E9"/>
    <w:rsid w:val="00282A7F"/>
    <w:rsid w:val="00284DD7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D93"/>
    <w:rsid w:val="00355B7C"/>
    <w:rsid w:val="00361065"/>
    <w:rsid w:val="0036248F"/>
    <w:rsid w:val="00375A2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37ED8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8F8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24A"/>
    <w:rsid w:val="005A77EA"/>
    <w:rsid w:val="005B5746"/>
    <w:rsid w:val="005C00AF"/>
    <w:rsid w:val="005C7C95"/>
    <w:rsid w:val="005D3C24"/>
    <w:rsid w:val="005D3D7C"/>
    <w:rsid w:val="005D4528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658C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978F4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011B"/>
    <w:rsid w:val="00722DD7"/>
    <w:rsid w:val="00725827"/>
    <w:rsid w:val="00725F68"/>
    <w:rsid w:val="0073075C"/>
    <w:rsid w:val="007315E0"/>
    <w:rsid w:val="00731C0A"/>
    <w:rsid w:val="00732C31"/>
    <w:rsid w:val="0073587D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708"/>
    <w:rsid w:val="007C3F2C"/>
    <w:rsid w:val="007C51E4"/>
    <w:rsid w:val="007D4066"/>
    <w:rsid w:val="007E3EED"/>
    <w:rsid w:val="007F136D"/>
    <w:rsid w:val="007F60CB"/>
    <w:rsid w:val="00801AAB"/>
    <w:rsid w:val="0080773A"/>
    <w:rsid w:val="0081694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364E"/>
    <w:rsid w:val="0092312D"/>
    <w:rsid w:val="009317AA"/>
    <w:rsid w:val="00933628"/>
    <w:rsid w:val="00936A7C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B709D"/>
    <w:rsid w:val="00AC0A78"/>
    <w:rsid w:val="00AC1161"/>
    <w:rsid w:val="00AD18DD"/>
    <w:rsid w:val="00AD562B"/>
    <w:rsid w:val="00AE3F47"/>
    <w:rsid w:val="00AE69BF"/>
    <w:rsid w:val="00AF7347"/>
    <w:rsid w:val="00B014DF"/>
    <w:rsid w:val="00B03E71"/>
    <w:rsid w:val="00B06562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555"/>
    <w:rsid w:val="00BC662F"/>
    <w:rsid w:val="00BC6FFD"/>
    <w:rsid w:val="00BC778B"/>
    <w:rsid w:val="00BC7AFE"/>
    <w:rsid w:val="00BD1958"/>
    <w:rsid w:val="00BD3CFA"/>
    <w:rsid w:val="00BD7C42"/>
    <w:rsid w:val="00BE2CDD"/>
    <w:rsid w:val="00BE5270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4C70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077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53EB"/>
    <w:rsid w:val="00CF6D5C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67F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7BF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3283"/>
    <w:rsid w:val="00EF49B3"/>
    <w:rsid w:val="00EF56E1"/>
    <w:rsid w:val="00EF73FD"/>
    <w:rsid w:val="00F00561"/>
    <w:rsid w:val="00F01150"/>
    <w:rsid w:val="00F01E3D"/>
    <w:rsid w:val="00F04DC2"/>
    <w:rsid w:val="00F066D9"/>
    <w:rsid w:val="00F12E75"/>
    <w:rsid w:val="00F25F52"/>
    <w:rsid w:val="00F469D5"/>
    <w:rsid w:val="00F47FEE"/>
    <w:rsid w:val="00F527B3"/>
    <w:rsid w:val="00F632AF"/>
    <w:rsid w:val="00F6382D"/>
    <w:rsid w:val="00F63F55"/>
    <w:rsid w:val="00F64185"/>
    <w:rsid w:val="00F66378"/>
    <w:rsid w:val="00F71C51"/>
    <w:rsid w:val="00F77F4B"/>
    <w:rsid w:val="00F9100C"/>
    <w:rsid w:val="00FA0934"/>
    <w:rsid w:val="00FA1964"/>
    <w:rsid w:val="00FA653D"/>
    <w:rsid w:val="00FB23EE"/>
    <w:rsid w:val="00FC34DF"/>
    <w:rsid w:val="00FD658E"/>
    <w:rsid w:val="00FE0C5A"/>
    <w:rsid w:val="00FE13A2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A6F0-74D2-4FDE-9BA4-D75B7051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3068</Characters>
  <Application>Microsoft Office Word</Application>
  <DocSecurity>4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2022-01-21T16:01:00Z</dcterms:created>
  <dcterms:modified xsi:type="dcterms:W3CDTF">2022-01-21T16:01:00Z</dcterms:modified>
</cp:coreProperties>
</file>