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1A" w:rsidRPr="004C1833" w:rsidRDefault="00A818CE" w:rsidP="00DC4485">
      <w:pPr>
        <w:spacing w:line="360" w:lineRule="auto"/>
        <w:jc w:val="center"/>
        <w:rPr>
          <w:rFonts w:asciiTheme="minorEastAsia" w:hAnsiTheme="minorEastAsia"/>
          <w:b/>
          <w:sz w:val="28"/>
          <w:szCs w:val="28"/>
        </w:rPr>
      </w:pPr>
      <w:r w:rsidRPr="00076DC9">
        <w:rPr>
          <w:rFonts w:asciiTheme="minorEastAsia" w:hAnsiTheme="minorEastAsia" w:hint="eastAsia"/>
          <w:b/>
          <w:sz w:val="28"/>
          <w:szCs w:val="28"/>
        </w:rPr>
        <w:t>上银基金管理有限公司关于</w:t>
      </w:r>
      <w:r w:rsidR="00DC4485">
        <w:rPr>
          <w:rFonts w:asciiTheme="minorEastAsia" w:hAnsiTheme="minorEastAsia" w:hint="eastAsia"/>
          <w:b/>
          <w:sz w:val="28"/>
          <w:szCs w:val="28"/>
        </w:rPr>
        <w:t>旗下部分基金</w:t>
      </w:r>
      <w:r w:rsidRPr="00076DC9">
        <w:rPr>
          <w:rFonts w:asciiTheme="minorEastAsia" w:hAnsiTheme="minorEastAsia" w:hint="eastAsia"/>
          <w:b/>
          <w:sz w:val="28"/>
          <w:szCs w:val="28"/>
        </w:rPr>
        <w:t>新增</w:t>
      </w:r>
      <w:r w:rsidR="006847DE">
        <w:rPr>
          <w:rFonts w:asciiTheme="minorEastAsia" w:hAnsiTheme="minorEastAsia" w:hint="eastAsia"/>
          <w:b/>
          <w:sz w:val="28"/>
          <w:szCs w:val="28"/>
        </w:rPr>
        <w:t>鼎信汇金</w:t>
      </w:r>
    </w:p>
    <w:p w:rsidR="00A818CE" w:rsidRPr="00076DC9" w:rsidRDefault="00A818CE" w:rsidP="00DC4485">
      <w:pPr>
        <w:spacing w:line="360" w:lineRule="auto"/>
        <w:jc w:val="center"/>
        <w:rPr>
          <w:rFonts w:asciiTheme="minorEastAsia" w:hAnsiTheme="minorEastAsia"/>
          <w:b/>
          <w:sz w:val="28"/>
          <w:szCs w:val="28"/>
        </w:rPr>
      </w:pPr>
      <w:r w:rsidRPr="00076DC9">
        <w:rPr>
          <w:rFonts w:asciiTheme="minorEastAsia" w:hAnsiTheme="minorEastAsia" w:hint="eastAsia"/>
          <w:b/>
          <w:sz w:val="28"/>
          <w:szCs w:val="28"/>
        </w:rPr>
        <w:t>为</w:t>
      </w:r>
      <w:r w:rsidR="007A7763">
        <w:rPr>
          <w:rFonts w:asciiTheme="minorEastAsia" w:hAnsiTheme="minorEastAsia" w:hint="eastAsia"/>
          <w:b/>
          <w:sz w:val="28"/>
          <w:szCs w:val="28"/>
        </w:rPr>
        <w:t>销售</w:t>
      </w:r>
      <w:r w:rsidRPr="00076DC9">
        <w:rPr>
          <w:rFonts w:asciiTheme="minorEastAsia" w:hAnsiTheme="minorEastAsia" w:hint="eastAsia"/>
          <w:b/>
          <w:sz w:val="28"/>
          <w:szCs w:val="28"/>
        </w:rPr>
        <w:t>机构及参加费率优惠活动的公告</w:t>
      </w:r>
    </w:p>
    <w:p w:rsidR="00A818CE" w:rsidRPr="009863A4" w:rsidRDefault="00A818CE" w:rsidP="00A818CE">
      <w:pPr>
        <w:spacing w:line="360" w:lineRule="auto"/>
        <w:ind w:firstLineChars="200" w:firstLine="480"/>
        <w:rPr>
          <w:rFonts w:asciiTheme="minorEastAsia" w:hAnsiTheme="minorEastAsia"/>
          <w:sz w:val="24"/>
          <w:szCs w:val="24"/>
        </w:rPr>
      </w:pPr>
    </w:p>
    <w:p w:rsidR="00340B0A" w:rsidRDefault="00A818CE" w:rsidP="004A6472">
      <w:pPr>
        <w:spacing w:line="360" w:lineRule="auto"/>
        <w:ind w:firstLineChars="200" w:firstLine="420"/>
        <w:jc w:val="left"/>
        <w:rPr>
          <w:rFonts w:ascii="Times New Roman" w:hAnsi="Times New Roman" w:cs="Times New Roman"/>
          <w:color w:val="000000" w:themeColor="text1"/>
          <w:szCs w:val="21"/>
        </w:rPr>
      </w:pPr>
      <w:r w:rsidRPr="0012684F">
        <w:rPr>
          <w:rFonts w:ascii="Times New Roman" w:hAnsi="Times New Roman" w:cs="Times New Roman"/>
          <w:szCs w:val="21"/>
        </w:rPr>
        <w:t>根据上银基金管理有限公司（以下简称</w:t>
      </w:r>
      <w:r w:rsidRPr="0012684F">
        <w:rPr>
          <w:rFonts w:ascii="Times New Roman" w:hAnsi="Times New Roman" w:cs="Times New Roman"/>
          <w:szCs w:val="21"/>
        </w:rPr>
        <w:t>“</w:t>
      </w:r>
      <w:r w:rsidRPr="0012684F">
        <w:rPr>
          <w:rFonts w:ascii="Times New Roman" w:hAnsi="Times New Roman" w:cs="Times New Roman"/>
          <w:szCs w:val="21"/>
        </w:rPr>
        <w:t>上银基金</w:t>
      </w:r>
      <w:r w:rsidRPr="0012684F">
        <w:rPr>
          <w:rFonts w:ascii="Times New Roman" w:hAnsi="Times New Roman" w:cs="Times New Roman"/>
          <w:szCs w:val="21"/>
        </w:rPr>
        <w:t>”</w:t>
      </w:r>
      <w:r w:rsidRPr="0012684F">
        <w:rPr>
          <w:rFonts w:ascii="Times New Roman" w:hAnsi="Times New Roman" w:cs="Times New Roman"/>
          <w:szCs w:val="21"/>
        </w:rPr>
        <w:t>）与</w:t>
      </w:r>
      <w:r w:rsidR="006847DE" w:rsidRPr="0012684F">
        <w:rPr>
          <w:rFonts w:ascii="Times New Roman" w:hAnsi="Times New Roman" w:cs="Times New Roman"/>
          <w:color w:val="000000" w:themeColor="text1"/>
        </w:rPr>
        <w:t>鼎信汇金（北京）投资管理有限公司</w:t>
      </w:r>
      <w:r w:rsidR="00D34E2A">
        <w:rPr>
          <w:rFonts w:ascii="Times New Roman" w:hAnsi="Times New Roman" w:cs="Times New Roman" w:hint="eastAsia"/>
          <w:color w:val="000000" w:themeColor="text1"/>
          <w:szCs w:val="21"/>
        </w:rPr>
        <w:t>（</w:t>
      </w:r>
      <w:r w:rsidR="00D34E2A" w:rsidRPr="0012684F">
        <w:rPr>
          <w:rFonts w:ascii="Times New Roman" w:hAnsi="Times New Roman" w:cs="Times New Roman"/>
          <w:color w:val="000000" w:themeColor="text1"/>
          <w:szCs w:val="21"/>
        </w:rPr>
        <w:t>以下简称</w:t>
      </w:r>
      <w:r w:rsidR="00D34E2A" w:rsidRPr="0012684F">
        <w:rPr>
          <w:rFonts w:ascii="Times New Roman" w:hAnsi="Times New Roman" w:cs="Times New Roman"/>
          <w:color w:val="000000" w:themeColor="text1"/>
          <w:szCs w:val="21"/>
        </w:rPr>
        <w:t>“</w:t>
      </w:r>
      <w:r w:rsidR="00D34E2A" w:rsidRPr="0012684F">
        <w:rPr>
          <w:rFonts w:ascii="Times New Roman" w:hAnsi="Times New Roman" w:cs="Times New Roman"/>
          <w:color w:val="000000" w:themeColor="text1"/>
        </w:rPr>
        <w:t>鼎</w:t>
      </w:r>
      <w:r w:rsidR="00D34E2A" w:rsidRPr="0012684F">
        <w:rPr>
          <w:rFonts w:ascii="Times New Roman" w:hAnsi="Times New Roman" w:cs="Times New Roman"/>
          <w:color w:val="000000" w:themeColor="text1"/>
          <w:szCs w:val="21"/>
        </w:rPr>
        <w:t>信汇金</w:t>
      </w:r>
      <w:r w:rsidR="00D34E2A" w:rsidRPr="0012684F">
        <w:rPr>
          <w:rFonts w:ascii="Times New Roman" w:hAnsi="Times New Roman" w:cs="Times New Roman"/>
          <w:color w:val="000000" w:themeColor="text1"/>
          <w:szCs w:val="21"/>
        </w:rPr>
        <w:t>”</w:t>
      </w:r>
      <w:r w:rsidR="00D34E2A">
        <w:rPr>
          <w:rFonts w:ascii="Times New Roman" w:hAnsi="Times New Roman" w:cs="Times New Roman" w:hint="eastAsia"/>
          <w:color w:val="000000" w:themeColor="text1"/>
          <w:szCs w:val="21"/>
        </w:rPr>
        <w:t>）</w:t>
      </w:r>
      <w:r w:rsidRPr="0012684F">
        <w:rPr>
          <w:rFonts w:ascii="Times New Roman" w:hAnsi="Times New Roman" w:cs="Times New Roman"/>
          <w:color w:val="000000" w:themeColor="text1"/>
          <w:szCs w:val="21"/>
        </w:rPr>
        <w:t>签署的</w:t>
      </w:r>
      <w:r w:rsidR="00A476C7" w:rsidRPr="0012684F">
        <w:rPr>
          <w:rFonts w:ascii="Times New Roman" w:hAnsi="Times New Roman" w:cs="Times New Roman"/>
          <w:color w:val="000000" w:themeColor="text1"/>
          <w:szCs w:val="21"/>
        </w:rPr>
        <w:t>销售</w:t>
      </w:r>
      <w:r w:rsidRPr="0012684F">
        <w:rPr>
          <w:rFonts w:ascii="Times New Roman" w:hAnsi="Times New Roman" w:cs="Times New Roman"/>
          <w:color w:val="000000" w:themeColor="text1"/>
          <w:szCs w:val="21"/>
        </w:rPr>
        <w:t>协议和相关业务准备情况，</w:t>
      </w:r>
      <w:r w:rsidR="00E04FE9" w:rsidRPr="0012684F">
        <w:rPr>
          <w:rFonts w:ascii="Times New Roman" w:hAnsi="Times New Roman" w:cs="Times New Roman"/>
          <w:color w:val="000000" w:themeColor="text1"/>
          <w:szCs w:val="21"/>
        </w:rPr>
        <w:t>自</w:t>
      </w:r>
      <w:r w:rsidR="009863A4" w:rsidRPr="0012684F">
        <w:rPr>
          <w:rFonts w:ascii="Times New Roman" w:hAnsi="Times New Roman" w:cs="Times New Roman"/>
          <w:color w:val="000000" w:themeColor="text1"/>
          <w:szCs w:val="21"/>
        </w:rPr>
        <w:t>202</w:t>
      </w:r>
      <w:r w:rsidR="006847DE" w:rsidRPr="0012684F">
        <w:rPr>
          <w:rFonts w:ascii="Times New Roman" w:hAnsi="Times New Roman" w:cs="Times New Roman"/>
          <w:color w:val="000000" w:themeColor="text1"/>
          <w:szCs w:val="21"/>
        </w:rPr>
        <w:t>2</w:t>
      </w:r>
      <w:r w:rsidR="009863A4" w:rsidRPr="0012684F">
        <w:rPr>
          <w:rFonts w:ascii="Times New Roman" w:hAnsi="Times New Roman" w:cs="Times New Roman"/>
          <w:color w:val="000000" w:themeColor="text1"/>
          <w:szCs w:val="21"/>
        </w:rPr>
        <w:t>年</w:t>
      </w:r>
      <w:r w:rsidR="006847DE" w:rsidRPr="0012684F">
        <w:rPr>
          <w:rFonts w:ascii="Times New Roman" w:hAnsi="Times New Roman" w:cs="Times New Roman"/>
          <w:color w:val="000000" w:themeColor="text1"/>
          <w:szCs w:val="21"/>
        </w:rPr>
        <w:t>1</w:t>
      </w:r>
      <w:r w:rsidR="009863A4" w:rsidRPr="0012684F">
        <w:rPr>
          <w:rFonts w:ascii="Times New Roman" w:hAnsi="Times New Roman" w:cs="Times New Roman"/>
          <w:color w:val="000000" w:themeColor="text1"/>
          <w:szCs w:val="21"/>
        </w:rPr>
        <w:t>月</w:t>
      </w:r>
      <w:r w:rsidR="006847DE" w:rsidRPr="0012684F">
        <w:rPr>
          <w:rFonts w:ascii="Times New Roman" w:hAnsi="Times New Roman" w:cs="Times New Roman"/>
          <w:color w:val="000000" w:themeColor="text1"/>
          <w:szCs w:val="21"/>
        </w:rPr>
        <w:t>14</w:t>
      </w:r>
      <w:r w:rsidR="009863A4" w:rsidRPr="0012684F">
        <w:rPr>
          <w:rFonts w:ascii="Times New Roman" w:hAnsi="Times New Roman" w:cs="Times New Roman"/>
          <w:color w:val="000000" w:themeColor="text1"/>
          <w:szCs w:val="21"/>
        </w:rPr>
        <w:t>日起</w:t>
      </w:r>
      <w:r w:rsidR="00E04FE9" w:rsidRPr="0012684F">
        <w:rPr>
          <w:rFonts w:ascii="Times New Roman" w:hAnsi="Times New Roman" w:cs="Times New Roman"/>
          <w:color w:val="000000" w:themeColor="text1"/>
          <w:szCs w:val="21"/>
        </w:rPr>
        <w:t>，</w:t>
      </w:r>
      <w:r w:rsidR="006847DE" w:rsidRPr="0012684F">
        <w:rPr>
          <w:rFonts w:ascii="Times New Roman" w:hAnsi="Times New Roman" w:cs="Times New Roman"/>
          <w:color w:val="000000" w:themeColor="text1"/>
          <w:szCs w:val="21"/>
        </w:rPr>
        <w:t>鼎信汇金</w:t>
      </w:r>
      <w:r w:rsidR="00E04FE9" w:rsidRPr="0012684F">
        <w:rPr>
          <w:rFonts w:ascii="Times New Roman" w:hAnsi="Times New Roman" w:cs="Times New Roman"/>
          <w:color w:val="000000" w:themeColor="text1"/>
          <w:szCs w:val="21"/>
        </w:rPr>
        <w:t>将开始销售本公司</w:t>
      </w:r>
      <w:r w:rsidR="00D677D7">
        <w:rPr>
          <w:rFonts w:ascii="Times New Roman" w:hAnsi="Times New Roman" w:cs="Times New Roman" w:hint="eastAsia"/>
          <w:color w:val="000000" w:themeColor="text1"/>
          <w:szCs w:val="21"/>
        </w:rPr>
        <w:t>如下</w:t>
      </w:r>
      <w:bookmarkStart w:id="0" w:name="_GoBack"/>
      <w:bookmarkEnd w:id="0"/>
      <w:r w:rsidR="00C6384A">
        <w:rPr>
          <w:rFonts w:ascii="Times New Roman" w:hAnsi="Times New Roman" w:cs="Times New Roman" w:hint="eastAsia"/>
          <w:color w:val="000000" w:themeColor="text1"/>
          <w:szCs w:val="21"/>
        </w:rPr>
        <w:t>基金：</w:t>
      </w:r>
    </w:p>
    <w:tbl>
      <w:tblPr>
        <w:tblStyle w:val="ac"/>
        <w:tblW w:w="5000" w:type="pct"/>
        <w:jc w:val="center"/>
        <w:tblLook w:val="04A0"/>
      </w:tblPr>
      <w:tblGrid>
        <w:gridCol w:w="816"/>
        <w:gridCol w:w="6521"/>
        <w:gridCol w:w="1185"/>
      </w:tblGrid>
      <w:tr w:rsidR="00266923" w:rsidTr="008B38C6">
        <w:trPr>
          <w:jc w:val="center"/>
        </w:trPr>
        <w:tc>
          <w:tcPr>
            <w:tcW w:w="479" w:type="pct"/>
            <w:vAlign w:val="center"/>
          </w:tcPr>
          <w:p w:rsidR="00266923" w:rsidRPr="00EF2CEF" w:rsidRDefault="00266923" w:rsidP="00037301">
            <w:pPr>
              <w:spacing w:line="360" w:lineRule="auto"/>
              <w:jc w:val="center"/>
              <w:rPr>
                <w:rFonts w:asciiTheme="minorEastAsia" w:hAnsiTheme="minorEastAsia"/>
                <w:b/>
                <w:bCs/>
                <w:szCs w:val="21"/>
              </w:rPr>
            </w:pPr>
            <w:r w:rsidRPr="00EF2CEF">
              <w:rPr>
                <w:rFonts w:asciiTheme="minorEastAsia" w:hAnsiTheme="minorEastAsia" w:hint="eastAsia"/>
                <w:b/>
                <w:bCs/>
                <w:szCs w:val="21"/>
              </w:rPr>
              <w:t>序号</w:t>
            </w:r>
          </w:p>
        </w:tc>
        <w:tc>
          <w:tcPr>
            <w:tcW w:w="3826" w:type="pct"/>
            <w:vAlign w:val="center"/>
          </w:tcPr>
          <w:p w:rsidR="00266923" w:rsidRPr="00EF2CEF" w:rsidRDefault="00266923" w:rsidP="00037301">
            <w:pPr>
              <w:spacing w:line="360" w:lineRule="auto"/>
              <w:jc w:val="center"/>
              <w:rPr>
                <w:rFonts w:asciiTheme="minorEastAsia" w:hAnsiTheme="minorEastAsia"/>
                <w:b/>
                <w:bCs/>
                <w:szCs w:val="21"/>
              </w:rPr>
            </w:pPr>
            <w:r w:rsidRPr="00EF2CEF">
              <w:rPr>
                <w:rFonts w:asciiTheme="minorEastAsia" w:hAnsiTheme="minorEastAsia" w:hint="eastAsia"/>
                <w:b/>
                <w:bCs/>
                <w:szCs w:val="21"/>
              </w:rPr>
              <w:t>基金名称</w:t>
            </w:r>
          </w:p>
        </w:tc>
        <w:tc>
          <w:tcPr>
            <w:tcW w:w="695" w:type="pct"/>
            <w:vAlign w:val="center"/>
          </w:tcPr>
          <w:p w:rsidR="00266923" w:rsidRPr="00EF2CEF" w:rsidRDefault="00266923" w:rsidP="00037301">
            <w:pPr>
              <w:spacing w:line="360" w:lineRule="auto"/>
              <w:jc w:val="center"/>
              <w:rPr>
                <w:rFonts w:asciiTheme="minorEastAsia" w:hAnsiTheme="minorEastAsia"/>
                <w:b/>
                <w:bCs/>
                <w:szCs w:val="21"/>
              </w:rPr>
            </w:pPr>
            <w:r w:rsidRPr="00EF2CEF">
              <w:rPr>
                <w:rFonts w:asciiTheme="minorEastAsia" w:hAnsiTheme="minorEastAsia" w:hint="eastAsia"/>
                <w:b/>
                <w:bCs/>
                <w:szCs w:val="21"/>
              </w:rPr>
              <w:t>基金代码</w:t>
            </w:r>
          </w:p>
        </w:tc>
      </w:tr>
      <w:tr w:rsidR="00266923" w:rsidTr="008B38C6">
        <w:trPr>
          <w:jc w:val="center"/>
        </w:trPr>
        <w:tc>
          <w:tcPr>
            <w:tcW w:w="479" w:type="pct"/>
            <w:vMerge w:val="restar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t>1</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上银慧财宝货币市场基金</w:t>
            </w:r>
            <w:r w:rsidRPr="0012684F">
              <w:rPr>
                <w:rFonts w:ascii="Times New Roman" w:hAnsi="Times New Roman" w:cs="Times New Roman"/>
                <w:color w:val="000000" w:themeColor="text1"/>
                <w:szCs w:val="21"/>
              </w:rPr>
              <w:t>A</w:t>
            </w:r>
            <w:r w:rsidRPr="0012684F">
              <w:rPr>
                <w:rFonts w:ascii="Times New Roman" w:hAnsi="Times New Roman" w:cs="Times New Roman"/>
                <w:color w:val="000000" w:themeColor="text1"/>
                <w:szCs w:val="21"/>
              </w:rPr>
              <w:t>类</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000542</w:t>
            </w:r>
          </w:p>
        </w:tc>
      </w:tr>
      <w:tr w:rsidR="00266923" w:rsidTr="008B38C6">
        <w:trPr>
          <w:jc w:val="center"/>
        </w:trPr>
        <w:tc>
          <w:tcPr>
            <w:tcW w:w="479" w:type="pct"/>
            <w:vMerge/>
            <w:vAlign w:val="center"/>
          </w:tcPr>
          <w:p w:rsidR="00266923" w:rsidRDefault="00266923" w:rsidP="00037301">
            <w:pPr>
              <w:spacing w:line="360" w:lineRule="auto"/>
              <w:jc w:val="center"/>
              <w:rPr>
                <w:rFonts w:asciiTheme="minorEastAsia" w:hAnsiTheme="minorEastAsia"/>
                <w:szCs w:val="21"/>
              </w:rPr>
            </w:pPr>
          </w:p>
        </w:tc>
        <w:tc>
          <w:tcPr>
            <w:tcW w:w="3826" w:type="pct"/>
            <w:vAlign w:val="center"/>
          </w:tcPr>
          <w:p w:rsidR="00266923" w:rsidRPr="0012684F" w:rsidRDefault="00266923" w:rsidP="00037301">
            <w:pPr>
              <w:spacing w:line="360" w:lineRule="auto"/>
              <w:jc w:val="center"/>
              <w:rPr>
                <w:rFonts w:ascii="Times New Roman" w:hAnsi="Times New Roman" w:cs="Times New Roman"/>
                <w:color w:val="000000" w:themeColor="text1"/>
                <w:szCs w:val="21"/>
              </w:rPr>
            </w:pPr>
            <w:r w:rsidRPr="0012684F">
              <w:rPr>
                <w:rFonts w:ascii="Times New Roman" w:hAnsi="Times New Roman" w:cs="Times New Roman"/>
                <w:color w:val="000000" w:themeColor="text1"/>
                <w:szCs w:val="21"/>
              </w:rPr>
              <w:t>上银慧财宝货币市场基金</w:t>
            </w:r>
            <w:r w:rsidRPr="0012684F">
              <w:rPr>
                <w:rFonts w:ascii="Times New Roman" w:hAnsi="Times New Roman" w:cs="Times New Roman"/>
                <w:color w:val="000000" w:themeColor="text1"/>
                <w:szCs w:val="21"/>
              </w:rPr>
              <w:t>B</w:t>
            </w:r>
            <w:r w:rsidRPr="0012684F">
              <w:rPr>
                <w:rFonts w:ascii="Times New Roman" w:hAnsi="Times New Roman" w:cs="Times New Roman"/>
                <w:color w:val="000000" w:themeColor="text1"/>
                <w:szCs w:val="21"/>
              </w:rPr>
              <w:t>类</w:t>
            </w:r>
          </w:p>
        </w:tc>
        <w:tc>
          <w:tcPr>
            <w:tcW w:w="695" w:type="pct"/>
            <w:vAlign w:val="center"/>
          </w:tcPr>
          <w:p w:rsidR="00266923" w:rsidRPr="0012684F" w:rsidRDefault="00266923" w:rsidP="00037301">
            <w:pPr>
              <w:spacing w:line="360" w:lineRule="auto"/>
              <w:jc w:val="center"/>
              <w:rPr>
                <w:rFonts w:ascii="Times New Roman" w:hAnsi="Times New Roman" w:cs="Times New Roman"/>
                <w:color w:val="000000" w:themeColor="text1"/>
                <w:szCs w:val="21"/>
              </w:rPr>
            </w:pPr>
            <w:r w:rsidRPr="0012684F">
              <w:rPr>
                <w:rFonts w:ascii="Times New Roman" w:hAnsi="Times New Roman" w:cs="Times New Roman"/>
                <w:color w:val="000000" w:themeColor="text1"/>
                <w:szCs w:val="21"/>
              </w:rPr>
              <w:t>000543</w:t>
            </w:r>
          </w:p>
        </w:tc>
      </w:tr>
      <w:tr w:rsidR="00266923" w:rsidTr="008B38C6">
        <w:trPr>
          <w:jc w:val="center"/>
        </w:trPr>
        <w:tc>
          <w:tcPr>
            <w:tcW w:w="479" w:type="pc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t>2</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shd w:val="clear" w:color="auto" w:fill="FCFCFC"/>
              </w:rPr>
              <w:t>上银慧盈利货币市场基金</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002733</w:t>
            </w:r>
          </w:p>
        </w:tc>
      </w:tr>
      <w:tr w:rsidR="00266923" w:rsidTr="008B38C6">
        <w:trPr>
          <w:jc w:val="center"/>
        </w:trPr>
        <w:tc>
          <w:tcPr>
            <w:tcW w:w="479" w:type="pc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t>3</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shd w:val="clear" w:color="auto" w:fill="FCFCFC"/>
              </w:rPr>
              <w:t>上银慧增利货币市场基金</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004449</w:t>
            </w:r>
          </w:p>
        </w:tc>
      </w:tr>
      <w:tr w:rsidR="00266923" w:rsidTr="008B38C6">
        <w:trPr>
          <w:jc w:val="center"/>
        </w:trPr>
        <w:tc>
          <w:tcPr>
            <w:tcW w:w="479" w:type="pc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t>4</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shd w:val="clear" w:color="auto" w:fill="FCFCFC"/>
              </w:rPr>
              <w:t>上银慧恒收益增强债券型证券投资基金</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010899</w:t>
            </w:r>
          </w:p>
        </w:tc>
      </w:tr>
      <w:tr w:rsidR="00266923" w:rsidTr="008B38C6">
        <w:trPr>
          <w:jc w:val="center"/>
        </w:trPr>
        <w:tc>
          <w:tcPr>
            <w:tcW w:w="479" w:type="pc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t>5</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shd w:val="clear" w:color="auto" w:fill="FCFCFC"/>
              </w:rPr>
              <w:t>上银政策性金融债债券型证券投资基金</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shd w:val="clear" w:color="auto" w:fill="FCFCFC"/>
              </w:rPr>
              <w:t>007492</w:t>
            </w:r>
          </w:p>
        </w:tc>
      </w:tr>
      <w:tr w:rsidR="00266923" w:rsidTr="008B38C6">
        <w:trPr>
          <w:jc w:val="center"/>
        </w:trPr>
        <w:tc>
          <w:tcPr>
            <w:tcW w:w="479" w:type="pc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t>6</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shd w:val="clear" w:color="auto" w:fill="FCFCFC"/>
              </w:rPr>
              <w:t>上银慧丰利债券型证券投资基金</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shd w:val="clear" w:color="auto" w:fill="FCFCFC"/>
              </w:rPr>
              <w:t>009284</w:t>
            </w:r>
          </w:p>
        </w:tc>
      </w:tr>
      <w:tr w:rsidR="00266923" w:rsidTr="008B38C6">
        <w:trPr>
          <w:jc w:val="center"/>
        </w:trPr>
        <w:tc>
          <w:tcPr>
            <w:tcW w:w="479" w:type="pc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t>7</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shd w:val="clear" w:color="auto" w:fill="FCFCFC"/>
              </w:rPr>
              <w:t>上银中债</w:t>
            </w:r>
            <w:r w:rsidRPr="0012684F">
              <w:rPr>
                <w:rFonts w:ascii="Times New Roman" w:hAnsi="Times New Roman" w:cs="Times New Roman"/>
                <w:color w:val="000000" w:themeColor="text1"/>
                <w:szCs w:val="21"/>
                <w:shd w:val="clear" w:color="auto" w:fill="FCFCFC"/>
              </w:rPr>
              <w:t>1-3</w:t>
            </w:r>
            <w:r w:rsidRPr="0012684F">
              <w:rPr>
                <w:rFonts w:ascii="Times New Roman" w:hAnsi="Times New Roman" w:cs="Times New Roman"/>
                <w:color w:val="000000" w:themeColor="text1"/>
                <w:szCs w:val="21"/>
                <w:shd w:val="clear" w:color="auto" w:fill="FCFCFC"/>
              </w:rPr>
              <w:t>年农发行债券指数证券投资基金</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shd w:val="clear" w:color="auto" w:fill="FCFCFC"/>
              </w:rPr>
              <w:t>007390</w:t>
            </w:r>
          </w:p>
        </w:tc>
      </w:tr>
      <w:tr w:rsidR="00266923" w:rsidTr="008B38C6">
        <w:trPr>
          <w:jc w:val="center"/>
        </w:trPr>
        <w:tc>
          <w:tcPr>
            <w:tcW w:w="479" w:type="pc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t>8</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shd w:val="clear" w:color="auto" w:fill="FCFCFC"/>
              </w:rPr>
              <w:t>上银中债</w:t>
            </w:r>
            <w:r w:rsidRPr="0012684F">
              <w:rPr>
                <w:rFonts w:ascii="Times New Roman" w:hAnsi="Times New Roman" w:cs="Times New Roman"/>
                <w:color w:val="000000" w:themeColor="text1"/>
                <w:szCs w:val="21"/>
                <w:shd w:val="clear" w:color="auto" w:fill="FCFCFC"/>
              </w:rPr>
              <w:t>1-3</w:t>
            </w:r>
            <w:r w:rsidRPr="0012684F">
              <w:rPr>
                <w:rFonts w:ascii="Times New Roman" w:hAnsi="Times New Roman" w:cs="Times New Roman"/>
                <w:color w:val="000000" w:themeColor="text1"/>
                <w:szCs w:val="21"/>
                <w:shd w:val="clear" w:color="auto" w:fill="FCFCFC"/>
              </w:rPr>
              <w:t>年国开行债券指数证券投资基金</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shd w:val="clear" w:color="auto" w:fill="FCFCFC"/>
              </w:rPr>
              <w:t>009560</w:t>
            </w:r>
          </w:p>
        </w:tc>
      </w:tr>
      <w:tr w:rsidR="00266923" w:rsidTr="008B38C6">
        <w:trPr>
          <w:jc w:val="center"/>
        </w:trPr>
        <w:tc>
          <w:tcPr>
            <w:tcW w:w="479" w:type="pc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t>9</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上银鑫卓混合型证券投资基金</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008244</w:t>
            </w:r>
          </w:p>
        </w:tc>
      </w:tr>
      <w:tr w:rsidR="00266923" w:rsidTr="008B38C6">
        <w:trPr>
          <w:jc w:val="center"/>
        </w:trPr>
        <w:tc>
          <w:tcPr>
            <w:tcW w:w="479" w:type="pc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上银新兴价值成长混合型证券投资基金</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000520</w:t>
            </w:r>
          </w:p>
        </w:tc>
      </w:tr>
      <w:tr w:rsidR="00266923" w:rsidTr="008B38C6">
        <w:trPr>
          <w:jc w:val="center"/>
        </w:trPr>
        <w:tc>
          <w:tcPr>
            <w:tcW w:w="479" w:type="pc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1</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上银鑫达灵活配置混合型证券投资基金</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004138</w:t>
            </w:r>
          </w:p>
        </w:tc>
      </w:tr>
      <w:tr w:rsidR="00266923" w:rsidTr="008B38C6">
        <w:trPr>
          <w:jc w:val="center"/>
        </w:trPr>
        <w:tc>
          <w:tcPr>
            <w:tcW w:w="479" w:type="pct"/>
            <w:vMerge w:val="restar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2</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上银中证</w:t>
            </w:r>
            <w:r w:rsidRPr="0012684F">
              <w:rPr>
                <w:rFonts w:ascii="Times New Roman" w:hAnsi="Times New Roman" w:cs="Times New Roman"/>
                <w:color w:val="000000" w:themeColor="text1"/>
                <w:szCs w:val="21"/>
              </w:rPr>
              <w:t>500</w:t>
            </w:r>
            <w:r w:rsidRPr="0012684F">
              <w:rPr>
                <w:rFonts w:ascii="Times New Roman" w:hAnsi="Times New Roman" w:cs="Times New Roman"/>
                <w:color w:val="000000" w:themeColor="text1"/>
                <w:szCs w:val="21"/>
              </w:rPr>
              <w:t>指数增强型证券投资基金</w:t>
            </w:r>
            <w:r w:rsidRPr="0012684F">
              <w:rPr>
                <w:rFonts w:ascii="Times New Roman" w:hAnsi="Times New Roman" w:cs="Times New Roman"/>
                <w:color w:val="000000" w:themeColor="text1"/>
                <w:szCs w:val="21"/>
              </w:rPr>
              <w:t>A</w:t>
            </w:r>
            <w:r w:rsidRPr="0012684F">
              <w:rPr>
                <w:rFonts w:ascii="Times New Roman" w:hAnsi="Times New Roman" w:cs="Times New Roman"/>
                <w:color w:val="000000" w:themeColor="text1"/>
                <w:szCs w:val="21"/>
              </w:rPr>
              <w:t>类</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009613</w:t>
            </w:r>
          </w:p>
        </w:tc>
      </w:tr>
      <w:tr w:rsidR="00266923" w:rsidTr="008B38C6">
        <w:trPr>
          <w:jc w:val="center"/>
        </w:trPr>
        <w:tc>
          <w:tcPr>
            <w:tcW w:w="479" w:type="pct"/>
            <w:vMerge/>
            <w:vAlign w:val="center"/>
          </w:tcPr>
          <w:p w:rsidR="00266923" w:rsidRDefault="00266923" w:rsidP="00037301">
            <w:pPr>
              <w:spacing w:line="360" w:lineRule="auto"/>
              <w:jc w:val="center"/>
              <w:rPr>
                <w:rFonts w:asciiTheme="minorEastAsia" w:hAnsiTheme="minorEastAsia"/>
                <w:szCs w:val="21"/>
              </w:rPr>
            </w:pPr>
          </w:p>
        </w:tc>
        <w:tc>
          <w:tcPr>
            <w:tcW w:w="3826" w:type="pct"/>
            <w:vAlign w:val="center"/>
          </w:tcPr>
          <w:p w:rsidR="00266923" w:rsidRPr="0012684F" w:rsidRDefault="00266923" w:rsidP="00037301">
            <w:pPr>
              <w:spacing w:line="360" w:lineRule="auto"/>
              <w:jc w:val="center"/>
              <w:rPr>
                <w:rFonts w:ascii="Times New Roman" w:hAnsi="Times New Roman" w:cs="Times New Roman"/>
                <w:color w:val="000000" w:themeColor="text1"/>
                <w:szCs w:val="21"/>
              </w:rPr>
            </w:pPr>
            <w:r w:rsidRPr="0012684F">
              <w:rPr>
                <w:rFonts w:ascii="Times New Roman" w:hAnsi="Times New Roman" w:cs="Times New Roman"/>
                <w:color w:val="000000" w:themeColor="text1"/>
                <w:szCs w:val="21"/>
              </w:rPr>
              <w:t>上银中证</w:t>
            </w:r>
            <w:r w:rsidRPr="0012684F">
              <w:rPr>
                <w:rFonts w:ascii="Times New Roman" w:hAnsi="Times New Roman" w:cs="Times New Roman"/>
                <w:color w:val="000000" w:themeColor="text1"/>
                <w:szCs w:val="21"/>
              </w:rPr>
              <w:t>500</w:t>
            </w:r>
            <w:r w:rsidRPr="0012684F">
              <w:rPr>
                <w:rFonts w:ascii="Times New Roman" w:hAnsi="Times New Roman" w:cs="Times New Roman"/>
                <w:color w:val="000000" w:themeColor="text1"/>
                <w:szCs w:val="21"/>
              </w:rPr>
              <w:t>指数增强型证券投资基金</w:t>
            </w:r>
            <w:r w:rsidRPr="0012684F">
              <w:rPr>
                <w:rFonts w:ascii="Times New Roman" w:hAnsi="Times New Roman" w:cs="Times New Roman"/>
                <w:color w:val="000000" w:themeColor="text1"/>
                <w:szCs w:val="21"/>
              </w:rPr>
              <w:t>C</w:t>
            </w:r>
            <w:r w:rsidRPr="0012684F">
              <w:rPr>
                <w:rFonts w:ascii="Times New Roman" w:hAnsi="Times New Roman" w:cs="Times New Roman"/>
                <w:color w:val="000000" w:themeColor="text1"/>
                <w:szCs w:val="21"/>
              </w:rPr>
              <w:t>类</w:t>
            </w:r>
          </w:p>
        </w:tc>
        <w:tc>
          <w:tcPr>
            <w:tcW w:w="695" w:type="pct"/>
            <w:vAlign w:val="center"/>
          </w:tcPr>
          <w:p w:rsidR="00266923" w:rsidRPr="0012684F" w:rsidRDefault="00266923" w:rsidP="00037301">
            <w:pPr>
              <w:spacing w:line="360" w:lineRule="auto"/>
              <w:jc w:val="center"/>
              <w:rPr>
                <w:rFonts w:ascii="Times New Roman" w:hAnsi="Times New Roman" w:cs="Times New Roman"/>
                <w:color w:val="000000" w:themeColor="text1"/>
                <w:szCs w:val="21"/>
              </w:rPr>
            </w:pPr>
            <w:r w:rsidRPr="0012684F">
              <w:rPr>
                <w:rFonts w:ascii="Times New Roman" w:hAnsi="Times New Roman" w:cs="Times New Roman"/>
                <w:color w:val="000000" w:themeColor="text1"/>
                <w:szCs w:val="21"/>
              </w:rPr>
              <w:t>009614</w:t>
            </w:r>
          </w:p>
        </w:tc>
      </w:tr>
      <w:tr w:rsidR="00266923" w:rsidTr="008B38C6">
        <w:trPr>
          <w:jc w:val="center"/>
        </w:trPr>
        <w:tc>
          <w:tcPr>
            <w:tcW w:w="479" w:type="pc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3</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上银未来生活灵活配置混合型证券投资基金</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007393</w:t>
            </w:r>
          </w:p>
        </w:tc>
      </w:tr>
      <w:tr w:rsidR="00266923" w:rsidTr="008B38C6">
        <w:trPr>
          <w:jc w:val="center"/>
        </w:trPr>
        <w:tc>
          <w:tcPr>
            <w:tcW w:w="479" w:type="pc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4</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上银鑫恒混合型证券投资基金</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010313</w:t>
            </w:r>
          </w:p>
        </w:tc>
      </w:tr>
      <w:tr w:rsidR="00266923" w:rsidTr="008B38C6">
        <w:trPr>
          <w:jc w:val="center"/>
        </w:trPr>
        <w:tc>
          <w:tcPr>
            <w:tcW w:w="479" w:type="pct"/>
            <w:vMerge w:val="restar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5</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上银医疗健康混合型证券投资基金</w:t>
            </w:r>
            <w:r w:rsidRPr="0012684F">
              <w:rPr>
                <w:rFonts w:ascii="Times New Roman" w:hAnsi="Times New Roman" w:cs="Times New Roman"/>
                <w:color w:val="000000" w:themeColor="text1"/>
                <w:szCs w:val="21"/>
              </w:rPr>
              <w:t>A</w:t>
            </w:r>
            <w:r w:rsidRPr="0012684F">
              <w:rPr>
                <w:rFonts w:ascii="Times New Roman" w:hAnsi="Times New Roman" w:cs="Times New Roman"/>
                <w:color w:val="000000" w:themeColor="text1"/>
                <w:szCs w:val="21"/>
              </w:rPr>
              <w:t>类</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011288</w:t>
            </w:r>
          </w:p>
        </w:tc>
      </w:tr>
      <w:tr w:rsidR="00266923" w:rsidTr="008B38C6">
        <w:trPr>
          <w:jc w:val="center"/>
        </w:trPr>
        <w:tc>
          <w:tcPr>
            <w:tcW w:w="479" w:type="pct"/>
            <w:vMerge/>
            <w:vAlign w:val="center"/>
          </w:tcPr>
          <w:p w:rsidR="00266923" w:rsidRDefault="00266923" w:rsidP="00037301">
            <w:pPr>
              <w:spacing w:line="360" w:lineRule="auto"/>
              <w:jc w:val="center"/>
              <w:rPr>
                <w:rFonts w:asciiTheme="minorEastAsia" w:hAnsiTheme="minorEastAsia"/>
                <w:szCs w:val="21"/>
              </w:rPr>
            </w:pPr>
          </w:p>
        </w:tc>
        <w:tc>
          <w:tcPr>
            <w:tcW w:w="3826" w:type="pct"/>
            <w:vAlign w:val="center"/>
          </w:tcPr>
          <w:p w:rsidR="00266923" w:rsidRPr="0012684F" w:rsidRDefault="00266923" w:rsidP="00037301">
            <w:pPr>
              <w:spacing w:line="360" w:lineRule="auto"/>
              <w:jc w:val="center"/>
              <w:rPr>
                <w:rFonts w:ascii="Times New Roman" w:hAnsi="Times New Roman" w:cs="Times New Roman"/>
                <w:color w:val="000000" w:themeColor="text1"/>
                <w:szCs w:val="21"/>
              </w:rPr>
            </w:pPr>
            <w:r w:rsidRPr="0012684F">
              <w:rPr>
                <w:rFonts w:ascii="Times New Roman" w:hAnsi="Times New Roman" w:cs="Times New Roman"/>
                <w:color w:val="000000" w:themeColor="text1"/>
                <w:szCs w:val="21"/>
              </w:rPr>
              <w:t>上银医疗健康混合型证券投资基金</w:t>
            </w:r>
            <w:r w:rsidRPr="0012684F">
              <w:rPr>
                <w:rFonts w:ascii="Times New Roman" w:hAnsi="Times New Roman" w:cs="Times New Roman"/>
                <w:color w:val="000000" w:themeColor="text1"/>
                <w:szCs w:val="21"/>
              </w:rPr>
              <w:t>C</w:t>
            </w:r>
            <w:r w:rsidRPr="0012684F">
              <w:rPr>
                <w:rFonts w:ascii="Times New Roman" w:hAnsi="Times New Roman" w:cs="Times New Roman"/>
                <w:color w:val="000000" w:themeColor="text1"/>
                <w:szCs w:val="21"/>
              </w:rPr>
              <w:t>类</w:t>
            </w:r>
          </w:p>
        </w:tc>
        <w:tc>
          <w:tcPr>
            <w:tcW w:w="695" w:type="pct"/>
            <w:vAlign w:val="center"/>
          </w:tcPr>
          <w:p w:rsidR="00266923" w:rsidRPr="0012684F" w:rsidRDefault="00266923" w:rsidP="00037301">
            <w:pPr>
              <w:spacing w:line="360" w:lineRule="auto"/>
              <w:jc w:val="center"/>
              <w:rPr>
                <w:rFonts w:ascii="Times New Roman" w:hAnsi="Times New Roman" w:cs="Times New Roman"/>
                <w:color w:val="000000" w:themeColor="text1"/>
                <w:szCs w:val="21"/>
              </w:rPr>
            </w:pPr>
            <w:r w:rsidRPr="0012684F">
              <w:rPr>
                <w:rFonts w:ascii="Times New Roman" w:hAnsi="Times New Roman" w:cs="Times New Roman"/>
                <w:color w:val="000000" w:themeColor="text1"/>
                <w:szCs w:val="21"/>
              </w:rPr>
              <w:t>011289</w:t>
            </w:r>
          </w:p>
        </w:tc>
      </w:tr>
      <w:tr w:rsidR="00266923" w:rsidTr="008B38C6">
        <w:trPr>
          <w:jc w:val="center"/>
        </w:trPr>
        <w:tc>
          <w:tcPr>
            <w:tcW w:w="479" w:type="pct"/>
            <w:vMerge w:val="restar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6</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shd w:val="clear" w:color="auto" w:fill="FCFCFC"/>
              </w:rPr>
              <w:t>上银丰益混合型证券投资基金</w:t>
            </w:r>
            <w:r w:rsidRPr="0012684F">
              <w:rPr>
                <w:rFonts w:ascii="Times New Roman" w:hAnsi="Times New Roman" w:cs="Times New Roman"/>
                <w:color w:val="000000" w:themeColor="text1"/>
                <w:szCs w:val="21"/>
              </w:rPr>
              <w:t>A</w:t>
            </w:r>
            <w:r w:rsidRPr="0012684F">
              <w:rPr>
                <w:rFonts w:ascii="Times New Roman" w:hAnsi="Times New Roman" w:cs="Times New Roman"/>
                <w:color w:val="000000" w:themeColor="text1"/>
                <w:szCs w:val="21"/>
              </w:rPr>
              <w:t>类</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011504</w:t>
            </w:r>
          </w:p>
        </w:tc>
      </w:tr>
      <w:tr w:rsidR="00266923" w:rsidTr="008B38C6">
        <w:trPr>
          <w:jc w:val="center"/>
        </w:trPr>
        <w:tc>
          <w:tcPr>
            <w:tcW w:w="479" w:type="pct"/>
            <w:vMerge/>
            <w:vAlign w:val="center"/>
          </w:tcPr>
          <w:p w:rsidR="00266923" w:rsidRDefault="00266923" w:rsidP="00037301">
            <w:pPr>
              <w:spacing w:line="360" w:lineRule="auto"/>
              <w:jc w:val="center"/>
              <w:rPr>
                <w:rFonts w:asciiTheme="minorEastAsia" w:hAnsiTheme="minorEastAsia"/>
                <w:szCs w:val="21"/>
              </w:rPr>
            </w:pPr>
          </w:p>
        </w:tc>
        <w:tc>
          <w:tcPr>
            <w:tcW w:w="3826" w:type="pct"/>
            <w:vAlign w:val="center"/>
          </w:tcPr>
          <w:p w:rsidR="00266923" w:rsidRPr="0012684F" w:rsidRDefault="00266923" w:rsidP="00037301">
            <w:pPr>
              <w:spacing w:line="360" w:lineRule="auto"/>
              <w:jc w:val="center"/>
              <w:rPr>
                <w:rFonts w:ascii="Times New Roman" w:hAnsi="Times New Roman" w:cs="Times New Roman"/>
                <w:color w:val="000000" w:themeColor="text1"/>
                <w:szCs w:val="21"/>
                <w:shd w:val="clear" w:color="auto" w:fill="FCFCFC"/>
              </w:rPr>
            </w:pPr>
            <w:r w:rsidRPr="0012684F">
              <w:rPr>
                <w:rFonts w:ascii="Times New Roman" w:hAnsi="Times New Roman" w:cs="Times New Roman"/>
                <w:color w:val="000000" w:themeColor="text1"/>
                <w:szCs w:val="21"/>
                <w:shd w:val="clear" w:color="auto" w:fill="FCFCFC"/>
              </w:rPr>
              <w:t>上银丰益混合型证券投资基金</w:t>
            </w:r>
            <w:r w:rsidRPr="0012684F">
              <w:rPr>
                <w:rFonts w:ascii="Times New Roman" w:hAnsi="Times New Roman" w:cs="Times New Roman"/>
                <w:color w:val="000000" w:themeColor="text1"/>
                <w:szCs w:val="21"/>
              </w:rPr>
              <w:t>C</w:t>
            </w:r>
            <w:r w:rsidRPr="0012684F">
              <w:rPr>
                <w:rFonts w:ascii="Times New Roman" w:hAnsi="Times New Roman" w:cs="Times New Roman"/>
                <w:color w:val="000000" w:themeColor="text1"/>
                <w:szCs w:val="21"/>
              </w:rPr>
              <w:t>类</w:t>
            </w:r>
          </w:p>
        </w:tc>
        <w:tc>
          <w:tcPr>
            <w:tcW w:w="695" w:type="pct"/>
            <w:vAlign w:val="center"/>
          </w:tcPr>
          <w:p w:rsidR="00266923" w:rsidRPr="0012684F" w:rsidRDefault="00266923" w:rsidP="00037301">
            <w:pPr>
              <w:spacing w:line="360" w:lineRule="auto"/>
              <w:jc w:val="center"/>
              <w:rPr>
                <w:rFonts w:ascii="Times New Roman" w:hAnsi="Times New Roman" w:cs="Times New Roman"/>
                <w:color w:val="000000" w:themeColor="text1"/>
                <w:szCs w:val="21"/>
              </w:rPr>
            </w:pPr>
            <w:r w:rsidRPr="0012684F">
              <w:rPr>
                <w:rFonts w:ascii="Times New Roman" w:hAnsi="Times New Roman" w:cs="Times New Roman"/>
                <w:color w:val="000000" w:themeColor="text1"/>
                <w:szCs w:val="21"/>
              </w:rPr>
              <w:t>011505</w:t>
            </w:r>
          </w:p>
        </w:tc>
      </w:tr>
      <w:tr w:rsidR="00266923" w:rsidTr="008B38C6">
        <w:trPr>
          <w:jc w:val="center"/>
        </w:trPr>
        <w:tc>
          <w:tcPr>
            <w:tcW w:w="479" w:type="pc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7</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上银科技驱动双周定期可赎回混合型证券投资基金</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011277</w:t>
            </w:r>
          </w:p>
        </w:tc>
      </w:tr>
      <w:tr w:rsidR="00266923" w:rsidTr="008B38C6">
        <w:trPr>
          <w:jc w:val="center"/>
        </w:trPr>
        <w:tc>
          <w:tcPr>
            <w:tcW w:w="479" w:type="pc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lastRenderedPageBreak/>
              <w:t>1</w:t>
            </w:r>
            <w:r>
              <w:rPr>
                <w:rFonts w:asciiTheme="minorEastAsia" w:hAnsiTheme="minorEastAsia"/>
                <w:szCs w:val="21"/>
              </w:rPr>
              <w:t>8</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上银内需增长股票型证券投资基金</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009899</w:t>
            </w:r>
          </w:p>
        </w:tc>
      </w:tr>
      <w:tr w:rsidR="00266923" w:rsidTr="008B38C6">
        <w:trPr>
          <w:jc w:val="center"/>
        </w:trPr>
        <w:tc>
          <w:tcPr>
            <w:tcW w:w="479" w:type="pct"/>
            <w:vMerge w:val="restar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9</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上银鑫尚稳健回报</w:t>
            </w:r>
            <w:r w:rsidRPr="0012684F">
              <w:rPr>
                <w:rFonts w:ascii="Times New Roman" w:hAnsi="Times New Roman" w:cs="Times New Roman"/>
                <w:color w:val="000000" w:themeColor="text1"/>
                <w:szCs w:val="21"/>
              </w:rPr>
              <w:t>6</w:t>
            </w:r>
            <w:r w:rsidRPr="0012684F">
              <w:rPr>
                <w:rFonts w:ascii="Times New Roman" w:hAnsi="Times New Roman" w:cs="Times New Roman"/>
                <w:color w:val="000000" w:themeColor="text1"/>
                <w:szCs w:val="21"/>
              </w:rPr>
              <w:t>个月持有期混合型证券投资基金</w:t>
            </w:r>
            <w:r w:rsidRPr="0012684F">
              <w:rPr>
                <w:rFonts w:ascii="Times New Roman" w:hAnsi="Times New Roman" w:cs="Times New Roman"/>
                <w:color w:val="000000" w:themeColor="text1"/>
                <w:szCs w:val="21"/>
              </w:rPr>
              <w:t>A</w:t>
            </w:r>
            <w:r w:rsidRPr="0012684F">
              <w:rPr>
                <w:rFonts w:ascii="Times New Roman" w:hAnsi="Times New Roman" w:cs="Times New Roman"/>
                <w:color w:val="000000" w:themeColor="text1"/>
                <w:szCs w:val="21"/>
              </w:rPr>
              <w:t>类</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012332</w:t>
            </w:r>
          </w:p>
        </w:tc>
      </w:tr>
      <w:tr w:rsidR="00266923" w:rsidTr="008B38C6">
        <w:trPr>
          <w:jc w:val="center"/>
        </w:trPr>
        <w:tc>
          <w:tcPr>
            <w:tcW w:w="479" w:type="pct"/>
            <w:vMerge/>
            <w:vAlign w:val="center"/>
          </w:tcPr>
          <w:p w:rsidR="00266923" w:rsidRDefault="00266923" w:rsidP="00037301">
            <w:pPr>
              <w:spacing w:line="360" w:lineRule="auto"/>
              <w:jc w:val="center"/>
              <w:rPr>
                <w:rFonts w:asciiTheme="minorEastAsia" w:hAnsiTheme="minorEastAsia"/>
                <w:szCs w:val="21"/>
              </w:rPr>
            </w:pPr>
          </w:p>
        </w:tc>
        <w:tc>
          <w:tcPr>
            <w:tcW w:w="3826" w:type="pct"/>
            <w:vAlign w:val="center"/>
          </w:tcPr>
          <w:p w:rsidR="00266923" w:rsidRPr="0012684F" w:rsidRDefault="00266923" w:rsidP="00037301">
            <w:pPr>
              <w:spacing w:line="360" w:lineRule="auto"/>
              <w:jc w:val="center"/>
              <w:rPr>
                <w:rFonts w:ascii="Times New Roman" w:hAnsi="Times New Roman" w:cs="Times New Roman"/>
                <w:color w:val="000000" w:themeColor="text1"/>
                <w:szCs w:val="21"/>
              </w:rPr>
            </w:pPr>
            <w:r w:rsidRPr="0012684F">
              <w:rPr>
                <w:rFonts w:ascii="Times New Roman" w:hAnsi="Times New Roman" w:cs="Times New Roman"/>
                <w:color w:val="000000" w:themeColor="text1"/>
                <w:szCs w:val="21"/>
              </w:rPr>
              <w:t>上银鑫尚稳健回报</w:t>
            </w:r>
            <w:r w:rsidRPr="0012684F">
              <w:rPr>
                <w:rFonts w:ascii="Times New Roman" w:hAnsi="Times New Roman" w:cs="Times New Roman"/>
                <w:color w:val="000000" w:themeColor="text1"/>
                <w:szCs w:val="21"/>
              </w:rPr>
              <w:t>6</w:t>
            </w:r>
            <w:r w:rsidRPr="0012684F">
              <w:rPr>
                <w:rFonts w:ascii="Times New Roman" w:hAnsi="Times New Roman" w:cs="Times New Roman"/>
                <w:color w:val="000000" w:themeColor="text1"/>
                <w:szCs w:val="21"/>
              </w:rPr>
              <w:t>个月持有期混合型证券投资基金</w:t>
            </w:r>
            <w:r w:rsidRPr="0012684F">
              <w:rPr>
                <w:rFonts w:ascii="Times New Roman" w:hAnsi="Times New Roman" w:cs="Times New Roman"/>
                <w:color w:val="000000" w:themeColor="text1"/>
                <w:szCs w:val="21"/>
              </w:rPr>
              <w:t>C</w:t>
            </w:r>
            <w:r w:rsidRPr="0012684F">
              <w:rPr>
                <w:rFonts w:ascii="Times New Roman" w:hAnsi="Times New Roman" w:cs="Times New Roman"/>
                <w:color w:val="000000" w:themeColor="text1"/>
                <w:szCs w:val="21"/>
              </w:rPr>
              <w:t>类</w:t>
            </w:r>
          </w:p>
        </w:tc>
        <w:tc>
          <w:tcPr>
            <w:tcW w:w="695" w:type="pct"/>
            <w:vAlign w:val="center"/>
          </w:tcPr>
          <w:p w:rsidR="00266923" w:rsidRPr="0012684F" w:rsidRDefault="00266923" w:rsidP="00037301">
            <w:pPr>
              <w:spacing w:line="360" w:lineRule="auto"/>
              <w:jc w:val="center"/>
              <w:rPr>
                <w:rFonts w:ascii="Times New Roman" w:hAnsi="Times New Roman" w:cs="Times New Roman"/>
                <w:color w:val="000000" w:themeColor="text1"/>
                <w:szCs w:val="21"/>
              </w:rPr>
            </w:pPr>
            <w:r w:rsidRPr="0012684F">
              <w:rPr>
                <w:rFonts w:ascii="Times New Roman" w:hAnsi="Times New Roman" w:cs="Times New Roman"/>
                <w:color w:val="000000" w:themeColor="text1"/>
                <w:szCs w:val="21"/>
              </w:rPr>
              <w:t>012333</w:t>
            </w:r>
          </w:p>
        </w:tc>
      </w:tr>
      <w:tr w:rsidR="00266923" w:rsidTr="008B38C6">
        <w:trPr>
          <w:jc w:val="center"/>
        </w:trPr>
        <w:tc>
          <w:tcPr>
            <w:tcW w:w="479" w:type="pct"/>
            <w:vMerge w:val="restar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上银高质量优选</w:t>
            </w:r>
            <w:r w:rsidRPr="0012684F">
              <w:rPr>
                <w:rFonts w:ascii="Times New Roman" w:hAnsi="Times New Roman" w:cs="Times New Roman"/>
                <w:color w:val="000000" w:themeColor="text1"/>
                <w:szCs w:val="21"/>
              </w:rPr>
              <w:t>9</w:t>
            </w:r>
            <w:r w:rsidRPr="0012684F">
              <w:rPr>
                <w:rFonts w:ascii="Times New Roman" w:hAnsi="Times New Roman" w:cs="Times New Roman"/>
                <w:color w:val="000000" w:themeColor="text1"/>
                <w:szCs w:val="21"/>
              </w:rPr>
              <w:t>个月持有期混合型证券投资基金</w:t>
            </w:r>
            <w:r w:rsidRPr="0012684F">
              <w:rPr>
                <w:rFonts w:ascii="Times New Roman" w:hAnsi="Times New Roman" w:cs="Times New Roman"/>
                <w:color w:val="000000" w:themeColor="text1"/>
                <w:szCs w:val="21"/>
              </w:rPr>
              <w:t>A</w:t>
            </w:r>
            <w:r w:rsidRPr="0012684F">
              <w:rPr>
                <w:rFonts w:ascii="Times New Roman" w:hAnsi="Times New Roman" w:cs="Times New Roman"/>
                <w:color w:val="000000" w:themeColor="text1"/>
                <w:szCs w:val="21"/>
              </w:rPr>
              <w:t>类</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013358</w:t>
            </w:r>
          </w:p>
        </w:tc>
      </w:tr>
      <w:tr w:rsidR="00266923" w:rsidTr="008B38C6">
        <w:trPr>
          <w:jc w:val="center"/>
        </w:trPr>
        <w:tc>
          <w:tcPr>
            <w:tcW w:w="479" w:type="pct"/>
            <w:vMerge/>
            <w:vAlign w:val="center"/>
          </w:tcPr>
          <w:p w:rsidR="00266923" w:rsidRDefault="00266923" w:rsidP="00037301">
            <w:pPr>
              <w:spacing w:line="360" w:lineRule="auto"/>
              <w:jc w:val="center"/>
              <w:rPr>
                <w:rFonts w:asciiTheme="minorEastAsia" w:hAnsiTheme="minorEastAsia"/>
                <w:szCs w:val="21"/>
              </w:rPr>
            </w:pPr>
          </w:p>
        </w:tc>
        <w:tc>
          <w:tcPr>
            <w:tcW w:w="3826" w:type="pct"/>
            <w:vAlign w:val="center"/>
          </w:tcPr>
          <w:p w:rsidR="00266923" w:rsidRPr="0012684F" w:rsidRDefault="00266923" w:rsidP="00037301">
            <w:pPr>
              <w:spacing w:line="360" w:lineRule="auto"/>
              <w:jc w:val="center"/>
              <w:rPr>
                <w:rFonts w:ascii="Times New Roman" w:hAnsi="Times New Roman" w:cs="Times New Roman"/>
                <w:color w:val="000000" w:themeColor="text1"/>
                <w:szCs w:val="21"/>
              </w:rPr>
            </w:pPr>
            <w:r w:rsidRPr="0012684F">
              <w:rPr>
                <w:rFonts w:ascii="Times New Roman" w:hAnsi="Times New Roman" w:cs="Times New Roman"/>
                <w:color w:val="000000" w:themeColor="text1"/>
                <w:szCs w:val="21"/>
              </w:rPr>
              <w:t>上银高质量优选</w:t>
            </w:r>
            <w:r w:rsidRPr="0012684F">
              <w:rPr>
                <w:rFonts w:ascii="Times New Roman" w:hAnsi="Times New Roman" w:cs="Times New Roman"/>
                <w:color w:val="000000" w:themeColor="text1"/>
                <w:szCs w:val="21"/>
              </w:rPr>
              <w:t>9</w:t>
            </w:r>
            <w:r w:rsidRPr="0012684F">
              <w:rPr>
                <w:rFonts w:ascii="Times New Roman" w:hAnsi="Times New Roman" w:cs="Times New Roman"/>
                <w:color w:val="000000" w:themeColor="text1"/>
                <w:szCs w:val="21"/>
              </w:rPr>
              <w:t>个月持有期混合型证券投资基金</w:t>
            </w:r>
            <w:r w:rsidRPr="0012684F">
              <w:rPr>
                <w:rFonts w:ascii="Times New Roman" w:hAnsi="Times New Roman" w:cs="Times New Roman"/>
                <w:color w:val="000000" w:themeColor="text1"/>
                <w:szCs w:val="21"/>
              </w:rPr>
              <w:t>C</w:t>
            </w:r>
            <w:r w:rsidRPr="0012684F">
              <w:rPr>
                <w:rFonts w:ascii="Times New Roman" w:hAnsi="Times New Roman" w:cs="Times New Roman"/>
                <w:color w:val="000000" w:themeColor="text1"/>
                <w:szCs w:val="21"/>
              </w:rPr>
              <w:t>类</w:t>
            </w:r>
          </w:p>
        </w:tc>
        <w:tc>
          <w:tcPr>
            <w:tcW w:w="695" w:type="pct"/>
            <w:vAlign w:val="center"/>
          </w:tcPr>
          <w:p w:rsidR="00266923" w:rsidRPr="0012684F" w:rsidRDefault="00266923" w:rsidP="00037301">
            <w:pPr>
              <w:spacing w:line="360" w:lineRule="auto"/>
              <w:jc w:val="center"/>
              <w:rPr>
                <w:rFonts w:ascii="Times New Roman" w:hAnsi="Times New Roman" w:cs="Times New Roman"/>
                <w:color w:val="000000" w:themeColor="text1"/>
                <w:szCs w:val="21"/>
              </w:rPr>
            </w:pPr>
            <w:r w:rsidRPr="0012684F">
              <w:rPr>
                <w:rFonts w:ascii="Times New Roman" w:hAnsi="Times New Roman" w:cs="Times New Roman"/>
                <w:color w:val="000000" w:themeColor="text1"/>
                <w:szCs w:val="21"/>
              </w:rPr>
              <w:t>013359</w:t>
            </w:r>
          </w:p>
        </w:tc>
      </w:tr>
      <w:tr w:rsidR="00905670" w:rsidTr="008B38C6">
        <w:trPr>
          <w:jc w:val="center"/>
        </w:trPr>
        <w:tc>
          <w:tcPr>
            <w:tcW w:w="479" w:type="pct"/>
            <w:vMerge w:val="restart"/>
            <w:vAlign w:val="center"/>
          </w:tcPr>
          <w:p w:rsidR="00905670" w:rsidRDefault="00905670" w:rsidP="00037301">
            <w:pPr>
              <w:spacing w:line="360" w:lineRule="auto"/>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1</w:t>
            </w:r>
          </w:p>
        </w:tc>
        <w:tc>
          <w:tcPr>
            <w:tcW w:w="3826" w:type="pct"/>
            <w:vAlign w:val="center"/>
          </w:tcPr>
          <w:p w:rsidR="00905670" w:rsidRDefault="00905670"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上银慧尚</w:t>
            </w:r>
            <w:r w:rsidRPr="0012684F">
              <w:rPr>
                <w:rFonts w:ascii="Times New Roman" w:hAnsi="Times New Roman" w:cs="Times New Roman"/>
                <w:color w:val="000000" w:themeColor="text1"/>
                <w:szCs w:val="21"/>
              </w:rPr>
              <w:t>6</w:t>
            </w:r>
            <w:r w:rsidRPr="0012684F">
              <w:rPr>
                <w:rFonts w:ascii="Times New Roman" w:hAnsi="Times New Roman" w:cs="Times New Roman"/>
                <w:color w:val="000000" w:themeColor="text1"/>
                <w:szCs w:val="21"/>
              </w:rPr>
              <w:t>个月持有期混合型证券投资基金</w:t>
            </w:r>
            <w:r w:rsidRPr="0012684F">
              <w:rPr>
                <w:rFonts w:ascii="Times New Roman" w:hAnsi="Times New Roman" w:cs="Times New Roman"/>
                <w:color w:val="000000" w:themeColor="text1"/>
                <w:szCs w:val="21"/>
              </w:rPr>
              <w:t>A</w:t>
            </w:r>
            <w:r w:rsidRPr="0012684F">
              <w:rPr>
                <w:rFonts w:ascii="Times New Roman" w:hAnsi="Times New Roman" w:cs="Times New Roman"/>
                <w:color w:val="000000" w:themeColor="text1"/>
                <w:szCs w:val="21"/>
              </w:rPr>
              <w:t>类</w:t>
            </w:r>
          </w:p>
        </w:tc>
        <w:tc>
          <w:tcPr>
            <w:tcW w:w="695" w:type="pct"/>
            <w:vAlign w:val="center"/>
          </w:tcPr>
          <w:p w:rsidR="00905670" w:rsidRDefault="00905670"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012334</w:t>
            </w:r>
          </w:p>
        </w:tc>
      </w:tr>
      <w:tr w:rsidR="00905670" w:rsidTr="008B38C6">
        <w:trPr>
          <w:jc w:val="center"/>
        </w:trPr>
        <w:tc>
          <w:tcPr>
            <w:tcW w:w="479" w:type="pct"/>
            <w:vMerge/>
            <w:vAlign w:val="center"/>
          </w:tcPr>
          <w:p w:rsidR="00905670" w:rsidRDefault="00905670" w:rsidP="00037301">
            <w:pPr>
              <w:spacing w:line="360" w:lineRule="auto"/>
              <w:jc w:val="center"/>
              <w:rPr>
                <w:rFonts w:asciiTheme="minorEastAsia" w:hAnsiTheme="minorEastAsia"/>
                <w:szCs w:val="21"/>
              </w:rPr>
            </w:pPr>
          </w:p>
        </w:tc>
        <w:tc>
          <w:tcPr>
            <w:tcW w:w="3826" w:type="pct"/>
            <w:vAlign w:val="center"/>
          </w:tcPr>
          <w:p w:rsidR="00905670" w:rsidRPr="0012684F" w:rsidRDefault="00905670" w:rsidP="00037301">
            <w:pPr>
              <w:spacing w:line="360" w:lineRule="auto"/>
              <w:jc w:val="center"/>
              <w:rPr>
                <w:rFonts w:ascii="Times New Roman" w:hAnsi="Times New Roman" w:cs="Times New Roman"/>
                <w:color w:val="000000" w:themeColor="text1"/>
                <w:szCs w:val="21"/>
              </w:rPr>
            </w:pPr>
            <w:r w:rsidRPr="0012684F">
              <w:rPr>
                <w:rFonts w:ascii="Times New Roman" w:hAnsi="Times New Roman" w:cs="Times New Roman"/>
                <w:color w:val="000000" w:themeColor="text1"/>
                <w:szCs w:val="21"/>
              </w:rPr>
              <w:t>上银慧尚</w:t>
            </w:r>
            <w:r w:rsidRPr="0012684F">
              <w:rPr>
                <w:rFonts w:ascii="Times New Roman" w:hAnsi="Times New Roman" w:cs="Times New Roman"/>
                <w:color w:val="000000" w:themeColor="text1"/>
                <w:szCs w:val="21"/>
              </w:rPr>
              <w:t>6</w:t>
            </w:r>
            <w:r w:rsidRPr="0012684F">
              <w:rPr>
                <w:rFonts w:ascii="Times New Roman" w:hAnsi="Times New Roman" w:cs="Times New Roman"/>
                <w:color w:val="000000" w:themeColor="text1"/>
                <w:szCs w:val="21"/>
              </w:rPr>
              <w:t>个月持有期混合型证券投资基金</w:t>
            </w:r>
            <w:r w:rsidRPr="0012684F">
              <w:rPr>
                <w:rFonts w:ascii="Times New Roman" w:hAnsi="Times New Roman" w:cs="Times New Roman"/>
                <w:color w:val="000000" w:themeColor="text1"/>
                <w:szCs w:val="21"/>
              </w:rPr>
              <w:t>C</w:t>
            </w:r>
            <w:r w:rsidRPr="0012684F">
              <w:rPr>
                <w:rFonts w:ascii="Times New Roman" w:hAnsi="Times New Roman" w:cs="Times New Roman"/>
                <w:color w:val="000000" w:themeColor="text1"/>
                <w:szCs w:val="21"/>
              </w:rPr>
              <w:t>类</w:t>
            </w:r>
          </w:p>
        </w:tc>
        <w:tc>
          <w:tcPr>
            <w:tcW w:w="695" w:type="pct"/>
            <w:vAlign w:val="center"/>
          </w:tcPr>
          <w:p w:rsidR="00905670" w:rsidRPr="0012684F" w:rsidRDefault="00905670" w:rsidP="00037301">
            <w:pPr>
              <w:spacing w:line="360" w:lineRule="auto"/>
              <w:jc w:val="center"/>
              <w:rPr>
                <w:rFonts w:ascii="Times New Roman" w:hAnsi="Times New Roman" w:cs="Times New Roman"/>
                <w:color w:val="000000" w:themeColor="text1"/>
                <w:szCs w:val="21"/>
              </w:rPr>
            </w:pPr>
            <w:r w:rsidRPr="0012684F">
              <w:rPr>
                <w:rFonts w:ascii="Times New Roman" w:hAnsi="Times New Roman" w:cs="Times New Roman"/>
                <w:color w:val="000000" w:themeColor="text1"/>
                <w:szCs w:val="21"/>
              </w:rPr>
              <w:t>012335</w:t>
            </w:r>
          </w:p>
        </w:tc>
      </w:tr>
      <w:tr w:rsidR="00266923" w:rsidTr="008B38C6">
        <w:trPr>
          <w:jc w:val="center"/>
        </w:trPr>
        <w:tc>
          <w:tcPr>
            <w:tcW w:w="479" w:type="pct"/>
            <w:vMerge w:val="restar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2</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上银价值增长</w:t>
            </w:r>
            <w:r w:rsidRPr="0012684F">
              <w:rPr>
                <w:rFonts w:ascii="Times New Roman" w:hAnsi="Times New Roman" w:cs="Times New Roman"/>
                <w:color w:val="000000" w:themeColor="text1"/>
                <w:szCs w:val="21"/>
              </w:rPr>
              <w:t>3</w:t>
            </w:r>
            <w:r w:rsidRPr="0012684F">
              <w:rPr>
                <w:rFonts w:ascii="Times New Roman" w:hAnsi="Times New Roman" w:cs="Times New Roman"/>
                <w:color w:val="000000" w:themeColor="text1"/>
                <w:szCs w:val="21"/>
              </w:rPr>
              <w:t>个月持有期混合型证券投资基金</w:t>
            </w:r>
            <w:r w:rsidRPr="0012684F">
              <w:rPr>
                <w:rFonts w:ascii="Times New Roman" w:hAnsi="Times New Roman" w:cs="Times New Roman"/>
                <w:color w:val="000000" w:themeColor="text1"/>
                <w:szCs w:val="21"/>
              </w:rPr>
              <w:t>A</w:t>
            </w:r>
            <w:r w:rsidRPr="0012684F">
              <w:rPr>
                <w:rFonts w:ascii="Times New Roman" w:hAnsi="Times New Roman" w:cs="Times New Roman"/>
                <w:color w:val="000000" w:themeColor="text1"/>
                <w:szCs w:val="21"/>
              </w:rPr>
              <w:t>类</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rPr>
              <w:t>013284</w:t>
            </w:r>
          </w:p>
        </w:tc>
      </w:tr>
      <w:tr w:rsidR="00266923" w:rsidTr="008B38C6">
        <w:trPr>
          <w:jc w:val="center"/>
        </w:trPr>
        <w:tc>
          <w:tcPr>
            <w:tcW w:w="479" w:type="pct"/>
            <w:vMerge/>
            <w:vAlign w:val="center"/>
          </w:tcPr>
          <w:p w:rsidR="00266923" w:rsidRDefault="00266923" w:rsidP="00037301">
            <w:pPr>
              <w:spacing w:line="360" w:lineRule="auto"/>
              <w:jc w:val="center"/>
              <w:rPr>
                <w:rFonts w:asciiTheme="minorEastAsia" w:hAnsiTheme="minorEastAsia"/>
                <w:szCs w:val="21"/>
              </w:rPr>
            </w:pPr>
          </w:p>
        </w:tc>
        <w:tc>
          <w:tcPr>
            <w:tcW w:w="3826" w:type="pct"/>
            <w:vAlign w:val="center"/>
          </w:tcPr>
          <w:p w:rsidR="00266923" w:rsidRPr="0012684F" w:rsidRDefault="00266923" w:rsidP="00037301">
            <w:pPr>
              <w:spacing w:line="360" w:lineRule="auto"/>
              <w:jc w:val="center"/>
              <w:rPr>
                <w:rFonts w:ascii="Times New Roman" w:hAnsi="Times New Roman" w:cs="Times New Roman"/>
                <w:color w:val="000000" w:themeColor="text1"/>
                <w:szCs w:val="21"/>
              </w:rPr>
            </w:pPr>
            <w:r w:rsidRPr="0012684F">
              <w:rPr>
                <w:rFonts w:ascii="Times New Roman" w:hAnsi="Times New Roman" w:cs="Times New Roman"/>
                <w:color w:val="000000" w:themeColor="text1"/>
                <w:szCs w:val="21"/>
              </w:rPr>
              <w:t>上银价值增长</w:t>
            </w:r>
            <w:r w:rsidRPr="0012684F">
              <w:rPr>
                <w:rFonts w:ascii="Times New Roman" w:hAnsi="Times New Roman" w:cs="Times New Roman"/>
                <w:color w:val="000000" w:themeColor="text1"/>
                <w:szCs w:val="21"/>
              </w:rPr>
              <w:t>3</w:t>
            </w:r>
            <w:r w:rsidRPr="0012684F">
              <w:rPr>
                <w:rFonts w:ascii="Times New Roman" w:hAnsi="Times New Roman" w:cs="Times New Roman"/>
                <w:color w:val="000000" w:themeColor="text1"/>
                <w:szCs w:val="21"/>
              </w:rPr>
              <w:t>个月持有期混合型证券投资基金</w:t>
            </w:r>
            <w:r w:rsidRPr="0012684F">
              <w:rPr>
                <w:rFonts w:ascii="Times New Roman" w:hAnsi="Times New Roman" w:cs="Times New Roman"/>
                <w:color w:val="000000" w:themeColor="text1"/>
                <w:szCs w:val="21"/>
              </w:rPr>
              <w:t>C</w:t>
            </w:r>
            <w:r w:rsidRPr="0012684F">
              <w:rPr>
                <w:rFonts w:ascii="Times New Roman" w:hAnsi="Times New Roman" w:cs="Times New Roman"/>
                <w:color w:val="000000" w:themeColor="text1"/>
                <w:szCs w:val="21"/>
              </w:rPr>
              <w:t>类</w:t>
            </w:r>
          </w:p>
        </w:tc>
        <w:tc>
          <w:tcPr>
            <w:tcW w:w="695" w:type="pct"/>
            <w:vAlign w:val="center"/>
          </w:tcPr>
          <w:p w:rsidR="00266923" w:rsidRPr="0012684F" w:rsidRDefault="00266923" w:rsidP="00037301">
            <w:pPr>
              <w:spacing w:line="360" w:lineRule="auto"/>
              <w:jc w:val="center"/>
              <w:rPr>
                <w:rFonts w:ascii="Times New Roman" w:hAnsi="Times New Roman" w:cs="Times New Roman"/>
                <w:color w:val="000000" w:themeColor="text1"/>
                <w:szCs w:val="21"/>
              </w:rPr>
            </w:pPr>
            <w:r w:rsidRPr="0012684F">
              <w:rPr>
                <w:rFonts w:ascii="Times New Roman" w:hAnsi="Times New Roman" w:cs="Times New Roman"/>
                <w:color w:val="000000" w:themeColor="text1"/>
                <w:szCs w:val="21"/>
              </w:rPr>
              <w:t>013285</w:t>
            </w:r>
          </w:p>
        </w:tc>
      </w:tr>
      <w:tr w:rsidR="00266923" w:rsidTr="008B38C6">
        <w:trPr>
          <w:jc w:val="center"/>
        </w:trPr>
        <w:tc>
          <w:tcPr>
            <w:tcW w:w="479" w:type="pc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3</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shd w:val="clear" w:color="auto" w:fill="FCFCFC"/>
              </w:rPr>
              <w:t>上银恒泰稳健养老目标一年持有期混合型发起式基金中基金（</w:t>
            </w:r>
            <w:r w:rsidRPr="0012684F">
              <w:rPr>
                <w:rFonts w:ascii="Times New Roman" w:hAnsi="Times New Roman" w:cs="Times New Roman"/>
                <w:color w:val="000000" w:themeColor="text1"/>
                <w:szCs w:val="21"/>
                <w:shd w:val="clear" w:color="auto" w:fill="FCFCFC"/>
              </w:rPr>
              <w:t>FOF</w:t>
            </w:r>
            <w:r w:rsidRPr="0012684F">
              <w:rPr>
                <w:rFonts w:ascii="Times New Roman" w:hAnsi="Times New Roman" w:cs="Times New Roman"/>
                <w:color w:val="000000" w:themeColor="text1"/>
                <w:szCs w:val="21"/>
                <w:shd w:val="clear" w:color="auto" w:fill="FCFCFC"/>
              </w:rPr>
              <w:t>）</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shd w:val="clear" w:color="auto" w:fill="FCFCFC"/>
              </w:rPr>
              <w:t>013139</w:t>
            </w:r>
          </w:p>
        </w:tc>
      </w:tr>
      <w:tr w:rsidR="00266923" w:rsidTr="008B38C6">
        <w:trPr>
          <w:jc w:val="center"/>
        </w:trPr>
        <w:tc>
          <w:tcPr>
            <w:tcW w:w="479" w:type="pct"/>
            <w:vMerge w:val="restart"/>
            <w:vAlign w:val="center"/>
          </w:tcPr>
          <w:p w:rsidR="00266923" w:rsidRDefault="00266923" w:rsidP="00037301">
            <w:pPr>
              <w:spacing w:line="360" w:lineRule="auto"/>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4</w:t>
            </w:r>
          </w:p>
        </w:tc>
        <w:tc>
          <w:tcPr>
            <w:tcW w:w="3826"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shd w:val="clear" w:color="auto" w:fill="FCFCFC"/>
              </w:rPr>
              <w:t>上银稳健优选</w:t>
            </w:r>
            <w:r w:rsidRPr="0012684F">
              <w:rPr>
                <w:rFonts w:ascii="Times New Roman" w:hAnsi="Times New Roman" w:cs="Times New Roman"/>
                <w:color w:val="000000" w:themeColor="text1"/>
                <w:szCs w:val="21"/>
                <w:shd w:val="clear" w:color="auto" w:fill="FCFCFC"/>
              </w:rPr>
              <w:t>12</w:t>
            </w:r>
            <w:r w:rsidRPr="0012684F">
              <w:rPr>
                <w:rFonts w:ascii="Times New Roman" w:hAnsi="Times New Roman" w:cs="Times New Roman"/>
                <w:color w:val="000000" w:themeColor="text1"/>
                <w:szCs w:val="21"/>
                <w:shd w:val="clear" w:color="auto" w:fill="FCFCFC"/>
              </w:rPr>
              <w:t>个月持有期混合型发起式基金中基金（</w:t>
            </w:r>
            <w:r w:rsidRPr="0012684F">
              <w:rPr>
                <w:rFonts w:ascii="Times New Roman" w:hAnsi="Times New Roman" w:cs="Times New Roman"/>
                <w:color w:val="000000" w:themeColor="text1"/>
                <w:szCs w:val="21"/>
                <w:shd w:val="clear" w:color="auto" w:fill="FCFCFC"/>
              </w:rPr>
              <w:t>FOF</w:t>
            </w:r>
            <w:r w:rsidRPr="0012684F">
              <w:rPr>
                <w:rFonts w:ascii="Times New Roman" w:hAnsi="Times New Roman" w:cs="Times New Roman"/>
                <w:color w:val="000000" w:themeColor="text1"/>
                <w:szCs w:val="21"/>
                <w:shd w:val="clear" w:color="auto" w:fill="FCFCFC"/>
              </w:rPr>
              <w:t>）</w:t>
            </w:r>
            <w:r w:rsidRPr="0012684F">
              <w:rPr>
                <w:rFonts w:ascii="Times New Roman" w:hAnsi="Times New Roman" w:cs="Times New Roman"/>
                <w:color w:val="000000" w:themeColor="text1"/>
                <w:szCs w:val="21"/>
              </w:rPr>
              <w:t>A</w:t>
            </w:r>
            <w:r w:rsidRPr="0012684F">
              <w:rPr>
                <w:rFonts w:ascii="Times New Roman" w:hAnsi="Times New Roman" w:cs="Times New Roman"/>
                <w:color w:val="000000" w:themeColor="text1"/>
                <w:szCs w:val="21"/>
              </w:rPr>
              <w:t>类</w:t>
            </w:r>
          </w:p>
        </w:tc>
        <w:tc>
          <w:tcPr>
            <w:tcW w:w="695" w:type="pct"/>
            <w:vAlign w:val="center"/>
          </w:tcPr>
          <w:p w:rsidR="00266923" w:rsidRDefault="00266923" w:rsidP="00037301">
            <w:pPr>
              <w:spacing w:line="360" w:lineRule="auto"/>
              <w:jc w:val="center"/>
              <w:rPr>
                <w:rFonts w:asciiTheme="minorEastAsia" w:hAnsiTheme="minorEastAsia"/>
                <w:szCs w:val="21"/>
              </w:rPr>
            </w:pPr>
            <w:r w:rsidRPr="0012684F">
              <w:rPr>
                <w:rFonts w:ascii="Times New Roman" w:hAnsi="Times New Roman" w:cs="Times New Roman"/>
                <w:color w:val="000000" w:themeColor="text1"/>
                <w:szCs w:val="21"/>
                <w:shd w:val="clear" w:color="auto" w:fill="FCFCFC"/>
              </w:rPr>
              <w:t>013397</w:t>
            </w:r>
          </w:p>
        </w:tc>
      </w:tr>
      <w:tr w:rsidR="00266923" w:rsidTr="008B38C6">
        <w:trPr>
          <w:jc w:val="center"/>
        </w:trPr>
        <w:tc>
          <w:tcPr>
            <w:tcW w:w="479" w:type="pct"/>
            <w:vMerge/>
            <w:vAlign w:val="center"/>
          </w:tcPr>
          <w:p w:rsidR="00266923" w:rsidRDefault="00266923" w:rsidP="00037301">
            <w:pPr>
              <w:spacing w:line="360" w:lineRule="auto"/>
              <w:jc w:val="center"/>
              <w:rPr>
                <w:rFonts w:asciiTheme="minorEastAsia" w:hAnsiTheme="minorEastAsia"/>
                <w:szCs w:val="21"/>
              </w:rPr>
            </w:pPr>
          </w:p>
        </w:tc>
        <w:tc>
          <w:tcPr>
            <w:tcW w:w="3826" w:type="pct"/>
            <w:vAlign w:val="center"/>
          </w:tcPr>
          <w:p w:rsidR="00266923" w:rsidRPr="0012684F" w:rsidRDefault="00266923" w:rsidP="00037301">
            <w:pPr>
              <w:spacing w:line="360" w:lineRule="auto"/>
              <w:jc w:val="center"/>
              <w:rPr>
                <w:rFonts w:ascii="Times New Roman" w:hAnsi="Times New Roman" w:cs="Times New Roman"/>
                <w:color w:val="000000" w:themeColor="text1"/>
                <w:szCs w:val="21"/>
                <w:shd w:val="clear" w:color="auto" w:fill="FCFCFC"/>
              </w:rPr>
            </w:pPr>
            <w:r w:rsidRPr="0012684F">
              <w:rPr>
                <w:rFonts w:ascii="Times New Roman" w:hAnsi="Times New Roman" w:cs="Times New Roman"/>
                <w:color w:val="000000" w:themeColor="text1"/>
                <w:szCs w:val="21"/>
                <w:shd w:val="clear" w:color="auto" w:fill="FCFCFC"/>
              </w:rPr>
              <w:t>上银稳健优选</w:t>
            </w:r>
            <w:r w:rsidRPr="0012684F">
              <w:rPr>
                <w:rFonts w:ascii="Times New Roman" w:hAnsi="Times New Roman" w:cs="Times New Roman"/>
                <w:color w:val="000000" w:themeColor="text1"/>
                <w:szCs w:val="21"/>
                <w:shd w:val="clear" w:color="auto" w:fill="FCFCFC"/>
              </w:rPr>
              <w:t>12</w:t>
            </w:r>
            <w:r w:rsidRPr="0012684F">
              <w:rPr>
                <w:rFonts w:ascii="Times New Roman" w:hAnsi="Times New Roman" w:cs="Times New Roman"/>
                <w:color w:val="000000" w:themeColor="text1"/>
                <w:szCs w:val="21"/>
                <w:shd w:val="clear" w:color="auto" w:fill="FCFCFC"/>
              </w:rPr>
              <w:t>个月持有期混合型发起式基金中基金（</w:t>
            </w:r>
            <w:r w:rsidRPr="0012684F">
              <w:rPr>
                <w:rFonts w:ascii="Times New Roman" w:hAnsi="Times New Roman" w:cs="Times New Roman"/>
                <w:color w:val="000000" w:themeColor="text1"/>
                <w:szCs w:val="21"/>
                <w:shd w:val="clear" w:color="auto" w:fill="FCFCFC"/>
              </w:rPr>
              <w:t>FOF</w:t>
            </w:r>
            <w:r w:rsidRPr="0012684F">
              <w:rPr>
                <w:rFonts w:ascii="Times New Roman" w:hAnsi="Times New Roman" w:cs="Times New Roman"/>
                <w:color w:val="000000" w:themeColor="text1"/>
                <w:szCs w:val="21"/>
                <w:shd w:val="clear" w:color="auto" w:fill="FCFCFC"/>
              </w:rPr>
              <w:t>）</w:t>
            </w:r>
            <w:r w:rsidRPr="0012684F">
              <w:rPr>
                <w:rFonts w:ascii="Times New Roman" w:hAnsi="Times New Roman" w:cs="Times New Roman"/>
                <w:color w:val="000000" w:themeColor="text1"/>
                <w:szCs w:val="21"/>
              </w:rPr>
              <w:t>C</w:t>
            </w:r>
            <w:r w:rsidRPr="0012684F">
              <w:rPr>
                <w:rFonts w:ascii="Times New Roman" w:hAnsi="Times New Roman" w:cs="Times New Roman"/>
                <w:color w:val="000000" w:themeColor="text1"/>
                <w:szCs w:val="21"/>
              </w:rPr>
              <w:t>类</w:t>
            </w:r>
          </w:p>
        </w:tc>
        <w:tc>
          <w:tcPr>
            <w:tcW w:w="695" w:type="pct"/>
            <w:vAlign w:val="center"/>
          </w:tcPr>
          <w:p w:rsidR="00266923" w:rsidRPr="0012684F" w:rsidRDefault="00266923" w:rsidP="00037301">
            <w:pPr>
              <w:spacing w:line="360" w:lineRule="auto"/>
              <w:jc w:val="center"/>
              <w:rPr>
                <w:rFonts w:ascii="Times New Roman" w:hAnsi="Times New Roman" w:cs="Times New Roman"/>
                <w:color w:val="000000" w:themeColor="text1"/>
                <w:szCs w:val="21"/>
              </w:rPr>
            </w:pPr>
            <w:r w:rsidRPr="0012684F">
              <w:rPr>
                <w:rFonts w:ascii="Times New Roman" w:hAnsi="Times New Roman" w:cs="Times New Roman"/>
                <w:color w:val="000000" w:themeColor="text1"/>
                <w:szCs w:val="21"/>
              </w:rPr>
              <w:t>013398</w:t>
            </w:r>
          </w:p>
        </w:tc>
      </w:tr>
    </w:tbl>
    <w:p w:rsidR="00266923" w:rsidRPr="0012684F" w:rsidRDefault="00266923" w:rsidP="00266923">
      <w:pPr>
        <w:spacing w:line="360" w:lineRule="auto"/>
        <w:jc w:val="left"/>
        <w:rPr>
          <w:rFonts w:ascii="Times New Roman" w:hAnsi="Times New Roman" w:cs="Times New Roman"/>
          <w:color w:val="000000" w:themeColor="text1"/>
          <w:szCs w:val="21"/>
        </w:rPr>
      </w:pPr>
    </w:p>
    <w:p w:rsidR="006A57C3" w:rsidRDefault="00A818CE" w:rsidP="00266923">
      <w:pPr>
        <w:spacing w:line="360" w:lineRule="auto"/>
        <w:ind w:firstLineChars="200" w:firstLine="420"/>
        <w:rPr>
          <w:rFonts w:asciiTheme="minorEastAsia" w:hAnsiTheme="minorEastAsia"/>
          <w:szCs w:val="21"/>
        </w:rPr>
      </w:pPr>
      <w:r w:rsidRPr="00500A77">
        <w:rPr>
          <w:rFonts w:asciiTheme="minorEastAsia" w:hAnsiTheme="minorEastAsia" w:hint="eastAsia"/>
          <w:szCs w:val="21"/>
        </w:rPr>
        <w:t>一、自</w:t>
      </w:r>
      <w:r w:rsidR="009863A4" w:rsidRPr="00500A77">
        <w:rPr>
          <w:rFonts w:ascii="Times New Roman" w:hAnsi="Times New Roman" w:cs="Times New Roman"/>
          <w:szCs w:val="21"/>
        </w:rPr>
        <w:t>202</w:t>
      </w:r>
      <w:r w:rsidR="006847DE" w:rsidRPr="00500A77">
        <w:rPr>
          <w:rFonts w:ascii="Times New Roman" w:hAnsi="Times New Roman" w:cs="Times New Roman"/>
          <w:szCs w:val="21"/>
        </w:rPr>
        <w:t>2</w:t>
      </w:r>
      <w:r w:rsidRPr="00500A77">
        <w:rPr>
          <w:rFonts w:asciiTheme="minorEastAsia" w:hAnsiTheme="minorEastAsia" w:hint="eastAsia"/>
          <w:szCs w:val="21"/>
        </w:rPr>
        <w:t>年</w:t>
      </w:r>
      <w:r w:rsidR="006847DE" w:rsidRPr="00500A77">
        <w:rPr>
          <w:rFonts w:ascii="Times New Roman" w:hAnsi="Times New Roman" w:cs="Times New Roman"/>
          <w:szCs w:val="21"/>
        </w:rPr>
        <w:t>1</w:t>
      </w:r>
      <w:r w:rsidRPr="00500A77">
        <w:rPr>
          <w:rFonts w:asciiTheme="minorEastAsia" w:hAnsiTheme="minorEastAsia" w:hint="eastAsia"/>
          <w:szCs w:val="21"/>
        </w:rPr>
        <w:t>月</w:t>
      </w:r>
      <w:r w:rsidR="006847DE" w:rsidRPr="00500A77">
        <w:rPr>
          <w:rFonts w:ascii="Times New Roman" w:hAnsi="Times New Roman" w:cs="Times New Roman"/>
          <w:szCs w:val="21"/>
        </w:rPr>
        <w:t>14</w:t>
      </w:r>
      <w:r w:rsidRPr="00500A77">
        <w:rPr>
          <w:rFonts w:asciiTheme="minorEastAsia" w:hAnsiTheme="minorEastAsia" w:hint="eastAsia"/>
          <w:szCs w:val="21"/>
        </w:rPr>
        <w:t>日起，投资者可以通过</w:t>
      </w:r>
      <w:r w:rsidR="006847DE" w:rsidRPr="00500A77">
        <w:rPr>
          <w:rFonts w:ascii="Times New Roman" w:hAnsi="Times New Roman" w:cs="Times New Roman" w:hint="eastAsia"/>
        </w:rPr>
        <w:t>鼎信汇金</w:t>
      </w:r>
      <w:r w:rsidRPr="00500A77">
        <w:rPr>
          <w:rFonts w:asciiTheme="minorEastAsia" w:hAnsiTheme="minorEastAsia" w:hint="eastAsia"/>
          <w:szCs w:val="21"/>
        </w:rPr>
        <w:t>办理本公司</w:t>
      </w:r>
      <w:r w:rsidR="00CD6E67">
        <w:rPr>
          <w:rFonts w:asciiTheme="minorEastAsia" w:hAnsiTheme="minorEastAsia" w:hint="eastAsia"/>
          <w:szCs w:val="21"/>
        </w:rPr>
        <w:t>上述</w:t>
      </w:r>
      <w:r w:rsidRPr="00500A77">
        <w:rPr>
          <w:rFonts w:asciiTheme="minorEastAsia" w:hAnsiTheme="minorEastAsia" w:hint="eastAsia"/>
          <w:szCs w:val="21"/>
        </w:rPr>
        <w:t>基金的账户开户</w:t>
      </w:r>
      <w:r w:rsidR="006A10BE" w:rsidRPr="00500A77">
        <w:rPr>
          <w:rFonts w:asciiTheme="minorEastAsia" w:hAnsiTheme="minorEastAsia" w:hint="eastAsia"/>
          <w:szCs w:val="21"/>
        </w:rPr>
        <w:t>、</w:t>
      </w:r>
      <w:r w:rsidR="00BD0D60" w:rsidRPr="00500A77">
        <w:rPr>
          <w:rFonts w:asciiTheme="minorEastAsia" w:hAnsiTheme="minorEastAsia" w:hint="eastAsia"/>
          <w:szCs w:val="21"/>
        </w:rPr>
        <w:t>认购、</w:t>
      </w:r>
      <w:r w:rsidRPr="00500A77">
        <w:rPr>
          <w:rFonts w:asciiTheme="minorEastAsia" w:hAnsiTheme="minorEastAsia" w:hint="eastAsia"/>
          <w:szCs w:val="21"/>
        </w:rPr>
        <w:t>申</w:t>
      </w:r>
      <w:r w:rsidRPr="00500A77">
        <w:rPr>
          <w:rFonts w:asciiTheme="minorEastAsia" w:hAnsiTheme="minorEastAsia" w:hint="eastAsia"/>
          <w:color w:val="000000" w:themeColor="text1"/>
          <w:szCs w:val="21"/>
        </w:rPr>
        <w:t>购</w:t>
      </w:r>
      <w:r w:rsidR="006A10BE" w:rsidRPr="00500A77">
        <w:rPr>
          <w:rFonts w:asciiTheme="minorEastAsia" w:hAnsiTheme="minorEastAsia" w:hint="eastAsia"/>
          <w:color w:val="000000" w:themeColor="text1"/>
          <w:szCs w:val="21"/>
        </w:rPr>
        <w:t>、</w:t>
      </w:r>
      <w:r w:rsidRPr="00500A77">
        <w:rPr>
          <w:rFonts w:asciiTheme="minorEastAsia" w:hAnsiTheme="minorEastAsia" w:hint="eastAsia"/>
          <w:color w:val="000000" w:themeColor="text1"/>
          <w:szCs w:val="21"/>
        </w:rPr>
        <w:t>赎回</w:t>
      </w:r>
      <w:r w:rsidR="006A10BE" w:rsidRPr="00500A77">
        <w:rPr>
          <w:rFonts w:asciiTheme="minorEastAsia" w:hAnsiTheme="minorEastAsia" w:hint="eastAsia"/>
          <w:color w:val="000000" w:themeColor="text1"/>
          <w:szCs w:val="21"/>
        </w:rPr>
        <w:t>、</w:t>
      </w:r>
      <w:r w:rsidR="0066593E" w:rsidRPr="00500A77">
        <w:rPr>
          <w:rFonts w:asciiTheme="minorEastAsia" w:hAnsiTheme="minorEastAsia" w:hint="eastAsia"/>
          <w:color w:val="000000" w:themeColor="text1"/>
          <w:szCs w:val="21"/>
        </w:rPr>
        <w:t>转换</w:t>
      </w:r>
      <w:r w:rsidR="006A10BE" w:rsidRPr="00500A77">
        <w:rPr>
          <w:rFonts w:asciiTheme="minorEastAsia" w:hAnsiTheme="minorEastAsia" w:cs="宋体t.祯畴." w:hint="eastAsia"/>
          <w:color w:val="000000" w:themeColor="text1"/>
        </w:rPr>
        <w:t>、</w:t>
      </w:r>
      <w:r w:rsidR="007D5C7B" w:rsidRPr="00500A77">
        <w:rPr>
          <w:rFonts w:asciiTheme="minorEastAsia" w:hAnsiTheme="minorEastAsia" w:cs="宋体t.祯畴." w:hint="eastAsia"/>
          <w:color w:val="000000" w:themeColor="text1"/>
        </w:rPr>
        <w:t>定期定额投资</w:t>
      </w:r>
      <w:r w:rsidRPr="00500A77">
        <w:rPr>
          <w:rFonts w:asciiTheme="minorEastAsia" w:hAnsiTheme="minorEastAsia" w:hint="eastAsia"/>
          <w:color w:val="000000" w:themeColor="text1"/>
          <w:szCs w:val="21"/>
        </w:rPr>
        <w:t>等业务。</w:t>
      </w:r>
      <w:r w:rsidR="00993B5A" w:rsidRPr="00500A77">
        <w:rPr>
          <w:rFonts w:ascii="Times New Roman" w:hAnsi="Times New Roman" w:cs="Times New Roman" w:hint="eastAsia"/>
          <w:color w:val="000000" w:themeColor="text1"/>
        </w:rPr>
        <w:t>上银高质量优选</w:t>
      </w:r>
      <w:r w:rsidR="00993B5A" w:rsidRPr="00500A77">
        <w:rPr>
          <w:rFonts w:ascii="Times New Roman" w:hAnsi="Times New Roman" w:cs="Times New Roman" w:hint="eastAsia"/>
          <w:color w:val="000000" w:themeColor="text1"/>
        </w:rPr>
        <w:t>9</w:t>
      </w:r>
      <w:r w:rsidR="00993B5A" w:rsidRPr="00500A77">
        <w:rPr>
          <w:rFonts w:ascii="Times New Roman" w:hAnsi="Times New Roman" w:cs="Times New Roman" w:hint="eastAsia"/>
          <w:color w:val="000000" w:themeColor="text1"/>
        </w:rPr>
        <w:t>个月持有期混合型证券投资基金、上银慧尚</w:t>
      </w:r>
      <w:r w:rsidR="00993B5A" w:rsidRPr="00500A77">
        <w:rPr>
          <w:rFonts w:ascii="Times New Roman" w:hAnsi="Times New Roman" w:cs="Times New Roman" w:hint="eastAsia"/>
          <w:color w:val="000000" w:themeColor="text1"/>
        </w:rPr>
        <w:t>6</w:t>
      </w:r>
      <w:r w:rsidR="00993B5A" w:rsidRPr="00500A77">
        <w:rPr>
          <w:rFonts w:ascii="Times New Roman" w:hAnsi="Times New Roman" w:cs="Times New Roman" w:hint="eastAsia"/>
          <w:color w:val="000000" w:themeColor="text1"/>
        </w:rPr>
        <w:t>个月持有期混合型证券投资基金</w:t>
      </w:r>
      <w:r w:rsidR="00AA4401" w:rsidRPr="00500A77">
        <w:rPr>
          <w:rFonts w:ascii="Times New Roman" w:hAnsi="Times New Roman" w:cs="Times New Roman" w:hint="eastAsia"/>
          <w:color w:val="000000" w:themeColor="text1"/>
        </w:rPr>
        <w:t>、</w:t>
      </w:r>
      <w:r w:rsidR="00993B5A" w:rsidRPr="00500A77">
        <w:rPr>
          <w:rFonts w:ascii="Times New Roman" w:hAnsi="Times New Roman" w:cs="Times New Roman" w:hint="eastAsia"/>
          <w:color w:val="000000" w:themeColor="text1"/>
        </w:rPr>
        <w:t>上银价值增长</w:t>
      </w:r>
      <w:r w:rsidR="00993B5A" w:rsidRPr="00500A77">
        <w:rPr>
          <w:rFonts w:ascii="Times New Roman" w:hAnsi="Times New Roman" w:cs="Times New Roman" w:hint="eastAsia"/>
          <w:color w:val="000000" w:themeColor="text1"/>
        </w:rPr>
        <w:t>3</w:t>
      </w:r>
      <w:r w:rsidR="00993B5A" w:rsidRPr="00500A77">
        <w:rPr>
          <w:rFonts w:ascii="Times New Roman" w:hAnsi="Times New Roman" w:cs="Times New Roman" w:hint="eastAsia"/>
          <w:color w:val="000000" w:themeColor="text1"/>
        </w:rPr>
        <w:t>个月持有期混合型证券投资基金</w:t>
      </w:r>
      <w:r w:rsidR="00AA4401" w:rsidRPr="00500A77">
        <w:rPr>
          <w:rFonts w:ascii="Times New Roman" w:hAnsi="Times New Roman" w:cs="Times New Roman" w:hint="eastAsia"/>
          <w:color w:val="000000" w:themeColor="text1"/>
        </w:rPr>
        <w:t>和上银稳健优选</w:t>
      </w:r>
      <w:r w:rsidR="00AA4401" w:rsidRPr="00500A77">
        <w:rPr>
          <w:rFonts w:ascii="Times New Roman" w:hAnsi="Times New Roman" w:cs="Times New Roman" w:hint="eastAsia"/>
          <w:color w:val="000000" w:themeColor="text1"/>
        </w:rPr>
        <w:t>12</w:t>
      </w:r>
      <w:r w:rsidR="00AA4401" w:rsidRPr="00500A77">
        <w:rPr>
          <w:rFonts w:ascii="Times New Roman" w:hAnsi="Times New Roman" w:cs="Times New Roman" w:hint="eastAsia"/>
          <w:color w:val="000000" w:themeColor="text1"/>
        </w:rPr>
        <w:t>个</w:t>
      </w:r>
      <w:r w:rsidR="00AA4401" w:rsidRPr="00AA4401">
        <w:rPr>
          <w:rFonts w:ascii="Times New Roman" w:hAnsi="Times New Roman" w:cs="Times New Roman" w:hint="eastAsia"/>
          <w:color w:val="000000" w:themeColor="text1"/>
        </w:rPr>
        <w:t>月持有期混合型发起式基金中基金（</w:t>
      </w:r>
      <w:r w:rsidR="00AA4401" w:rsidRPr="00AA4401">
        <w:rPr>
          <w:rFonts w:ascii="Times New Roman" w:hAnsi="Times New Roman" w:cs="Times New Roman" w:hint="eastAsia"/>
          <w:color w:val="000000" w:themeColor="text1"/>
        </w:rPr>
        <w:t>FOF</w:t>
      </w:r>
      <w:r w:rsidR="00AA4401" w:rsidRPr="00AA4401">
        <w:rPr>
          <w:rFonts w:ascii="Times New Roman" w:hAnsi="Times New Roman" w:cs="Times New Roman" w:hint="eastAsia"/>
          <w:color w:val="000000" w:themeColor="text1"/>
        </w:rPr>
        <w:t>）</w:t>
      </w:r>
      <w:r w:rsidR="00D63E12" w:rsidRPr="00732C3F">
        <w:rPr>
          <w:rFonts w:asciiTheme="minorEastAsia" w:hAnsiTheme="minorEastAsia" w:hint="eastAsia"/>
          <w:szCs w:val="21"/>
        </w:rPr>
        <w:t>具体开通申购、赎回、转换及定期定额投资业务的时间将另行公告。</w:t>
      </w:r>
      <w:r w:rsidRPr="00722035">
        <w:rPr>
          <w:rFonts w:asciiTheme="minorEastAsia" w:hAnsiTheme="minorEastAsia" w:hint="eastAsia"/>
          <w:szCs w:val="21"/>
        </w:rPr>
        <w:t>具体业务办理程序请遵从</w:t>
      </w:r>
      <w:r w:rsidR="006847DE">
        <w:rPr>
          <w:rFonts w:ascii="Times New Roman" w:hAnsi="Times New Roman" w:cs="Times New Roman" w:hint="eastAsia"/>
        </w:rPr>
        <w:t>鼎信汇金</w:t>
      </w:r>
      <w:r w:rsidRPr="00722035">
        <w:rPr>
          <w:rFonts w:asciiTheme="minorEastAsia" w:hAnsiTheme="minorEastAsia" w:hint="eastAsia"/>
          <w:szCs w:val="21"/>
        </w:rPr>
        <w:t>的相关业务规定。</w:t>
      </w:r>
    </w:p>
    <w:p w:rsidR="000F66B6" w:rsidRPr="0012684F" w:rsidRDefault="000F66B6" w:rsidP="008636CF">
      <w:pPr>
        <w:spacing w:line="360" w:lineRule="auto"/>
        <w:ind w:firstLineChars="200" w:firstLine="420"/>
        <w:rPr>
          <w:rFonts w:ascii="Times New Roman" w:hAnsi="Times New Roman" w:cs="Times New Roman"/>
          <w:szCs w:val="21"/>
        </w:rPr>
      </w:pPr>
      <w:r w:rsidRPr="0012684F">
        <w:rPr>
          <w:rFonts w:ascii="Times New Roman" w:hAnsi="Times New Roman" w:cs="Times New Roman"/>
          <w:szCs w:val="21"/>
        </w:rPr>
        <w:t>二、基金定期定额投资业务</w:t>
      </w:r>
    </w:p>
    <w:p w:rsidR="000F66B6" w:rsidRPr="0012684F" w:rsidRDefault="000F66B6" w:rsidP="008636CF">
      <w:pPr>
        <w:spacing w:line="360" w:lineRule="auto"/>
        <w:ind w:firstLineChars="200" w:firstLine="420"/>
        <w:rPr>
          <w:rFonts w:ascii="Times New Roman" w:hAnsi="Times New Roman" w:cs="Times New Roman"/>
          <w:szCs w:val="21"/>
        </w:rPr>
      </w:pPr>
      <w:r w:rsidRPr="0012684F">
        <w:rPr>
          <w:rFonts w:ascii="Times New Roman" w:hAnsi="Times New Roman" w:cs="Times New Roman"/>
          <w:szCs w:val="21"/>
        </w:rPr>
        <w:t>定期定额投资业务是基金申购业务的一种方式。</w:t>
      </w:r>
      <w:r w:rsidR="00732913" w:rsidRPr="0012684F">
        <w:rPr>
          <w:rFonts w:ascii="Times New Roman" w:hAnsi="Times New Roman" w:cs="Times New Roman"/>
          <w:color w:val="000000"/>
          <w:szCs w:val="21"/>
        </w:rPr>
        <w:t>投资者</w:t>
      </w:r>
      <w:r w:rsidR="00231F08" w:rsidRPr="0012684F">
        <w:rPr>
          <w:rFonts w:ascii="Times New Roman" w:hAnsi="Times New Roman" w:cs="Times New Roman"/>
          <w:color w:val="000000"/>
          <w:szCs w:val="21"/>
        </w:rPr>
        <w:t>可在</w:t>
      </w:r>
      <w:r w:rsidR="006847DE" w:rsidRPr="0012684F">
        <w:rPr>
          <w:rFonts w:ascii="Times New Roman" w:hAnsi="Times New Roman" w:cs="Times New Roman"/>
        </w:rPr>
        <w:t>鼎信汇金</w:t>
      </w:r>
      <w:r w:rsidR="00231F08" w:rsidRPr="0012684F">
        <w:rPr>
          <w:rFonts w:ascii="Times New Roman" w:hAnsi="Times New Roman" w:cs="Times New Roman"/>
          <w:color w:val="000000"/>
          <w:szCs w:val="21"/>
        </w:rPr>
        <w:t>办理上述基金的定期定额投资业务</w:t>
      </w:r>
      <w:r w:rsidRPr="0012684F">
        <w:rPr>
          <w:rFonts w:ascii="Times New Roman" w:hAnsi="Times New Roman" w:cs="Times New Roman"/>
          <w:szCs w:val="21"/>
        </w:rPr>
        <w:t>，具体流程和业务规则请遵循</w:t>
      </w:r>
      <w:r w:rsidR="006847DE" w:rsidRPr="0012684F">
        <w:rPr>
          <w:rFonts w:ascii="Times New Roman" w:hAnsi="Times New Roman" w:cs="Times New Roman"/>
        </w:rPr>
        <w:t>鼎信汇金</w:t>
      </w:r>
      <w:r w:rsidRPr="0012684F">
        <w:rPr>
          <w:rFonts w:ascii="Times New Roman" w:hAnsi="Times New Roman" w:cs="Times New Roman"/>
          <w:szCs w:val="21"/>
        </w:rPr>
        <w:t>的相关规定。</w:t>
      </w:r>
    </w:p>
    <w:p w:rsidR="000F66B6" w:rsidRPr="0012684F" w:rsidRDefault="000F66B6" w:rsidP="008636CF">
      <w:pPr>
        <w:spacing w:line="360" w:lineRule="auto"/>
        <w:ind w:firstLineChars="200" w:firstLine="420"/>
        <w:rPr>
          <w:rFonts w:ascii="Times New Roman" w:hAnsi="Times New Roman" w:cs="Times New Roman"/>
          <w:szCs w:val="21"/>
        </w:rPr>
      </w:pPr>
      <w:r w:rsidRPr="0012684F">
        <w:rPr>
          <w:rFonts w:ascii="Times New Roman" w:hAnsi="Times New Roman" w:cs="Times New Roman"/>
          <w:szCs w:val="21"/>
        </w:rPr>
        <w:t>三、基金转换业务</w:t>
      </w:r>
    </w:p>
    <w:p w:rsidR="000F66B6" w:rsidRPr="0012684F" w:rsidRDefault="000F66B6" w:rsidP="008636CF">
      <w:pPr>
        <w:spacing w:line="360" w:lineRule="auto"/>
        <w:ind w:firstLineChars="200" w:firstLine="420"/>
        <w:rPr>
          <w:rFonts w:ascii="Times New Roman" w:hAnsi="Times New Roman" w:cs="Times New Roman"/>
          <w:szCs w:val="21"/>
        </w:rPr>
      </w:pPr>
      <w:r w:rsidRPr="0012684F">
        <w:rPr>
          <w:rFonts w:ascii="Times New Roman" w:hAnsi="Times New Roman" w:cs="Times New Roman"/>
          <w:szCs w:val="21"/>
        </w:rPr>
        <w:t>1</w:t>
      </w:r>
      <w:r w:rsidRPr="0012684F">
        <w:rPr>
          <w:rFonts w:ascii="Times New Roman" w:hAnsi="Times New Roman" w:cs="Times New Roman"/>
          <w:szCs w:val="21"/>
        </w:rPr>
        <w:t>、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销售的同一基金管理人管理的、在同一注册登记机构注册登记的基金，且申请当日拟转出基金和转入基金均处于正常交易状态，转出份额必须为可用份额，否则申请无效。计算基金转换费用所涉及的申购费率和赎回费率均按基金合同、招募说明书</w:t>
      </w:r>
      <w:r w:rsidR="00DC4858" w:rsidRPr="0012684F">
        <w:rPr>
          <w:rFonts w:ascii="Times New Roman" w:hAnsi="Times New Roman" w:cs="Times New Roman"/>
          <w:szCs w:val="21"/>
        </w:rPr>
        <w:t>（更新）</w:t>
      </w:r>
      <w:r w:rsidR="00D63E12" w:rsidRPr="0012684F">
        <w:rPr>
          <w:rFonts w:ascii="Times New Roman" w:hAnsi="Times New Roman" w:cs="Times New Roman"/>
          <w:szCs w:val="21"/>
        </w:rPr>
        <w:t>、</w:t>
      </w:r>
      <w:r w:rsidR="00D63E12" w:rsidRPr="0012684F">
        <w:rPr>
          <w:rFonts w:ascii="Times New Roman" w:hAnsi="Times New Roman" w:cs="Times New Roman"/>
          <w:color w:val="000000" w:themeColor="text1"/>
          <w:kern w:val="0"/>
          <w:szCs w:val="21"/>
        </w:rPr>
        <w:t>基金产</w:t>
      </w:r>
      <w:r w:rsidR="00D63E12" w:rsidRPr="0012684F">
        <w:rPr>
          <w:rFonts w:ascii="Times New Roman" w:hAnsi="Times New Roman" w:cs="Times New Roman"/>
          <w:color w:val="000000" w:themeColor="text1"/>
          <w:kern w:val="0"/>
          <w:szCs w:val="21"/>
        </w:rPr>
        <w:lastRenderedPageBreak/>
        <w:t>品资料概要（更新）</w:t>
      </w:r>
      <w:r w:rsidRPr="0012684F">
        <w:rPr>
          <w:rFonts w:ascii="Times New Roman" w:hAnsi="Times New Roman" w:cs="Times New Roman"/>
          <w:szCs w:val="21"/>
        </w:rPr>
        <w:t>和公司最新公告中规定的费率执行。</w:t>
      </w:r>
    </w:p>
    <w:p w:rsidR="000F66B6" w:rsidRPr="0012684F" w:rsidRDefault="000F66B6" w:rsidP="000F66B6">
      <w:pPr>
        <w:spacing w:line="360" w:lineRule="auto"/>
        <w:ind w:firstLineChars="200" w:firstLine="420"/>
        <w:rPr>
          <w:rFonts w:ascii="Times New Roman" w:hAnsi="Times New Roman" w:cs="Times New Roman"/>
          <w:szCs w:val="21"/>
        </w:rPr>
      </w:pPr>
      <w:r w:rsidRPr="0012684F">
        <w:rPr>
          <w:rFonts w:ascii="Times New Roman" w:hAnsi="Times New Roman" w:cs="Times New Roman"/>
          <w:szCs w:val="21"/>
        </w:rPr>
        <w:t>2</w:t>
      </w:r>
      <w:r w:rsidRPr="0012684F">
        <w:rPr>
          <w:rFonts w:ascii="Times New Roman" w:hAnsi="Times New Roman" w:cs="Times New Roman"/>
          <w:szCs w:val="21"/>
        </w:rPr>
        <w:t>、除特别声明外</w:t>
      </w:r>
      <w:r w:rsidRPr="0012684F">
        <w:rPr>
          <w:rFonts w:ascii="Times New Roman" w:hAnsi="Times New Roman" w:cs="Times New Roman"/>
          <w:szCs w:val="21"/>
        </w:rPr>
        <w:t>,</w:t>
      </w:r>
      <w:r w:rsidR="00732913" w:rsidRPr="0012684F">
        <w:rPr>
          <w:rFonts w:ascii="Times New Roman" w:hAnsi="Times New Roman" w:cs="Times New Roman"/>
          <w:szCs w:val="21"/>
        </w:rPr>
        <w:t>投资者</w:t>
      </w:r>
      <w:r w:rsidRPr="0012684F">
        <w:rPr>
          <w:rFonts w:ascii="Times New Roman" w:hAnsi="Times New Roman" w:cs="Times New Roman"/>
          <w:szCs w:val="21"/>
        </w:rPr>
        <w:t>可以通过</w:t>
      </w:r>
      <w:r w:rsidR="006847DE" w:rsidRPr="0012684F">
        <w:rPr>
          <w:rFonts w:ascii="Times New Roman" w:hAnsi="Times New Roman" w:cs="Times New Roman"/>
          <w:szCs w:val="21"/>
        </w:rPr>
        <w:t>鼎信汇金</w:t>
      </w:r>
      <w:r w:rsidRPr="0012684F">
        <w:rPr>
          <w:rFonts w:ascii="Times New Roman" w:hAnsi="Times New Roman" w:cs="Times New Roman"/>
          <w:szCs w:val="21"/>
        </w:rPr>
        <w:t>办理</w:t>
      </w:r>
      <w:r w:rsidR="008636CF" w:rsidRPr="0012684F">
        <w:rPr>
          <w:rFonts w:ascii="Times New Roman" w:hAnsi="Times New Roman" w:cs="Times New Roman"/>
          <w:szCs w:val="21"/>
        </w:rPr>
        <w:t>上述</w:t>
      </w:r>
      <w:r w:rsidRPr="0012684F">
        <w:rPr>
          <w:rFonts w:ascii="Times New Roman" w:hAnsi="Times New Roman" w:cs="Times New Roman"/>
          <w:szCs w:val="21"/>
        </w:rPr>
        <w:t>基金</w:t>
      </w:r>
      <w:r w:rsidR="00866F16" w:rsidRPr="0012684F">
        <w:rPr>
          <w:rFonts w:ascii="Times New Roman" w:hAnsi="Times New Roman" w:cs="Times New Roman"/>
          <w:szCs w:val="21"/>
        </w:rPr>
        <w:t>（上银恒泰稳健养老目标一年持有期混合型发起式基金中基金</w:t>
      </w:r>
      <w:r w:rsidR="00866F16" w:rsidRPr="0012684F">
        <w:rPr>
          <w:rFonts w:ascii="Times New Roman" w:hAnsi="Times New Roman" w:cs="Times New Roman"/>
          <w:color w:val="000000" w:themeColor="text1"/>
          <w:szCs w:val="21"/>
          <w:shd w:val="clear" w:color="auto" w:fill="FCFCFC"/>
        </w:rPr>
        <w:t>（</w:t>
      </w:r>
      <w:r w:rsidR="00866F16" w:rsidRPr="0012684F">
        <w:rPr>
          <w:rFonts w:ascii="Times New Roman" w:hAnsi="Times New Roman" w:cs="Times New Roman"/>
          <w:color w:val="000000" w:themeColor="text1"/>
          <w:szCs w:val="21"/>
          <w:shd w:val="clear" w:color="auto" w:fill="FCFCFC"/>
        </w:rPr>
        <w:t>FOF</w:t>
      </w:r>
      <w:r w:rsidR="00866F16" w:rsidRPr="0012684F">
        <w:rPr>
          <w:rFonts w:ascii="Times New Roman" w:hAnsi="Times New Roman" w:cs="Times New Roman"/>
          <w:color w:val="000000" w:themeColor="text1"/>
          <w:szCs w:val="21"/>
          <w:shd w:val="clear" w:color="auto" w:fill="FCFCFC"/>
        </w:rPr>
        <w:t>）</w:t>
      </w:r>
      <w:r w:rsidR="006F4D5C" w:rsidRPr="0012684F">
        <w:rPr>
          <w:rFonts w:ascii="Times New Roman" w:hAnsi="Times New Roman" w:cs="Times New Roman"/>
          <w:color w:val="000000" w:themeColor="text1"/>
          <w:szCs w:val="21"/>
          <w:shd w:val="clear" w:color="auto" w:fill="FCFCFC"/>
        </w:rPr>
        <w:t>除外</w:t>
      </w:r>
      <w:r w:rsidR="00866F16" w:rsidRPr="0012684F">
        <w:rPr>
          <w:rFonts w:ascii="Times New Roman" w:hAnsi="Times New Roman" w:cs="Times New Roman"/>
          <w:szCs w:val="21"/>
        </w:rPr>
        <w:t>）</w:t>
      </w:r>
      <w:r w:rsidR="000A5EAC" w:rsidRPr="0012684F">
        <w:rPr>
          <w:rFonts w:ascii="Times New Roman" w:hAnsi="Times New Roman" w:cs="Times New Roman"/>
          <w:szCs w:val="21"/>
        </w:rPr>
        <w:t>之间</w:t>
      </w:r>
      <w:r w:rsidR="00224ABA" w:rsidRPr="0012684F">
        <w:rPr>
          <w:rFonts w:ascii="Times New Roman" w:hAnsi="Times New Roman" w:cs="Times New Roman"/>
        </w:rPr>
        <w:t>的基金转换业务</w:t>
      </w:r>
      <w:r w:rsidRPr="0012684F">
        <w:rPr>
          <w:rFonts w:ascii="Times New Roman" w:hAnsi="Times New Roman" w:cs="Times New Roman"/>
          <w:szCs w:val="21"/>
        </w:rPr>
        <w:t>。</w:t>
      </w:r>
    </w:p>
    <w:p w:rsidR="008F2A95" w:rsidRPr="00993B5A" w:rsidRDefault="000F66B6" w:rsidP="001B636D">
      <w:pPr>
        <w:spacing w:line="360" w:lineRule="auto"/>
        <w:ind w:firstLineChars="200" w:firstLine="420"/>
        <w:rPr>
          <w:rFonts w:asciiTheme="minorEastAsia" w:hAnsiTheme="minorEastAsia" w:cs="Times New Roman"/>
          <w:color w:val="000000" w:themeColor="text1"/>
          <w:szCs w:val="21"/>
        </w:rPr>
      </w:pPr>
      <w:r w:rsidRPr="00963682">
        <w:rPr>
          <w:rFonts w:asciiTheme="minorEastAsia" w:hAnsiTheme="minorEastAsia" w:hint="eastAsia"/>
          <w:szCs w:val="21"/>
        </w:rPr>
        <w:t>四</w:t>
      </w:r>
      <w:r w:rsidR="008F2A95" w:rsidRPr="00963682">
        <w:rPr>
          <w:rFonts w:asciiTheme="minorEastAsia" w:hAnsiTheme="minorEastAsia" w:hint="eastAsia"/>
          <w:szCs w:val="21"/>
        </w:rPr>
        <w:t>、费</w:t>
      </w:r>
      <w:r w:rsidR="008F2A95" w:rsidRPr="00993B5A">
        <w:rPr>
          <w:rFonts w:asciiTheme="minorEastAsia" w:hAnsiTheme="minorEastAsia" w:cs="Times New Roman" w:hint="eastAsia"/>
          <w:color w:val="000000" w:themeColor="text1"/>
          <w:szCs w:val="21"/>
        </w:rPr>
        <w:t>率优惠活动</w:t>
      </w:r>
    </w:p>
    <w:p w:rsidR="008F2A95" w:rsidRPr="00DF1FB6" w:rsidRDefault="001F41EB" w:rsidP="004A40FD">
      <w:pPr>
        <w:spacing w:line="360" w:lineRule="auto"/>
        <w:ind w:firstLineChars="200" w:firstLine="420"/>
        <w:rPr>
          <w:rFonts w:ascii="Times New Roman" w:hAnsi="Times New Roman" w:cs="Times New Roman"/>
          <w:color w:val="000000" w:themeColor="text1"/>
        </w:rPr>
      </w:pPr>
      <w:r w:rsidRPr="0012684F">
        <w:rPr>
          <w:rFonts w:ascii="Times New Roman" w:hAnsi="Times New Roman" w:cs="Times New Roman"/>
          <w:color w:val="000000" w:themeColor="text1"/>
          <w:szCs w:val="21"/>
        </w:rPr>
        <w:t>如</w:t>
      </w:r>
      <w:r w:rsidR="006847DE" w:rsidRPr="0012684F">
        <w:rPr>
          <w:rFonts w:ascii="Times New Roman" w:hAnsi="Times New Roman" w:cs="Times New Roman"/>
          <w:color w:val="000000" w:themeColor="text1"/>
          <w:szCs w:val="21"/>
        </w:rPr>
        <w:t>鼎信汇金</w:t>
      </w:r>
      <w:r w:rsidRPr="0012684F">
        <w:rPr>
          <w:rFonts w:ascii="Times New Roman" w:hAnsi="Times New Roman" w:cs="Times New Roman"/>
          <w:color w:val="000000" w:themeColor="text1"/>
          <w:szCs w:val="21"/>
        </w:rPr>
        <w:t>开展费率优</w:t>
      </w:r>
      <w:r w:rsidRPr="0012684F">
        <w:rPr>
          <w:rFonts w:ascii="Times New Roman" w:hAnsi="Times New Roman" w:cs="Times New Roman"/>
          <w:szCs w:val="21"/>
        </w:rPr>
        <w:t>惠活动，</w:t>
      </w:r>
      <w:r w:rsidR="00495456">
        <w:rPr>
          <w:rFonts w:ascii="Times New Roman" w:hAnsi="Times New Roman" w:cs="Times New Roman" w:hint="eastAsia"/>
          <w:szCs w:val="21"/>
        </w:rPr>
        <w:t>上述基金</w:t>
      </w:r>
      <w:r w:rsidR="001656F9" w:rsidRPr="0012684F">
        <w:rPr>
          <w:rFonts w:ascii="Times New Roman" w:hAnsi="Times New Roman" w:cs="Times New Roman"/>
          <w:szCs w:val="21"/>
        </w:rPr>
        <w:t>（上银稳健优选</w:t>
      </w:r>
      <w:r w:rsidR="001656F9" w:rsidRPr="0012684F">
        <w:rPr>
          <w:rFonts w:ascii="Times New Roman" w:hAnsi="Times New Roman" w:cs="Times New Roman"/>
          <w:szCs w:val="21"/>
        </w:rPr>
        <w:t>12</w:t>
      </w:r>
      <w:r w:rsidR="001656F9" w:rsidRPr="0012684F">
        <w:rPr>
          <w:rFonts w:ascii="Times New Roman" w:hAnsi="Times New Roman" w:cs="Times New Roman"/>
          <w:szCs w:val="21"/>
        </w:rPr>
        <w:t>个月持有期混合型发起式基金中基金（</w:t>
      </w:r>
      <w:r w:rsidR="001656F9" w:rsidRPr="0012684F">
        <w:rPr>
          <w:rFonts w:ascii="Times New Roman" w:hAnsi="Times New Roman" w:cs="Times New Roman"/>
          <w:szCs w:val="21"/>
        </w:rPr>
        <w:t>FOF</w:t>
      </w:r>
      <w:r w:rsidR="001656F9" w:rsidRPr="0012684F">
        <w:rPr>
          <w:rFonts w:ascii="Times New Roman" w:hAnsi="Times New Roman" w:cs="Times New Roman"/>
          <w:szCs w:val="21"/>
        </w:rPr>
        <w:t>）</w:t>
      </w:r>
      <w:r w:rsidR="001656F9" w:rsidRPr="0012684F">
        <w:rPr>
          <w:rFonts w:ascii="Times New Roman" w:hAnsi="Times New Roman" w:cs="Times New Roman"/>
          <w:szCs w:val="21"/>
        </w:rPr>
        <w:t>A</w:t>
      </w:r>
      <w:r w:rsidR="001656F9" w:rsidRPr="0012684F">
        <w:rPr>
          <w:rFonts w:ascii="Times New Roman" w:hAnsi="Times New Roman" w:cs="Times New Roman"/>
          <w:szCs w:val="21"/>
        </w:rPr>
        <w:t>类基金份额募集期除外）</w:t>
      </w:r>
      <w:r w:rsidR="00495456">
        <w:rPr>
          <w:rFonts w:ascii="Times New Roman" w:hAnsi="Times New Roman" w:cs="Times New Roman" w:hint="eastAsia"/>
          <w:szCs w:val="21"/>
        </w:rPr>
        <w:t>将自动参加优惠活动</w:t>
      </w:r>
      <w:r w:rsidR="004A40FD" w:rsidRPr="0012684F">
        <w:rPr>
          <w:rFonts w:ascii="Times New Roman" w:hAnsi="Times New Roman" w:cs="Times New Roman"/>
          <w:szCs w:val="21"/>
        </w:rPr>
        <w:t>，</w:t>
      </w:r>
      <w:r w:rsidR="002E3D76" w:rsidRPr="001656F9">
        <w:rPr>
          <w:rFonts w:asciiTheme="minorEastAsia" w:hAnsiTheme="minorEastAsia"/>
          <w:szCs w:val="21"/>
        </w:rPr>
        <w:t>具体折扣费率、费率优惠期限</w:t>
      </w:r>
      <w:r w:rsidR="00632857" w:rsidRPr="001656F9">
        <w:rPr>
          <w:rFonts w:asciiTheme="minorEastAsia" w:hAnsiTheme="minorEastAsia"/>
          <w:szCs w:val="21"/>
        </w:rPr>
        <w:t>、业务办</w:t>
      </w:r>
      <w:r w:rsidR="00632857" w:rsidRPr="00DF1FB6">
        <w:rPr>
          <w:rFonts w:ascii="Times New Roman" w:hAnsi="Times New Roman" w:cs="Times New Roman"/>
          <w:szCs w:val="21"/>
        </w:rPr>
        <w:t>理的流程</w:t>
      </w:r>
      <w:r w:rsidRPr="00DF1FB6">
        <w:rPr>
          <w:rFonts w:ascii="Times New Roman" w:hAnsi="Times New Roman" w:cs="Times New Roman"/>
          <w:szCs w:val="21"/>
        </w:rPr>
        <w:t>将</w:t>
      </w:r>
      <w:r w:rsidR="002E3D76" w:rsidRPr="00DF1FB6">
        <w:rPr>
          <w:rFonts w:ascii="Times New Roman" w:hAnsi="Times New Roman" w:cs="Times New Roman"/>
          <w:szCs w:val="21"/>
        </w:rPr>
        <w:t>以</w:t>
      </w:r>
      <w:r w:rsidR="006847DE">
        <w:rPr>
          <w:rFonts w:ascii="Times New Roman" w:hAnsi="Times New Roman" w:cs="Times New Roman"/>
        </w:rPr>
        <w:t>鼎信汇金</w:t>
      </w:r>
      <w:r w:rsidR="004C2DCC" w:rsidRPr="00DF1FB6">
        <w:rPr>
          <w:rFonts w:ascii="Times New Roman" w:hAnsi="Times New Roman" w:cs="Times New Roman"/>
          <w:szCs w:val="21"/>
        </w:rPr>
        <w:t>规定或</w:t>
      </w:r>
      <w:r w:rsidR="002E3D76" w:rsidRPr="00DF1FB6">
        <w:rPr>
          <w:rFonts w:ascii="Times New Roman" w:hAnsi="Times New Roman" w:cs="Times New Roman"/>
          <w:szCs w:val="21"/>
        </w:rPr>
        <w:t>公示为准。</w:t>
      </w:r>
      <w:r w:rsidR="008F2A95" w:rsidRPr="00DF1FB6">
        <w:rPr>
          <w:rFonts w:ascii="Times New Roman" w:hAnsi="Times New Roman" w:cs="Times New Roman"/>
          <w:szCs w:val="21"/>
        </w:rPr>
        <w:t>基金</w:t>
      </w:r>
      <w:r w:rsidR="00632857" w:rsidRPr="00DF1FB6">
        <w:rPr>
          <w:rFonts w:ascii="Times New Roman" w:hAnsi="Times New Roman" w:cs="Times New Roman"/>
          <w:szCs w:val="21"/>
        </w:rPr>
        <w:t>原</w:t>
      </w:r>
      <w:r w:rsidR="008F2A95" w:rsidRPr="00DF1FB6">
        <w:rPr>
          <w:rFonts w:ascii="Times New Roman" w:hAnsi="Times New Roman" w:cs="Times New Roman"/>
          <w:szCs w:val="21"/>
        </w:rPr>
        <w:t>费率请详见基金合同、招募说明书</w:t>
      </w:r>
      <w:r w:rsidR="00245EC2" w:rsidRPr="00DF1FB6">
        <w:rPr>
          <w:rFonts w:ascii="Times New Roman" w:hAnsi="Times New Roman" w:cs="Times New Roman"/>
          <w:szCs w:val="21"/>
        </w:rPr>
        <w:t>（更新）</w:t>
      </w:r>
      <w:r w:rsidR="00D63E12" w:rsidRPr="00DF1FB6">
        <w:rPr>
          <w:rFonts w:ascii="Times New Roman" w:hAnsi="Times New Roman" w:cs="Times New Roman"/>
          <w:szCs w:val="21"/>
        </w:rPr>
        <w:t>和基金产品资料概要（更新）</w:t>
      </w:r>
      <w:r w:rsidR="008F2A95" w:rsidRPr="00DF1FB6">
        <w:rPr>
          <w:rFonts w:ascii="Times New Roman" w:hAnsi="Times New Roman" w:cs="Times New Roman"/>
          <w:szCs w:val="21"/>
        </w:rPr>
        <w:t>等法律文件以及本公司发布的最新业务公告。</w:t>
      </w:r>
    </w:p>
    <w:p w:rsidR="00340B0A" w:rsidRPr="00DF1FB6" w:rsidRDefault="008F2A95" w:rsidP="000525E3">
      <w:pPr>
        <w:spacing w:line="360" w:lineRule="auto"/>
        <w:ind w:leftChars="50" w:left="105" w:firstLineChars="150" w:firstLine="315"/>
        <w:rPr>
          <w:rFonts w:ascii="Times New Roman" w:hAnsi="Times New Roman" w:cs="Times New Roman"/>
          <w:szCs w:val="21"/>
        </w:rPr>
      </w:pPr>
      <w:r w:rsidRPr="00DF1FB6">
        <w:rPr>
          <w:rFonts w:ascii="Times New Roman" w:hAnsi="Times New Roman" w:cs="Times New Roman"/>
          <w:szCs w:val="21"/>
        </w:rPr>
        <w:t>费率优惠期限内，如本公司新增通过</w:t>
      </w:r>
      <w:r w:rsidR="006847DE">
        <w:rPr>
          <w:rFonts w:ascii="Times New Roman" w:hAnsi="Times New Roman" w:cs="Times New Roman"/>
        </w:rPr>
        <w:t>鼎信汇金</w:t>
      </w:r>
      <w:r w:rsidRPr="00DF1FB6">
        <w:rPr>
          <w:rFonts w:ascii="Times New Roman" w:hAnsi="Times New Roman" w:cs="Times New Roman"/>
          <w:szCs w:val="21"/>
        </w:rPr>
        <w:t>代</w:t>
      </w:r>
      <w:r w:rsidR="000525E3" w:rsidRPr="00DF1FB6">
        <w:rPr>
          <w:rFonts w:ascii="Times New Roman" w:hAnsi="Times New Roman" w:cs="Times New Roman"/>
          <w:szCs w:val="21"/>
        </w:rPr>
        <w:t>理</w:t>
      </w:r>
      <w:r w:rsidRPr="00DF1FB6">
        <w:rPr>
          <w:rFonts w:ascii="Times New Roman" w:hAnsi="Times New Roman" w:cs="Times New Roman"/>
          <w:szCs w:val="21"/>
        </w:rPr>
        <w:t>销</w:t>
      </w:r>
      <w:r w:rsidR="000525E3" w:rsidRPr="00DF1FB6">
        <w:rPr>
          <w:rFonts w:ascii="Times New Roman" w:hAnsi="Times New Roman" w:cs="Times New Roman"/>
          <w:szCs w:val="21"/>
        </w:rPr>
        <w:t>售</w:t>
      </w:r>
      <w:r w:rsidRPr="00DF1FB6">
        <w:rPr>
          <w:rFonts w:ascii="Times New Roman" w:hAnsi="Times New Roman" w:cs="Times New Roman"/>
          <w:szCs w:val="21"/>
        </w:rPr>
        <w:t>的基金产品，则自</w:t>
      </w:r>
      <w:r w:rsidR="006847DE">
        <w:rPr>
          <w:rFonts w:ascii="Times New Roman" w:hAnsi="Times New Roman" w:cs="Times New Roman"/>
        </w:rPr>
        <w:t>鼎信汇金</w:t>
      </w:r>
      <w:r w:rsidR="00161BAB" w:rsidRPr="00DF1FB6">
        <w:rPr>
          <w:rFonts w:ascii="Times New Roman" w:hAnsi="Times New Roman" w:cs="Times New Roman"/>
          <w:szCs w:val="21"/>
        </w:rPr>
        <w:t>正式销售该基金产品之日起，该基金产品将自动参加上述费率优惠活动</w:t>
      </w:r>
      <w:r w:rsidRPr="00DF1FB6">
        <w:rPr>
          <w:rFonts w:ascii="Times New Roman" w:hAnsi="Times New Roman" w:cs="Times New Roman"/>
          <w:szCs w:val="21"/>
        </w:rPr>
        <w:t>。</w:t>
      </w:r>
    </w:p>
    <w:p w:rsidR="00A818CE" w:rsidRPr="00DF1FB6" w:rsidRDefault="000F66B6">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五</w:t>
      </w:r>
      <w:r w:rsidR="00A818CE" w:rsidRPr="00DF1FB6">
        <w:rPr>
          <w:rFonts w:ascii="Times New Roman" w:hAnsi="Times New Roman" w:cs="Times New Roman"/>
          <w:szCs w:val="21"/>
        </w:rPr>
        <w:t>、投资者可通过以下途径咨询有关详情：</w:t>
      </w:r>
    </w:p>
    <w:p w:rsidR="00456821" w:rsidRPr="00DF1FB6" w:rsidRDefault="00456821" w:rsidP="00456821">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1</w:t>
      </w:r>
      <w:r w:rsidRPr="00DF1FB6">
        <w:rPr>
          <w:rFonts w:ascii="Times New Roman" w:hAnsi="Times New Roman" w:cs="Times New Roman"/>
          <w:szCs w:val="21"/>
        </w:rPr>
        <w:t>、登录</w:t>
      </w:r>
      <w:r w:rsidR="006847DE">
        <w:rPr>
          <w:rFonts w:ascii="Times New Roman" w:hAnsi="Times New Roman" w:cs="Times New Roman"/>
        </w:rPr>
        <w:t>鼎信汇金</w:t>
      </w:r>
      <w:r w:rsidRPr="00DF1FB6">
        <w:rPr>
          <w:rFonts w:ascii="Times New Roman" w:hAnsi="Times New Roman" w:cs="Times New Roman"/>
          <w:szCs w:val="21"/>
        </w:rPr>
        <w:t>网站：</w:t>
      </w:r>
      <w:r w:rsidR="006847DE" w:rsidRPr="006847DE">
        <w:rPr>
          <w:rFonts w:ascii="Times New Roman" w:hAnsi="Times New Roman" w:cs="Times New Roman"/>
          <w:szCs w:val="21"/>
        </w:rPr>
        <w:t>www.tl50.com</w:t>
      </w:r>
      <w:r w:rsidRPr="00DF1FB6">
        <w:rPr>
          <w:rFonts w:ascii="Times New Roman" w:hAnsi="Times New Roman" w:cs="Times New Roman"/>
          <w:szCs w:val="21"/>
        </w:rPr>
        <w:t>；</w:t>
      </w:r>
    </w:p>
    <w:p w:rsidR="00456821" w:rsidRPr="00DF1FB6" w:rsidRDefault="00456821" w:rsidP="00456821">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2</w:t>
      </w:r>
      <w:r w:rsidRPr="00DF1FB6">
        <w:rPr>
          <w:rFonts w:ascii="Times New Roman" w:hAnsi="Times New Roman" w:cs="Times New Roman"/>
          <w:szCs w:val="21"/>
        </w:rPr>
        <w:t>、致电</w:t>
      </w:r>
      <w:r w:rsidR="006847DE">
        <w:rPr>
          <w:rFonts w:ascii="Times New Roman" w:hAnsi="Times New Roman" w:cs="Times New Roman"/>
        </w:rPr>
        <w:t>鼎信汇金</w:t>
      </w:r>
      <w:r w:rsidRPr="00DF1FB6">
        <w:rPr>
          <w:rFonts w:ascii="Times New Roman" w:hAnsi="Times New Roman" w:cs="Times New Roman"/>
          <w:szCs w:val="21"/>
        </w:rPr>
        <w:t>客户服务电话：</w:t>
      </w:r>
      <w:r w:rsidR="006847DE">
        <w:rPr>
          <w:rFonts w:ascii="Times New Roman" w:hAnsi="Times New Roman" w:cs="Times New Roman"/>
          <w:szCs w:val="21"/>
        </w:rPr>
        <w:t>400-158-5050</w:t>
      </w:r>
      <w:r w:rsidRPr="00DF1FB6">
        <w:rPr>
          <w:rFonts w:ascii="Times New Roman" w:hAnsi="Times New Roman" w:cs="Times New Roman"/>
          <w:szCs w:val="21"/>
        </w:rPr>
        <w:t>；</w:t>
      </w:r>
    </w:p>
    <w:p w:rsidR="00A818CE" w:rsidRPr="00DF1FB6" w:rsidRDefault="00A818CE">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3</w:t>
      </w:r>
      <w:r w:rsidRPr="00DF1FB6">
        <w:rPr>
          <w:rFonts w:ascii="Times New Roman" w:hAnsi="Times New Roman" w:cs="Times New Roman"/>
          <w:szCs w:val="21"/>
        </w:rPr>
        <w:t>、登录上银基金网站：</w:t>
      </w:r>
      <w:r w:rsidRPr="00DF1FB6">
        <w:rPr>
          <w:rFonts w:ascii="Times New Roman" w:hAnsi="Times New Roman" w:cs="Times New Roman"/>
          <w:szCs w:val="21"/>
        </w:rPr>
        <w:t>www.boscam.com.cn</w:t>
      </w:r>
      <w:r w:rsidRPr="00DF1FB6">
        <w:rPr>
          <w:rFonts w:ascii="Times New Roman" w:hAnsi="Times New Roman" w:cs="Times New Roman"/>
          <w:szCs w:val="21"/>
        </w:rPr>
        <w:t>；</w:t>
      </w:r>
    </w:p>
    <w:p w:rsidR="00A818CE" w:rsidRPr="00DF1FB6" w:rsidRDefault="00A818CE">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4</w:t>
      </w:r>
      <w:r w:rsidRPr="00DF1FB6">
        <w:rPr>
          <w:rFonts w:ascii="Times New Roman" w:hAnsi="Times New Roman" w:cs="Times New Roman"/>
          <w:szCs w:val="21"/>
        </w:rPr>
        <w:t>、致电上银基金客户服务电话：</w:t>
      </w:r>
      <w:r w:rsidRPr="00DF1FB6">
        <w:rPr>
          <w:rFonts w:ascii="Times New Roman" w:hAnsi="Times New Roman" w:cs="Times New Roman"/>
          <w:szCs w:val="21"/>
        </w:rPr>
        <w:t>021-60231999</w:t>
      </w:r>
      <w:r w:rsidRPr="00DF1FB6">
        <w:rPr>
          <w:rFonts w:ascii="Times New Roman" w:hAnsi="Times New Roman" w:cs="Times New Roman"/>
          <w:szCs w:val="21"/>
        </w:rPr>
        <w:t>。</w:t>
      </w:r>
    </w:p>
    <w:p w:rsidR="00A818CE" w:rsidRPr="00722035" w:rsidRDefault="00A818CE" w:rsidP="001B636D">
      <w:pPr>
        <w:spacing w:line="360" w:lineRule="auto"/>
        <w:ind w:firstLineChars="200" w:firstLine="420"/>
        <w:rPr>
          <w:rFonts w:asciiTheme="minorEastAsia" w:hAnsiTheme="minorEastAsia"/>
          <w:szCs w:val="21"/>
        </w:rPr>
      </w:pPr>
    </w:p>
    <w:p w:rsidR="00A818CE" w:rsidRPr="00722035" w:rsidRDefault="00A818CE" w:rsidP="00D814F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风险提示：</w:t>
      </w:r>
      <w:r w:rsidR="00BE38F3" w:rsidRPr="00BE38F3">
        <w:rPr>
          <w:rFonts w:asciiTheme="minorEastAsia" w:hAnsiTheme="minorEastAsia" w:hint="eastAsia"/>
          <w:szCs w:val="21"/>
        </w:rPr>
        <w:t>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决策后，基金运营状况与基金净值变化引致的投资风险，由投资者自行负担。</w:t>
      </w:r>
    </w:p>
    <w:p w:rsidR="00A818CE"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特此公告。</w:t>
      </w:r>
    </w:p>
    <w:p w:rsidR="00906D1F" w:rsidRPr="00722035" w:rsidRDefault="00906D1F" w:rsidP="00722035">
      <w:pPr>
        <w:spacing w:line="360" w:lineRule="auto"/>
        <w:ind w:firstLineChars="200" w:firstLine="420"/>
        <w:rPr>
          <w:rFonts w:asciiTheme="minorEastAsia" w:hAnsiTheme="minorEastAsia"/>
          <w:szCs w:val="21"/>
        </w:rPr>
      </w:pPr>
    </w:p>
    <w:p w:rsidR="00A818CE" w:rsidRPr="00722035" w:rsidRDefault="00A818CE" w:rsidP="00A818CE">
      <w:pPr>
        <w:spacing w:line="360" w:lineRule="auto"/>
        <w:jc w:val="right"/>
        <w:rPr>
          <w:rFonts w:asciiTheme="minorEastAsia" w:hAnsiTheme="minorEastAsia"/>
          <w:szCs w:val="21"/>
        </w:rPr>
      </w:pPr>
      <w:r w:rsidRPr="00722035">
        <w:rPr>
          <w:rFonts w:asciiTheme="minorEastAsia" w:hAnsiTheme="minorEastAsia" w:hint="eastAsia"/>
          <w:szCs w:val="21"/>
        </w:rPr>
        <w:t>上银基金管理有限公司</w:t>
      </w:r>
    </w:p>
    <w:p w:rsidR="00FF7FD9" w:rsidRPr="00722035" w:rsidRDefault="008E3B11" w:rsidP="00F05F45">
      <w:pPr>
        <w:wordWrap w:val="0"/>
        <w:spacing w:line="360" w:lineRule="auto"/>
        <w:jc w:val="right"/>
        <w:rPr>
          <w:rFonts w:asciiTheme="minorEastAsia" w:hAnsiTheme="minorEastAsia"/>
          <w:szCs w:val="21"/>
        </w:rPr>
      </w:pPr>
      <w:r>
        <w:rPr>
          <w:rFonts w:ascii="Times New Roman" w:hAnsi="Times New Roman" w:cs="Times New Roman" w:hint="eastAsia"/>
          <w:szCs w:val="21"/>
        </w:rPr>
        <w:t>二〇二</w:t>
      </w:r>
      <w:r w:rsidR="006847DE">
        <w:rPr>
          <w:rFonts w:ascii="Times New Roman" w:hAnsi="Times New Roman" w:cs="Times New Roman" w:hint="eastAsia"/>
          <w:szCs w:val="21"/>
        </w:rPr>
        <w:t>二</w:t>
      </w:r>
      <w:r w:rsidR="00821968" w:rsidRPr="00722035">
        <w:rPr>
          <w:rFonts w:asciiTheme="minorEastAsia" w:hAnsiTheme="minorEastAsia" w:hint="eastAsia"/>
          <w:szCs w:val="21"/>
        </w:rPr>
        <w:t>年</w:t>
      </w:r>
      <w:r w:rsidR="003E0047">
        <w:rPr>
          <w:rFonts w:ascii="Times New Roman" w:hAnsi="Times New Roman" w:cs="Times New Roman" w:hint="eastAsia"/>
          <w:szCs w:val="21"/>
        </w:rPr>
        <w:t>一</w:t>
      </w:r>
      <w:r w:rsidR="00821968" w:rsidRPr="00722035">
        <w:rPr>
          <w:rFonts w:asciiTheme="minorEastAsia" w:hAnsiTheme="minorEastAsia" w:hint="eastAsia"/>
          <w:szCs w:val="21"/>
        </w:rPr>
        <w:t>月</w:t>
      </w:r>
      <w:r w:rsidR="006847DE">
        <w:rPr>
          <w:rFonts w:ascii="Times New Roman" w:hAnsi="Times New Roman" w:cs="Times New Roman" w:hint="eastAsia"/>
          <w:szCs w:val="21"/>
        </w:rPr>
        <w:t>十四</w:t>
      </w:r>
      <w:r w:rsidR="00821968" w:rsidRPr="00722035">
        <w:rPr>
          <w:rFonts w:asciiTheme="minorEastAsia" w:hAnsiTheme="minorEastAsia" w:hint="eastAsia"/>
          <w:szCs w:val="21"/>
        </w:rPr>
        <w:t>日</w:t>
      </w:r>
    </w:p>
    <w:sectPr w:rsidR="00FF7FD9" w:rsidRPr="00722035" w:rsidSect="009D119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0F899C" w15:done="0"/>
  <w15:commentEx w15:paraId="607DD7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AAC2" w16cex:dateUtc="2022-01-13T05:34:00Z"/>
  <w16cex:commentExtensible w16cex:durableId="258AAABD" w16cex:dateUtc="2022-01-13T0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F899C" w16cid:durableId="258AAAC2"/>
  <w16cid:commentId w16cid:paraId="607DD731" w16cid:durableId="258AAAB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B" w:rsidRDefault="0096704B" w:rsidP="007A31E6">
      <w:r>
        <w:separator/>
      </w:r>
    </w:p>
  </w:endnote>
  <w:endnote w:type="continuationSeparator" w:id="0">
    <w:p w:rsidR="0096704B" w:rsidRDefault="0096704B" w:rsidP="007A3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t.祯畴.">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B" w:rsidRDefault="0096704B" w:rsidP="007A31E6">
      <w:r>
        <w:separator/>
      </w:r>
    </w:p>
  </w:footnote>
  <w:footnote w:type="continuationSeparator" w:id="0">
    <w:p w:rsidR="0096704B" w:rsidRDefault="0096704B" w:rsidP="007A31E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晋玲利">
    <w15:presenceInfo w15:providerId="AD" w15:userId="S-1-5-21-599117705-433386047-1476303336-21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CE"/>
    <w:rsid w:val="00007198"/>
    <w:rsid w:val="00023617"/>
    <w:rsid w:val="00023E0D"/>
    <w:rsid w:val="00032B70"/>
    <w:rsid w:val="00034A42"/>
    <w:rsid w:val="000361E4"/>
    <w:rsid w:val="0003693A"/>
    <w:rsid w:val="000525E3"/>
    <w:rsid w:val="00076DC9"/>
    <w:rsid w:val="00081E38"/>
    <w:rsid w:val="00084169"/>
    <w:rsid w:val="00090C70"/>
    <w:rsid w:val="000954DE"/>
    <w:rsid w:val="000A3096"/>
    <w:rsid w:val="000A5EAC"/>
    <w:rsid w:val="000C3DAE"/>
    <w:rsid w:val="000C4BAE"/>
    <w:rsid w:val="000D4576"/>
    <w:rsid w:val="000E57BE"/>
    <w:rsid w:val="000F3311"/>
    <w:rsid w:val="000F3C2D"/>
    <w:rsid w:val="000F66B6"/>
    <w:rsid w:val="001025A4"/>
    <w:rsid w:val="001212CB"/>
    <w:rsid w:val="00125094"/>
    <w:rsid w:val="0012684F"/>
    <w:rsid w:val="00132A6B"/>
    <w:rsid w:val="00143B76"/>
    <w:rsid w:val="00151782"/>
    <w:rsid w:val="001551C0"/>
    <w:rsid w:val="00161BAB"/>
    <w:rsid w:val="001656F9"/>
    <w:rsid w:val="001711FB"/>
    <w:rsid w:val="001813A3"/>
    <w:rsid w:val="001900E2"/>
    <w:rsid w:val="0019087C"/>
    <w:rsid w:val="0019485B"/>
    <w:rsid w:val="00195602"/>
    <w:rsid w:val="001A128F"/>
    <w:rsid w:val="001A391A"/>
    <w:rsid w:val="001B102C"/>
    <w:rsid w:val="001B1E8B"/>
    <w:rsid w:val="001B636D"/>
    <w:rsid w:val="001B6662"/>
    <w:rsid w:val="001B7B60"/>
    <w:rsid w:val="001C08F3"/>
    <w:rsid w:val="001D0D5C"/>
    <w:rsid w:val="001D631B"/>
    <w:rsid w:val="001E7D31"/>
    <w:rsid w:val="001F074F"/>
    <w:rsid w:val="001F41EB"/>
    <w:rsid w:val="001F6B93"/>
    <w:rsid w:val="001F7DF9"/>
    <w:rsid w:val="0020278B"/>
    <w:rsid w:val="00210058"/>
    <w:rsid w:val="002175CC"/>
    <w:rsid w:val="00222810"/>
    <w:rsid w:val="00224ABA"/>
    <w:rsid w:val="002315AC"/>
    <w:rsid w:val="00231A87"/>
    <w:rsid w:val="00231F08"/>
    <w:rsid w:val="00232B2E"/>
    <w:rsid w:val="00237143"/>
    <w:rsid w:val="002433AB"/>
    <w:rsid w:val="00245EC2"/>
    <w:rsid w:val="00246A17"/>
    <w:rsid w:val="00264F71"/>
    <w:rsid w:val="00266923"/>
    <w:rsid w:val="0029464F"/>
    <w:rsid w:val="00296A58"/>
    <w:rsid w:val="002B0146"/>
    <w:rsid w:val="002C193D"/>
    <w:rsid w:val="002C1E0D"/>
    <w:rsid w:val="002D065C"/>
    <w:rsid w:val="002D594B"/>
    <w:rsid w:val="002D7034"/>
    <w:rsid w:val="002E3D76"/>
    <w:rsid w:val="002E61D1"/>
    <w:rsid w:val="002F0170"/>
    <w:rsid w:val="00313A21"/>
    <w:rsid w:val="00316CB8"/>
    <w:rsid w:val="00327137"/>
    <w:rsid w:val="00327F64"/>
    <w:rsid w:val="00331192"/>
    <w:rsid w:val="0033496E"/>
    <w:rsid w:val="00340B0A"/>
    <w:rsid w:val="003459AA"/>
    <w:rsid w:val="0035289C"/>
    <w:rsid w:val="0036434E"/>
    <w:rsid w:val="00371519"/>
    <w:rsid w:val="00374204"/>
    <w:rsid w:val="00377FFD"/>
    <w:rsid w:val="003918C6"/>
    <w:rsid w:val="00392A0B"/>
    <w:rsid w:val="003A3D1B"/>
    <w:rsid w:val="003A58AE"/>
    <w:rsid w:val="003A7C2E"/>
    <w:rsid w:val="003B07EE"/>
    <w:rsid w:val="003B4019"/>
    <w:rsid w:val="003B61B8"/>
    <w:rsid w:val="003C0304"/>
    <w:rsid w:val="003C6A11"/>
    <w:rsid w:val="003E0047"/>
    <w:rsid w:val="003E01BD"/>
    <w:rsid w:val="003E31E0"/>
    <w:rsid w:val="003E5EF3"/>
    <w:rsid w:val="003F3336"/>
    <w:rsid w:val="003F66E3"/>
    <w:rsid w:val="004039BF"/>
    <w:rsid w:val="0040710A"/>
    <w:rsid w:val="00411D90"/>
    <w:rsid w:val="0041294F"/>
    <w:rsid w:val="00412A74"/>
    <w:rsid w:val="00415336"/>
    <w:rsid w:val="00433CD1"/>
    <w:rsid w:val="00444A91"/>
    <w:rsid w:val="00456635"/>
    <w:rsid w:val="00456821"/>
    <w:rsid w:val="00465FB6"/>
    <w:rsid w:val="004765A5"/>
    <w:rsid w:val="004808AB"/>
    <w:rsid w:val="004842E8"/>
    <w:rsid w:val="0048563E"/>
    <w:rsid w:val="00491036"/>
    <w:rsid w:val="00494337"/>
    <w:rsid w:val="00495456"/>
    <w:rsid w:val="004A29E1"/>
    <w:rsid w:val="004A40FD"/>
    <w:rsid w:val="004A4E06"/>
    <w:rsid w:val="004A6472"/>
    <w:rsid w:val="004B18B1"/>
    <w:rsid w:val="004C1833"/>
    <w:rsid w:val="004C2DCC"/>
    <w:rsid w:val="004C6F26"/>
    <w:rsid w:val="004D57BD"/>
    <w:rsid w:val="004E679A"/>
    <w:rsid w:val="004F090F"/>
    <w:rsid w:val="004F5B8D"/>
    <w:rsid w:val="00500A77"/>
    <w:rsid w:val="00501DFE"/>
    <w:rsid w:val="00534EC0"/>
    <w:rsid w:val="00536F6F"/>
    <w:rsid w:val="00547923"/>
    <w:rsid w:val="005507EF"/>
    <w:rsid w:val="00553F11"/>
    <w:rsid w:val="00565892"/>
    <w:rsid w:val="00585099"/>
    <w:rsid w:val="0059180D"/>
    <w:rsid w:val="00592F25"/>
    <w:rsid w:val="005A76DB"/>
    <w:rsid w:val="005B0B0A"/>
    <w:rsid w:val="005B31B0"/>
    <w:rsid w:val="005B710C"/>
    <w:rsid w:val="005C6CD5"/>
    <w:rsid w:val="005D0100"/>
    <w:rsid w:val="005E0DC5"/>
    <w:rsid w:val="005E23DC"/>
    <w:rsid w:val="005E3B6F"/>
    <w:rsid w:val="005E6299"/>
    <w:rsid w:val="005E62B1"/>
    <w:rsid w:val="005E7B0E"/>
    <w:rsid w:val="005F5C2C"/>
    <w:rsid w:val="005F636B"/>
    <w:rsid w:val="00600562"/>
    <w:rsid w:val="00600B6D"/>
    <w:rsid w:val="00607D74"/>
    <w:rsid w:val="00632857"/>
    <w:rsid w:val="006342DC"/>
    <w:rsid w:val="00636DD3"/>
    <w:rsid w:val="00640E9E"/>
    <w:rsid w:val="00657265"/>
    <w:rsid w:val="0066020E"/>
    <w:rsid w:val="00664E18"/>
    <w:rsid w:val="0066593E"/>
    <w:rsid w:val="006847DE"/>
    <w:rsid w:val="00694F3C"/>
    <w:rsid w:val="006A0D60"/>
    <w:rsid w:val="006A10BE"/>
    <w:rsid w:val="006A57C3"/>
    <w:rsid w:val="006B2EF7"/>
    <w:rsid w:val="006C5063"/>
    <w:rsid w:val="006D139D"/>
    <w:rsid w:val="006D7781"/>
    <w:rsid w:val="006E6FF6"/>
    <w:rsid w:val="006E73A7"/>
    <w:rsid w:val="006F4D5C"/>
    <w:rsid w:val="00704C8A"/>
    <w:rsid w:val="00705A6A"/>
    <w:rsid w:val="00715AF8"/>
    <w:rsid w:val="00722035"/>
    <w:rsid w:val="00726112"/>
    <w:rsid w:val="00732913"/>
    <w:rsid w:val="00733AAF"/>
    <w:rsid w:val="00741404"/>
    <w:rsid w:val="00744594"/>
    <w:rsid w:val="00765CCC"/>
    <w:rsid w:val="00766CC0"/>
    <w:rsid w:val="007860C7"/>
    <w:rsid w:val="00793730"/>
    <w:rsid w:val="007A00F8"/>
    <w:rsid w:val="007A31E6"/>
    <w:rsid w:val="007A32C1"/>
    <w:rsid w:val="007A6927"/>
    <w:rsid w:val="007A7763"/>
    <w:rsid w:val="007B1D42"/>
    <w:rsid w:val="007B2EF2"/>
    <w:rsid w:val="007B5646"/>
    <w:rsid w:val="007C20E7"/>
    <w:rsid w:val="007D287C"/>
    <w:rsid w:val="007D5C7B"/>
    <w:rsid w:val="007E764A"/>
    <w:rsid w:val="007F7045"/>
    <w:rsid w:val="00821968"/>
    <w:rsid w:val="00847A71"/>
    <w:rsid w:val="00852645"/>
    <w:rsid w:val="00855B81"/>
    <w:rsid w:val="008636CF"/>
    <w:rsid w:val="00866F16"/>
    <w:rsid w:val="00882FE7"/>
    <w:rsid w:val="00885F33"/>
    <w:rsid w:val="008A12C3"/>
    <w:rsid w:val="008A1FF2"/>
    <w:rsid w:val="008A485D"/>
    <w:rsid w:val="008B38C6"/>
    <w:rsid w:val="008B4102"/>
    <w:rsid w:val="008B4DCF"/>
    <w:rsid w:val="008B741F"/>
    <w:rsid w:val="008C7BF8"/>
    <w:rsid w:val="008D56B7"/>
    <w:rsid w:val="008E2BA6"/>
    <w:rsid w:val="008E3B11"/>
    <w:rsid w:val="008E4D53"/>
    <w:rsid w:val="008E6941"/>
    <w:rsid w:val="008F0386"/>
    <w:rsid w:val="008F2A95"/>
    <w:rsid w:val="008F72BE"/>
    <w:rsid w:val="00905670"/>
    <w:rsid w:val="00906D1F"/>
    <w:rsid w:val="00910FF0"/>
    <w:rsid w:val="009149A9"/>
    <w:rsid w:val="00921129"/>
    <w:rsid w:val="00923513"/>
    <w:rsid w:val="00926E99"/>
    <w:rsid w:val="00931FBA"/>
    <w:rsid w:val="00942761"/>
    <w:rsid w:val="00955CEA"/>
    <w:rsid w:val="00963682"/>
    <w:rsid w:val="0096704B"/>
    <w:rsid w:val="00983365"/>
    <w:rsid w:val="00985179"/>
    <w:rsid w:val="009863A4"/>
    <w:rsid w:val="00992A35"/>
    <w:rsid w:val="00993B5A"/>
    <w:rsid w:val="009970B7"/>
    <w:rsid w:val="009A025D"/>
    <w:rsid w:val="009A4326"/>
    <w:rsid w:val="009A6767"/>
    <w:rsid w:val="009B121A"/>
    <w:rsid w:val="009D1198"/>
    <w:rsid w:val="009D1C2B"/>
    <w:rsid w:val="009D7B6D"/>
    <w:rsid w:val="00A011D8"/>
    <w:rsid w:val="00A06AF9"/>
    <w:rsid w:val="00A241E4"/>
    <w:rsid w:val="00A27481"/>
    <w:rsid w:val="00A33395"/>
    <w:rsid w:val="00A3417E"/>
    <w:rsid w:val="00A40DFE"/>
    <w:rsid w:val="00A45473"/>
    <w:rsid w:val="00A47047"/>
    <w:rsid w:val="00A476C7"/>
    <w:rsid w:val="00A7603D"/>
    <w:rsid w:val="00A818CE"/>
    <w:rsid w:val="00A84B52"/>
    <w:rsid w:val="00A87C57"/>
    <w:rsid w:val="00A912ED"/>
    <w:rsid w:val="00A96448"/>
    <w:rsid w:val="00A96C0D"/>
    <w:rsid w:val="00AA4401"/>
    <w:rsid w:val="00AA4689"/>
    <w:rsid w:val="00AA7076"/>
    <w:rsid w:val="00AA7655"/>
    <w:rsid w:val="00AB23A9"/>
    <w:rsid w:val="00AB64AA"/>
    <w:rsid w:val="00AC5C4A"/>
    <w:rsid w:val="00AE0E3C"/>
    <w:rsid w:val="00AF3261"/>
    <w:rsid w:val="00AF5923"/>
    <w:rsid w:val="00B05D49"/>
    <w:rsid w:val="00B15053"/>
    <w:rsid w:val="00B168F9"/>
    <w:rsid w:val="00B2081F"/>
    <w:rsid w:val="00B20F15"/>
    <w:rsid w:val="00B26ACC"/>
    <w:rsid w:val="00B40395"/>
    <w:rsid w:val="00B51607"/>
    <w:rsid w:val="00B52D36"/>
    <w:rsid w:val="00B5483A"/>
    <w:rsid w:val="00B558A6"/>
    <w:rsid w:val="00B80F92"/>
    <w:rsid w:val="00B81590"/>
    <w:rsid w:val="00B926F4"/>
    <w:rsid w:val="00B92BF9"/>
    <w:rsid w:val="00BD0455"/>
    <w:rsid w:val="00BD0D60"/>
    <w:rsid w:val="00BD7BFF"/>
    <w:rsid w:val="00BE38F3"/>
    <w:rsid w:val="00BF001F"/>
    <w:rsid w:val="00C02B83"/>
    <w:rsid w:val="00C02DD3"/>
    <w:rsid w:val="00C05BA5"/>
    <w:rsid w:val="00C11BE8"/>
    <w:rsid w:val="00C236C6"/>
    <w:rsid w:val="00C24314"/>
    <w:rsid w:val="00C255D3"/>
    <w:rsid w:val="00C26457"/>
    <w:rsid w:val="00C274CC"/>
    <w:rsid w:val="00C31B21"/>
    <w:rsid w:val="00C336C6"/>
    <w:rsid w:val="00C4460C"/>
    <w:rsid w:val="00C46188"/>
    <w:rsid w:val="00C46244"/>
    <w:rsid w:val="00C51878"/>
    <w:rsid w:val="00C6384A"/>
    <w:rsid w:val="00C675A7"/>
    <w:rsid w:val="00C7107E"/>
    <w:rsid w:val="00C87596"/>
    <w:rsid w:val="00C93339"/>
    <w:rsid w:val="00C971F7"/>
    <w:rsid w:val="00C97AC5"/>
    <w:rsid w:val="00CA051B"/>
    <w:rsid w:val="00CA566E"/>
    <w:rsid w:val="00CA74DC"/>
    <w:rsid w:val="00CB33B5"/>
    <w:rsid w:val="00CC267C"/>
    <w:rsid w:val="00CD6E67"/>
    <w:rsid w:val="00CE17DD"/>
    <w:rsid w:val="00CE269F"/>
    <w:rsid w:val="00CF158B"/>
    <w:rsid w:val="00CF5876"/>
    <w:rsid w:val="00CF7E24"/>
    <w:rsid w:val="00D05717"/>
    <w:rsid w:val="00D07027"/>
    <w:rsid w:val="00D115C3"/>
    <w:rsid w:val="00D23F8C"/>
    <w:rsid w:val="00D25EE9"/>
    <w:rsid w:val="00D275BA"/>
    <w:rsid w:val="00D33118"/>
    <w:rsid w:val="00D331B2"/>
    <w:rsid w:val="00D34E2A"/>
    <w:rsid w:val="00D44882"/>
    <w:rsid w:val="00D45CBD"/>
    <w:rsid w:val="00D534C2"/>
    <w:rsid w:val="00D62FD6"/>
    <w:rsid w:val="00D63E12"/>
    <w:rsid w:val="00D677D7"/>
    <w:rsid w:val="00D70748"/>
    <w:rsid w:val="00D7079B"/>
    <w:rsid w:val="00D814FE"/>
    <w:rsid w:val="00D82F72"/>
    <w:rsid w:val="00D925A1"/>
    <w:rsid w:val="00DA481A"/>
    <w:rsid w:val="00DA4F44"/>
    <w:rsid w:val="00DA677F"/>
    <w:rsid w:val="00DB7F9B"/>
    <w:rsid w:val="00DC2643"/>
    <w:rsid w:val="00DC2C69"/>
    <w:rsid w:val="00DC4485"/>
    <w:rsid w:val="00DC4858"/>
    <w:rsid w:val="00DD1AF7"/>
    <w:rsid w:val="00DD72AA"/>
    <w:rsid w:val="00DD730F"/>
    <w:rsid w:val="00DE6F92"/>
    <w:rsid w:val="00DF1FB6"/>
    <w:rsid w:val="00E04FE9"/>
    <w:rsid w:val="00E0645C"/>
    <w:rsid w:val="00E065CA"/>
    <w:rsid w:val="00E166E1"/>
    <w:rsid w:val="00E26999"/>
    <w:rsid w:val="00E370E4"/>
    <w:rsid w:val="00E453A4"/>
    <w:rsid w:val="00E4669B"/>
    <w:rsid w:val="00E9131C"/>
    <w:rsid w:val="00EB6D98"/>
    <w:rsid w:val="00ED260A"/>
    <w:rsid w:val="00EF1AF0"/>
    <w:rsid w:val="00EF2CEF"/>
    <w:rsid w:val="00EF37FE"/>
    <w:rsid w:val="00EF509D"/>
    <w:rsid w:val="00EF5F7B"/>
    <w:rsid w:val="00F05F45"/>
    <w:rsid w:val="00F14C4F"/>
    <w:rsid w:val="00F1574A"/>
    <w:rsid w:val="00F24978"/>
    <w:rsid w:val="00F262D5"/>
    <w:rsid w:val="00F44049"/>
    <w:rsid w:val="00F50129"/>
    <w:rsid w:val="00F5129D"/>
    <w:rsid w:val="00F52CB9"/>
    <w:rsid w:val="00F706C1"/>
    <w:rsid w:val="00F75A31"/>
    <w:rsid w:val="00F76BDB"/>
    <w:rsid w:val="00F90511"/>
    <w:rsid w:val="00FA2318"/>
    <w:rsid w:val="00FA797A"/>
    <w:rsid w:val="00FC154B"/>
    <w:rsid w:val="00FD6C5A"/>
    <w:rsid w:val="00FE0D74"/>
    <w:rsid w:val="00FF6D67"/>
    <w:rsid w:val="00FF7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 w:type="paragraph" w:styleId="ab">
    <w:name w:val="List Paragraph"/>
    <w:basedOn w:val="a"/>
    <w:uiPriority w:val="34"/>
    <w:qFormat/>
    <w:rsid w:val="006A57C3"/>
    <w:pPr>
      <w:ind w:firstLineChars="200" w:firstLine="420"/>
    </w:pPr>
  </w:style>
  <w:style w:type="table" w:styleId="ac">
    <w:name w:val="Table Grid"/>
    <w:basedOn w:val="a1"/>
    <w:uiPriority w:val="59"/>
    <w:unhideWhenUsed/>
    <w:rsid w:val="00C46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 w:type="paragraph" w:styleId="ab">
    <w:name w:val="List Paragraph"/>
    <w:basedOn w:val="a"/>
    <w:uiPriority w:val="34"/>
    <w:qFormat/>
    <w:rsid w:val="006A57C3"/>
    <w:pPr>
      <w:ind w:firstLineChars="200" w:firstLine="420"/>
    </w:pPr>
  </w:style>
  <w:style w:type="table" w:styleId="ac">
    <w:name w:val="Table Grid"/>
    <w:basedOn w:val="a1"/>
    <w:uiPriority w:val="59"/>
    <w:unhideWhenUsed/>
    <w:rsid w:val="00C4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0569193">
      <w:bodyDiv w:val="1"/>
      <w:marLeft w:val="0"/>
      <w:marRight w:val="0"/>
      <w:marTop w:val="0"/>
      <w:marBottom w:val="0"/>
      <w:divBdr>
        <w:top w:val="none" w:sz="0" w:space="0" w:color="auto"/>
        <w:left w:val="none" w:sz="0" w:space="0" w:color="auto"/>
        <w:bottom w:val="none" w:sz="0" w:space="0" w:color="auto"/>
        <w:right w:val="none" w:sz="0" w:space="0" w:color="auto"/>
      </w:divBdr>
    </w:div>
    <w:div w:id="952518006">
      <w:bodyDiv w:val="1"/>
      <w:marLeft w:val="0"/>
      <w:marRight w:val="0"/>
      <w:marTop w:val="0"/>
      <w:marBottom w:val="0"/>
      <w:divBdr>
        <w:top w:val="none" w:sz="0" w:space="0" w:color="auto"/>
        <w:left w:val="none" w:sz="0" w:space="0" w:color="auto"/>
        <w:bottom w:val="none" w:sz="0" w:space="0" w:color="auto"/>
        <w:right w:val="none" w:sz="0" w:space="0" w:color="auto"/>
      </w:divBdr>
      <w:divsChild>
        <w:div w:id="994182149">
          <w:marLeft w:val="0"/>
          <w:marRight w:val="0"/>
          <w:marTop w:val="0"/>
          <w:marBottom w:val="0"/>
          <w:divBdr>
            <w:top w:val="none" w:sz="0" w:space="0" w:color="auto"/>
            <w:left w:val="none" w:sz="0" w:space="0" w:color="auto"/>
            <w:bottom w:val="none" w:sz="0" w:space="0" w:color="auto"/>
            <w:right w:val="none" w:sz="0" w:space="0" w:color="auto"/>
          </w:divBdr>
          <w:divsChild>
            <w:div w:id="1323658579">
              <w:marLeft w:val="0"/>
              <w:marRight w:val="0"/>
              <w:marTop w:val="0"/>
              <w:marBottom w:val="0"/>
              <w:divBdr>
                <w:top w:val="none" w:sz="0" w:space="0" w:color="auto"/>
                <w:left w:val="none" w:sz="0" w:space="0" w:color="auto"/>
                <w:bottom w:val="none" w:sz="0" w:space="0" w:color="auto"/>
                <w:right w:val="none" w:sz="0" w:space="0" w:color="auto"/>
              </w:divBdr>
              <w:divsChild>
                <w:div w:id="1284120874">
                  <w:marLeft w:val="0"/>
                  <w:marRight w:val="0"/>
                  <w:marTop w:val="120"/>
                  <w:marBottom w:val="0"/>
                  <w:divBdr>
                    <w:top w:val="single" w:sz="6" w:space="0" w:color="AFC4D5"/>
                    <w:left w:val="single" w:sz="6" w:space="0" w:color="AFC4D5"/>
                    <w:bottom w:val="single" w:sz="6" w:space="0" w:color="AFC4D5"/>
                    <w:right w:val="single" w:sz="6" w:space="0" w:color="AFC4D5"/>
                  </w:divBdr>
                  <w:divsChild>
                    <w:div w:id="16662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2124</Characters>
  <Application>Microsoft Office Word</Application>
  <DocSecurity>4</DocSecurity>
  <Lines>17</Lines>
  <Paragraphs>4</Paragraphs>
  <ScaleCrop>false</ScaleCrop>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2022-01-12T01:57:00Z</cp:lastPrinted>
  <dcterms:created xsi:type="dcterms:W3CDTF">2022-01-13T16:01:00Z</dcterms:created>
  <dcterms:modified xsi:type="dcterms:W3CDTF">2022-01-13T16:01:00Z</dcterms:modified>
</cp:coreProperties>
</file>