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D848A4" w:rsidRDefault="00444AB6" w:rsidP="00D848A4">
      <w:pPr>
        <w:spacing w:line="360" w:lineRule="auto"/>
        <w:jc w:val="center"/>
        <w:rPr>
          <w:rFonts w:asciiTheme="minorEastAsia" w:hAnsiTheme="minorEastAsia"/>
          <w:b/>
          <w:sz w:val="28"/>
        </w:rPr>
      </w:pPr>
      <w:r w:rsidRPr="00D848A4">
        <w:rPr>
          <w:rFonts w:asciiTheme="minorEastAsia" w:hAnsiTheme="minorEastAsia"/>
          <w:b/>
          <w:sz w:val="28"/>
        </w:rPr>
        <w:t>大成基金管理有限公司</w:t>
      </w:r>
      <w:r w:rsidR="00252570">
        <w:rPr>
          <w:rFonts w:asciiTheme="minorEastAsia" w:hAnsiTheme="minorEastAsia" w:hint="eastAsia"/>
          <w:b/>
          <w:sz w:val="28"/>
        </w:rPr>
        <w:t>关于</w:t>
      </w:r>
      <w:r w:rsidRPr="00D848A4">
        <w:rPr>
          <w:rFonts w:asciiTheme="minorEastAsia" w:hAnsiTheme="minorEastAsia"/>
          <w:b/>
          <w:sz w:val="28"/>
        </w:rPr>
        <w:t>旗下部分基金增加</w:t>
      </w:r>
    </w:p>
    <w:p w:rsidR="00444AB6" w:rsidRPr="00A90E19" w:rsidRDefault="00765552" w:rsidP="00A90E19">
      <w:pPr>
        <w:spacing w:line="360" w:lineRule="auto"/>
        <w:jc w:val="center"/>
        <w:rPr>
          <w:rFonts w:asciiTheme="minorEastAsia" w:hAnsiTheme="minorEastAsia"/>
          <w:b/>
          <w:sz w:val="28"/>
        </w:rPr>
      </w:pPr>
      <w:r w:rsidRPr="00765552">
        <w:rPr>
          <w:rFonts w:asciiTheme="minorEastAsia" w:hAnsiTheme="minorEastAsia" w:hint="eastAsia"/>
          <w:b/>
          <w:sz w:val="28"/>
        </w:rPr>
        <w:t>联储证券有限责任公司</w:t>
      </w:r>
      <w:r w:rsidR="00444AB6" w:rsidRPr="00D848A4">
        <w:rPr>
          <w:rFonts w:asciiTheme="minorEastAsia" w:hAnsiTheme="minorEastAsia"/>
          <w:b/>
          <w:sz w:val="28"/>
        </w:rPr>
        <w:t>为销售机构的公告</w:t>
      </w:r>
    </w:p>
    <w:p w:rsidR="00444AB6" w:rsidRDefault="00444AB6"/>
    <w:p w:rsidR="00BF379F" w:rsidRPr="00050EB4" w:rsidRDefault="001A0324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根据大成基金管理有限公司（以下简称“本公司”）与</w:t>
      </w:r>
      <w:r w:rsidR="00765552" w:rsidRPr="00765552">
        <w:rPr>
          <w:rFonts w:ascii="宋体" w:eastAsia="宋体" w:hAnsi="宋体" w:hint="eastAsia"/>
          <w:sz w:val="24"/>
          <w:szCs w:val="24"/>
        </w:rPr>
        <w:t>联储证券有限责任公司</w:t>
      </w:r>
      <w:r w:rsidRPr="00396E8E">
        <w:rPr>
          <w:rFonts w:ascii="宋体" w:eastAsia="宋体" w:hAnsi="宋体"/>
          <w:sz w:val="24"/>
          <w:szCs w:val="24"/>
        </w:rPr>
        <w:t>签订的开放式证券投资基金销售服务协议,</w:t>
      </w:r>
      <w:r w:rsidRPr="00396E8E">
        <w:rPr>
          <w:rFonts w:ascii="宋体" w:eastAsia="宋体" w:hAnsi="宋体" w:hint="eastAsia"/>
          <w:sz w:val="24"/>
          <w:szCs w:val="24"/>
        </w:rPr>
        <w:t xml:space="preserve"> </w:t>
      </w:r>
      <w:r w:rsidR="00765552" w:rsidRPr="00765552">
        <w:rPr>
          <w:rFonts w:ascii="宋体" w:eastAsia="宋体" w:hAnsi="宋体" w:hint="eastAsia"/>
          <w:sz w:val="24"/>
          <w:szCs w:val="24"/>
        </w:rPr>
        <w:t>联储证券有限责任公司</w:t>
      </w:r>
      <w:r w:rsidRPr="00396E8E">
        <w:rPr>
          <w:rFonts w:ascii="宋体" w:eastAsia="宋体" w:hAnsi="宋体"/>
          <w:sz w:val="24"/>
          <w:szCs w:val="24"/>
        </w:rPr>
        <w:t>将于20</w:t>
      </w:r>
      <w:r>
        <w:rPr>
          <w:rFonts w:ascii="宋体" w:eastAsia="宋体" w:hAnsi="宋体" w:hint="eastAsia"/>
          <w:sz w:val="24"/>
          <w:szCs w:val="24"/>
        </w:rPr>
        <w:t>21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765552">
        <w:rPr>
          <w:rFonts w:ascii="宋体" w:eastAsia="宋体" w:hAnsi="宋体" w:hint="eastAsia"/>
          <w:sz w:val="24"/>
          <w:szCs w:val="24"/>
        </w:rPr>
        <w:t>9</w:t>
      </w:r>
      <w:r w:rsidRPr="00396E8E">
        <w:rPr>
          <w:rFonts w:ascii="宋体" w:eastAsia="宋体" w:hAnsi="宋体"/>
          <w:sz w:val="24"/>
          <w:szCs w:val="24"/>
        </w:rPr>
        <w:t>月</w:t>
      </w:r>
      <w:r w:rsidR="00765552">
        <w:rPr>
          <w:rFonts w:ascii="宋体" w:eastAsia="宋体" w:hAnsi="宋体"/>
          <w:sz w:val="24"/>
          <w:szCs w:val="24"/>
        </w:rPr>
        <w:t>15</w:t>
      </w:r>
      <w:r w:rsidRPr="00396E8E">
        <w:rPr>
          <w:rFonts w:ascii="宋体" w:eastAsia="宋体" w:hAnsi="宋体"/>
          <w:sz w:val="24"/>
          <w:szCs w:val="24"/>
        </w:rPr>
        <w:t>日开始销售本公司旗下部分基金。投资者可通过</w:t>
      </w:r>
      <w:r w:rsidR="00765552" w:rsidRPr="00765552">
        <w:rPr>
          <w:rFonts w:ascii="宋体" w:eastAsia="宋体" w:hAnsi="宋体" w:hint="eastAsia"/>
          <w:sz w:val="24"/>
          <w:szCs w:val="24"/>
        </w:rPr>
        <w:t>联储证券有限责任公司</w:t>
      </w:r>
      <w:r w:rsidRPr="00396E8E">
        <w:rPr>
          <w:rFonts w:ascii="宋体" w:eastAsia="宋体" w:hAnsi="宋体"/>
          <w:sz w:val="24"/>
          <w:szCs w:val="24"/>
        </w:rPr>
        <w:t>办理开户、申购、赎回等业务，办理程序遵循基金的法律文件和</w:t>
      </w:r>
      <w:r w:rsidR="00765552" w:rsidRPr="00765552">
        <w:rPr>
          <w:rFonts w:ascii="宋体" w:eastAsia="宋体" w:hAnsi="宋体" w:hint="eastAsia"/>
          <w:sz w:val="24"/>
          <w:szCs w:val="24"/>
        </w:rPr>
        <w:t>联储证券有限责任公司</w:t>
      </w:r>
      <w:r w:rsidRPr="00396E8E">
        <w:rPr>
          <w:rFonts w:ascii="宋体" w:eastAsia="宋体" w:hAnsi="宋体"/>
          <w:sz w:val="24"/>
          <w:szCs w:val="24"/>
        </w:rPr>
        <w:t>相关规定, 具体基金如下:</w:t>
      </w:r>
    </w:p>
    <w:tbl>
      <w:tblPr>
        <w:tblW w:w="9896" w:type="dxa"/>
        <w:jc w:val="center"/>
        <w:tblLook w:val="04A0"/>
      </w:tblPr>
      <w:tblGrid>
        <w:gridCol w:w="700"/>
        <w:gridCol w:w="7420"/>
        <w:gridCol w:w="1776"/>
      </w:tblGrid>
      <w:tr w:rsidR="00AC2538" w:rsidRPr="00AC2538" w:rsidTr="00B775F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38" w:rsidRPr="00AC2538" w:rsidRDefault="00AC2538" w:rsidP="00AC25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C253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38" w:rsidRPr="00AC2538" w:rsidRDefault="00AC2538" w:rsidP="00AC25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C2538"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38" w:rsidRPr="00AC2538" w:rsidRDefault="00AC2538" w:rsidP="00AC25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C2538"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  <w:t>基金代码</w:t>
            </w:r>
          </w:p>
        </w:tc>
      </w:tr>
      <w:tr w:rsidR="00595BDC" w:rsidRPr="00AC2538" w:rsidTr="004466AF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C" w:rsidRPr="00AC2538" w:rsidRDefault="00595BDC" w:rsidP="00595BD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BDC" w:rsidRDefault="00BF1089" w:rsidP="00595BDC">
            <w:pPr>
              <w:jc w:val="center"/>
              <w:rPr>
                <w:color w:val="000000"/>
                <w:sz w:val="22"/>
              </w:rPr>
            </w:pPr>
            <w:r w:rsidRPr="00BF1089">
              <w:rPr>
                <w:rFonts w:hint="eastAsia"/>
                <w:color w:val="000000"/>
                <w:sz w:val="22"/>
              </w:rPr>
              <w:t>大成景阳领先混合型证券投资基金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BDC" w:rsidRPr="00B921A2" w:rsidRDefault="00595BDC" w:rsidP="00595BD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921A2">
              <w:rPr>
                <w:rFonts w:asciiTheme="minorEastAsia" w:hAnsiTheme="minorEastAsia" w:hint="eastAsia"/>
                <w:color w:val="000000"/>
                <w:sz w:val="22"/>
              </w:rPr>
              <w:t xml:space="preserve">519019 </w:t>
            </w:r>
          </w:p>
        </w:tc>
      </w:tr>
      <w:tr w:rsidR="00595BDC" w:rsidRPr="00AC2538" w:rsidTr="004466AF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C" w:rsidRPr="00AC2538" w:rsidRDefault="00595BDC" w:rsidP="00595BD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BDC" w:rsidRDefault="00BF1089" w:rsidP="00595BDC">
            <w:pPr>
              <w:jc w:val="center"/>
              <w:rPr>
                <w:color w:val="000000"/>
                <w:sz w:val="22"/>
              </w:rPr>
            </w:pPr>
            <w:r w:rsidRPr="00BF1089">
              <w:rPr>
                <w:rFonts w:hint="eastAsia"/>
                <w:color w:val="000000"/>
                <w:sz w:val="22"/>
              </w:rPr>
              <w:t>大成丰财宝货币市场基金</w:t>
            </w:r>
            <w:r w:rsidRPr="00BF1089">
              <w:rPr>
                <w:rFonts w:hint="eastAsia"/>
                <w:color w:val="000000"/>
                <w:sz w:val="22"/>
              </w:rPr>
              <w:t>A</w:t>
            </w:r>
            <w:r w:rsidR="00595BDC">
              <w:rPr>
                <w:color w:val="000000"/>
                <w:sz w:val="22"/>
              </w:rPr>
              <w:t>/B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BDC" w:rsidRPr="00B921A2" w:rsidRDefault="00595BDC" w:rsidP="00595BD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921A2">
              <w:rPr>
                <w:rFonts w:asciiTheme="minorEastAsia" w:hAnsiTheme="minorEastAsia" w:hint="eastAsia"/>
                <w:color w:val="000000"/>
                <w:sz w:val="22"/>
              </w:rPr>
              <w:t>000626</w:t>
            </w:r>
            <w:r w:rsidRPr="00B921A2">
              <w:rPr>
                <w:rFonts w:asciiTheme="minorEastAsia" w:hAnsiTheme="minorEastAsia"/>
                <w:color w:val="000000"/>
                <w:sz w:val="22"/>
              </w:rPr>
              <w:t>/000627</w:t>
            </w:r>
            <w:r w:rsidRPr="00B921A2">
              <w:rPr>
                <w:rFonts w:asciiTheme="minorEastAsia" w:hAnsiTheme="minorEastAsia" w:hint="eastAsia"/>
                <w:color w:val="000000"/>
                <w:sz w:val="22"/>
              </w:rPr>
              <w:t xml:space="preserve"> </w:t>
            </w:r>
          </w:p>
        </w:tc>
      </w:tr>
      <w:tr w:rsidR="00B775F3" w:rsidRPr="00AC2538" w:rsidTr="00B775F3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F3" w:rsidRPr="00AC2538" w:rsidRDefault="00B775F3" w:rsidP="00B775F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F3" w:rsidRDefault="00B775F3" w:rsidP="00B775F3">
            <w:pPr>
              <w:jc w:val="center"/>
              <w:rPr>
                <w:color w:val="000000"/>
                <w:sz w:val="22"/>
              </w:rPr>
            </w:pPr>
            <w:r w:rsidRPr="00BF1089">
              <w:rPr>
                <w:rFonts w:hint="eastAsia"/>
                <w:sz w:val="22"/>
              </w:rPr>
              <w:t>大成景恒混合型证券投资基金</w:t>
            </w:r>
            <w:r w:rsidRPr="00BF1089">
              <w:rPr>
                <w:rFonts w:hint="eastAsia"/>
                <w:sz w:val="22"/>
              </w:rPr>
              <w:t>A/C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F3" w:rsidRPr="00B921A2" w:rsidRDefault="00B775F3" w:rsidP="00B775F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921A2">
              <w:rPr>
                <w:rFonts w:asciiTheme="minorEastAsia" w:hAnsiTheme="minorEastAsia" w:hint="eastAsia"/>
                <w:color w:val="000000"/>
                <w:sz w:val="22"/>
              </w:rPr>
              <w:t>090019/006038</w:t>
            </w:r>
          </w:p>
        </w:tc>
      </w:tr>
      <w:tr w:rsidR="00595BDC" w:rsidRPr="00AC2538" w:rsidTr="00C91960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C" w:rsidRPr="00AC2538" w:rsidRDefault="00595BDC" w:rsidP="00595BD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BDC" w:rsidRPr="005A5FF0" w:rsidRDefault="005A5FF0" w:rsidP="00595BD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大成创新成长混合型证券投资基金</w:t>
            </w:r>
            <w:r>
              <w:rPr>
                <w:rFonts w:hint="eastAsia"/>
                <w:color w:val="000000"/>
                <w:sz w:val="22"/>
              </w:rPr>
              <w:t>(</w:t>
            </w:r>
            <w:r w:rsidR="00BF1089" w:rsidRPr="00BF1089">
              <w:rPr>
                <w:rFonts w:hint="eastAsia"/>
                <w:color w:val="000000"/>
                <w:sz w:val="22"/>
              </w:rPr>
              <w:t>LOF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BDC" w:rsidRPr="00B921A2" w:rsidRDefault="00595BDC" w:rsidP="00595BD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921A2">
              <w:rPr>
                <w:rFonts w:asciiTheme="minorEastAsia" w:hAnsiTheme="minorEastAsia" w:hint="eastAsia"/>
                <w:color w:val="000000"/>
                <w:sz w:val="22"/>
              </w:rPr>
              <w:t xml:space="preserve">160910 </w:t>
            </w:r>
          </w:p>
        </w:tc>
      </w:tr>
      <w:tr w:rsidR="00595BDC" w:rsidRPr="00AC2538" w:rsidTr="00C91960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C" w:rsidRPr="00AC2538" w:rsidRDefault="00595BDC" w:rsidP="00595BD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BDC" w:rsidRDefault="00BF1089" w:rsidP="00595BDC">
            <w:pPr>
              <w:jc w:val="center"/>
              <w:rPr>
                <w:color w:val="000000"/>
                <w:sz w:val="22"/>
              </w:rPr>
            </w:pPr>
            <w:r w:rsidRPr="00BF1089">
              <w:rPr>
                <w:rFonts w:hint="eastAsia"/>
                <w:color w:val="000000"/>
                <w:sz w:val="22"/>
              </w:rPr>
              <w:t>大成积极成长混合型证券投资基金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BDC" w:rsidRPr="00B921A2" w:rsidRDefault="00595BDC" w:rsidP="00595BD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921A2">
              <w:rPr>
                <w:rFonts w:asciiTheme="minorEastAsia" w:hAnsiTheme="minorEastAsia" w:hint="eastAsia"/>
                <w:color w:val="000000"/>
                <w:sz w:val="22"/>
              </w:rPr>
              <w:t xml:space="preserve">519017 </w:t>
            </w:r>
          </w:p>
        </w:tc>
      </w:tr>
      <w:tr w:rsidR="00595BDC" w:rsidRPr="00AC2538" w:rsidTr="00C91960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DC" w:rsidRDefault="00595BDC" w:rsidP="00595BD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BDC" w:rsidRDefault="005A5FF0" w:rsidP="00595BDC">
            <w:pPr>
              <w:jc w:val="center"/>
              <w:rPr>
                <w:color w:val="000000"/>
                <w:sz w:val="22"/>
              </w:rPr>
            </w:pPr>
            <w:r w:rsidRPr="005A5FF0">
              <w:rPr>
                <w:rFonts w:hint="eastAsia"/>
                <w:color w:val="000000"/>
                <w:sz w:val="22"/>
              </w:rPr>
              <w:t>大成景禄灵活配置混合型证券投资基金</w:t>
            </w:r>
            <w:r w:rsidRPr="005A5FF0">
              <w:rPr>
                <w:rFonts w:hint="eastAsia"/>
                <w:color w:val="000000"/>
                <w:sz w:val="22"/>
              </w:rPr>
              <w:t>A</w:t>
            </w:r>
            <w:r w:rsidR="00595BDC">
              <w:rPr>
                <w:color w:val="000000"/>
                <w:sz w:val="22"/>
              </w:rPr>
              <w:t>/C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BDC" w:rsidRPr="00B921A2" w:rsidRDefault="00595BDC" w:rsidP="00595BD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921A2">
              <w:rPr>
                <w:rFonts w:asciiTheme="minorEastAsia" w:hAnsiTheme="minorEastAsia" w:hint="eastAsia"/>
                <w:color w:val="000000"/>
                <w:sz w:val="22"/>
              </w:rPr>
              <w:t>003373</w:t>
            </w:r>
            <w:r w:rsidRPr="00B921A2">
              <w:rPr>
                <w:rFonts w:asciiTheme="minorEastAsia" w:hAnsiTheme="minorEastAsia"/>
                <w:color w:val="000000"/>
                <w:sz w:val="22"/>
              </w:rPr>
              <w:t>/003374</w:t>
            </w:r>
            <w:r w:rsidRPr="00B921A2">
              <w:rPr>
                <w:rFonts w:asciiTheme="minorEastAsia" w:hAnsiTheme="minorEastAsia" w:hint="eastAsia"/>
                <w:color w:val="000000"/>
                <w:sz w:val="22"/>
              </w:rPr>
              <w:t xml:space="preserve"> </w:t>
            </w:r>
          </w:p>
        </w:tc>
      </w:tr>
      <w:tr w:rsidR="00595BDC" w:rsidRPr="00AC2538" w:rsidTr="00C91960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DC" w:rsidRDefault="00595BDC" w:rsidP="00595BD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BDC" w:rsidRDefault="005A5FF0" w:rsidP="00595BDC">
            <w:pPr>
              <w:jc w:val="center"/>
              <w:rPr>
                <w:color w:val="000000"/>
                <w:sz w:val="22"/>
              </w:rPr>
            </w:pPr>
            <w:r w:rsidRPr="005A5FF0">
              <w:rPr>
                <w:rFonts w:hint="eastAsia"/>
                <w:color w:val="000000"/>
                <w:sz w:val="22"/>
              </w:rPr>
              <w:t>大成景荣债券型证券投资基金</w:t>
            </w:r>
            <w:r w:rsidRPr="005A5FF0">
              <w:rPr>
                <w:rFonts w:hint="eastAsia"/>
                <w:color w:val="000000"/>
                <w:sz w:val="22"/>
              </w:rPr>
              <w:t>A</w:t>
            </w:r>
            <w:r w:rsidR="00595BDC">
              <w:rPr>
                <w:color w:val="000000"/>
                <w:sz w:val="22"/>
              </w:rPr>
              <w:t>/C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BDC" w:rsidRPr="00B921A2" w:rsidRDefault="00595BDC" w:rsidP="00595BD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921A2">
              <w:rPr>
                <w:rFonts w:asciiTheme="minorEastAsia" w:hAnsiTheme="minorEastAsia"/>
                <w:color w:val="000000"/>
                <w:sz w:val="22"/>
              </w:rPr>
              <w:t>002644/002645</w:t>
            </w:r>
          </w:p>
        </w:tc>
      </w:tr>
      <w:tr w:rsidR="00595BDC" w:rsidRPr="00AC2538" w:rsidTr="00C91960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DC" w:rsidRDefault="00595BDC" w:rsidP="00595BD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BDC" w:rsidRPr="005A5FF0" w:rsidRDefault="005A5FF0" w:rsidP="00595B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大成多策略灵活配置混合型证券投资基金</w:t>
            </w:r>
            <w:r>
              <w:rPr>
                <w:rFonts w:hint="eastAsia"/>
                <w:sz w:val="22"/>
              </w:rPr>
              <w:t>(LOF</w:t>
            </w:r>
            <w:r>
              <w:rPr>
                <w:sz w:val="22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BDC" w:rsidRPr="00B921A2" w:rsidRDefault="00595BDC" w:rsidP="00595BD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921A2">
              <w:rPr>
                <w:rFonts w:asciiTheme="minorEastAsia" w:hAnsiTheme="minorEastAsia"/>
                <w:color w:val="000000"/>
                <w:sz w:val="22"/>
              </w:rPr>
              <w:t>160921</w:t>
            </w:r>
          </w:p>
        </w:tc>
      </w:tr>
      <w:tr w:rsidR="00B921A2" w:rsidRPr="00AC2538" w:rsidTr="00C91960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A2" w:rsidRDefault="00B921A2" w:rsidP="00B921A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1A2" w:rsidRDefault="005A5FF0" w:rsidP="00B921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大成产业升级股票型证券投资基金</w:t>
            </w:r>
            <w:r>
              <w:rPr>
                <w:rFonts w:hint="eastAsia"/>
                <w:color w:val="000000"/>
                <w:sz w:val="22"/>
              </w:rPr>
              <w:t>(</w:t>
            </w:r>
            <w:r w:rsidRPr="005A5FF0">
              <w:rPr>
                <w:rFonts w:hint="eastAsia"/>
                <w:color w:val="000000"/>
                <w:sz w:val="22"/>
              </w:rPr>
              <w:t>LOF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1A2" w:rsidRPr="00B921A2" w:rsidRDefault="00B921A2" w:rsidP="00B921A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921A2">
              <w:rPr>
                <w:rFonts w:asciiTheme="minorEastAsia" w:hAnsiTheme="minorEastAsia" w:hint="eastAsia"/>
                <w:color w:val="000000"/>
                <w:sz w:val="22"/>
              </w:rPr>
              <w:t>160919</w:t>
            </w:r>
          </w:p>
        </w:tc>
      </w:tr>
      <w:tr w:rsidR="00B921A2" w:rsidRPr="00AC2538" w:rsidTr="00C91960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A2" w:rsidRDefault="00B921A2" w:rsidP="00B921A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1A2" w:rsidRDefault="005A5FF0" w:rsidP="00B921A2">
            <w:pPr>
              <w:jc w:val="center"/>
              <w:rPr>
                <w:sz w:val="22"/>
              </w:rPr>
            </w:pPr>
            <w:r w:rsidRPr="005A5FF0">
              <w:rPr>
                <w:rFonts w:hint="eastAsia"/>
                <w:sz w:val="22"/>
              </w:rPr>
              <w:t>大成中小盘混合型证券投资基金</w:t>
            </w:r>
            <w:r w:rsidRPr="005A5FF0">
              <w:rPr>
                <w:rFonts w:hint="eastAsia"/>
                <w:sz w:val="22"/>
              </w:rPr>
              <w:t>(LOF)A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1A2" w:rsidRPr="00B921A2" w:rsidRDefault="00B921A2" w:rsidP="00B921A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921A2">
              <w:rPr>
                <w:rFonts w:asciiTheme="minorEastAsia" w:hAnsiTheme="minorEastAsia" w:hint="eastAsia"/>
                <w:color w:val="000000"/>
                <w:sz w:val="22"/>
              </w:rPr>
              <w:t>160918</w:t>
            </w:r>
          </w:p>
        </w:tc>
      </w:tr>
      <w:tr w:rsidR="00B921A2" w:rsidRPr="00AC2538" w:rsidTr="00C402C2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A2" w:rsidRDefault="00B921A2" w:rsidP="00B921A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1A2" w:rsidRPr="005A5FF0" w:rsidRDefault="005A5FF0" w:rsidP="00B921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大成优选混合型证券投资基金</w:t>
            </w:r>
            <w:r>
              <w:rPr>
                <w:rFonts w:hint="eastAsia"/>
                <w:color w:val="000000"/>
                <w:sz w:val="22"/>
              </w:rPr>
              <w:t>(</w:t>
            </w:r>
            <w:r w:rsidRPr="005A5FF0">
              <w:rPr>
                <w:rFonts w:hint="eastAsia"/>
                <w:color w:val="000000"/>
                <w:sz w:val="22"/>
              </w:rPr>
              <w:t>LOF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1A2" w:rsidRPr="00B921A2" w:rsidRDefault="00B921A2" w:rsidP="00B921A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921A2">
              <w:rPr>
                <w:rFonts w:asciiTheme="minorEastAsia" w:hAnsiTheme="minorEastAsia" w:hint="eastAsia"/>
                <w:color w:val="000000"/>
                <w:sz w:val="22"/>
              </w:rPr>
              <w:t>160916</w:t>
            </w:r>
          </w:p>
        </w:tc>
      </w:tr>
      <w:tr w:rsidR="00B921A2" w:rsidRPr="00AC2538" w:rsidTr="00C402C2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A2" w:rsidRDefault="00B921A2" w:rsidP="00B921A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1A2" w:rsidRPr="005A5FF0" w:rsidRDefault="005A5FF0" w:rsidP="00B921A2">
            <w:pPr>
              <w:jc w:val="center"/>
              <w:rPr>
                <w:color w:val="000000"/>
                <w:sz w:val="22"/>
              </w:rPr>
            </w:pPr>
            <w:r w:rsidRPr="005A5FF0">
              <w:rPr>
                <w:rFonts w:hint="eastAsia"/>
                <w:color w:val="000000"/>
                <w:sz w:val="22"/>
              </w:rPr>
              <w:t>大成恒生综合中小型股指数证券投资基金</w:t>
            </w:r>
            <w:r w:rsidRPr="005A5FF0">
              <w:rPr>
                <w:rFonts w:hint="eastAsia"/>
                <w:color w:val="000000"/>
                <w:sz w:val="22"/>
              </w:rPr>
              <w:t>A</w:t>
            </w:r>
            <w:r>
              <w:rPr>
                <w:rFonts w:hint="eastAsia"/>
                <w:color w:val="000000"/>
                <w:sz w:val="22"/>
              </w:rPr>
              <w:t>(</w:t>
            </w:r>
            <w:r w:rsidRPr="005A5FF0">
              <w:rPr>
                <w:rFonts w:hint="eastAsia"/>
                <w:color w:val="000000"/>
                <w:sz w:val="22"/>
              </w:rPr>
              <w:t>QDII-LOF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1A2" w:rsidRPr="00B921A2" w:rsidRDefault="00B921A2" w:rsidP="00B921A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921A2">
              <w:rPr>
                <w:rFonts w:asciiTheme="minorEastAsia" w:hAnsiTheme="minorEastAsia" w:hint="eastAsia"/>
                <w:color w:val="000000"/>
                <w:sz w:val="22"/>
              </w:rPr>
              <w:t>160922</w:t>
            </w:r>
          </w:p>
        </w:tc>
      </w:tr>
      <w:tr w:rsidR="00B921A2" w:rsidRPr="00AC2538" w:rsidTr="00C402C2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A2" w:rsidRDefault="00B921A2" w:rsidP="00B921A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1A2" w:rsidRDefault="005A5FF0" w:rsidP="00B92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大成月添利一个月滚动持有中短债</w:t>
            </w:r>
            <w:r w:rsidRPr="005A5FF0">
              <w:rPr>
                <w:rFonts w:hint="eastAsia"/>
                <w:sz w:val="22"/>
              </w:rPr>
              <w:t>债券</w:t>
            </w:r>
            <w:r w:rsidRPr="005A5FF0">
              <w:rPr>
                <w:rFonts w:hint="eastAsia"/>
                <w:sz w:val="22"/>
              </w:rPr>
              <w:t>A</w:t>
            </w:r>
            <w:r w:rsidR="00B921A2">
              <w:rPr>
                <w:sz w:val="22"/>
              </w:rPr>
              <w:t>/B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1A2" w:rsidRPr="00B921A2" w:rsidRDefault="00B921A2" w:rsidP="00B921A2">
            <w:pPr>
              <w:jc w:val="center"/>
              <w:rPr>
                <w:rFonts w:asciiTheme="minorEastAsia" w:hAnsiTheme="minorEastAsia"/>
                <w:sz w:val="22"/>
              </w:rPr>
            </w:pPr>
            <w:r w:rsidRPr="00B921A2">
              <w:rPr>
                <w:rFonts w:asciiTheme="minorEastAsia" w:hAnsiTheme="minorEastAsia" w:hint="eastAsia"/>
                <w:sz w:val="22"/>
              </w:rPr>
              <w:t>090021</w:t>
            </w:r>
            <w:r w:rsidRPr="00B921A2">
              <w:rPr>
                <w:rFonts w:asciiTheme="minorEastAsia" w:hAnsiTheme="minorEastAsia"/>
                <w:sz w:val="22"/>
              </w:rPr>
              <w:t>/091021</w:t>
            </w:r>
          </w:p>
        </w:tc>
      </w:tr>
      <w:tr w:rsidR="00B921A2" w:rsidRPr="00AC2538" w:rsidTr="00C402C2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A2" w:rsidRDefault="00B921A2" w:rsidP="00B921A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  <w:r w:rsidR="005A5FF0">
              <w:rPr>
                <w:rFonts w:ascii="宋体" w:eastAsia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1A2" w:rsidRPr="005A5FF0" w:rsidRDefault="005A5FF0" w:rsidP="00B921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大成恒生指数证券投资基金</w:t>
            </w:r>
            <w:r>
              <w:rPr>
                <w:rFonts w:hint="eastAsia"/>
                <w:color w:val="000000"/>
                <w:sz w:val="22"/>
              </w:rPr>
              <w:t>(</w:t>
            </w:r>
            <w:r w:rsidRPr="005A5FF0">
              <w:rPr>
                <w:rFonts w:hint="eastAsia"/>
                <w:color w:val="000000"/>
                <w:sz w:val="22"/>
              </w:rPr>
              <w:t>LOF</w:t>
            </w:r>
            <w:r>
              <w:rPr>
                <w:color w:val="000000"/>
                <w:sz w:val="22"/>
              </w:rPr>
              <w:t>)</w:t>
            </w:r>
            <w:bookmarkStart w:id="0" w:name="_GoBack"/>
            <w:bookmarkEnd w:id="0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1A2" w:rsidRPr="00B921A2" w:rsidRDefault="00B921A2" w:rsidP="00B921A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921A2">
              <w:rPr>
                <w:rFonts w:asciiTheme="minorEastAsia" w:hAnsiTheme="minorEastAsia" w:hint="eastAsia"/>
                <w:color w:val="000000"/>
                <w:sz w:val="22"/>
              </w:rPr>
              <w:t>160924</w:t>
            </w:r>
          </w:p>
        </w:tc>
      </w:tr>
      <w:tr w:rsidR="00B921A2" w:rsidRPr="00AC2538" w:rsidTr="00B775F3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A2" w:rsidRDefault="00B921A2" w:rsidP="00B921A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  <w:r w:rsidR="005A5FF0">
              <w:rPr>
                <w:rFonts w:ascii="宋体" w:eastAsia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A2" w:rsidRDefault="00B921A2" w:rsidP="00B921A2">
            <w:pPr>
              <w:jc w:val="center"/>
              <w:rPr>
                <w:color w:val="000000"/>
                <w:sz w:val="22"/>
              </w:rPr>
            </w:pPr>
            <w:r w:rsidRPr="005A5FF0">
              <w:rPr>
                <w:rFonts w:hint="eastAsia"/>
                <w:sz w:val="22"/>
              </w:rPr>
              <w:t>大成景盛一年定期开放债券型证券投资基金</w:t>
            </w:r>
            <w:r w:rsidRPr="005A5FF0">
              <w:rPr>
                <w:rFonts w:hint="eastAsia"/>
                <w:sz w:val="22"/>
              </w:rPr>
              <w:t>A/C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A2" w:rsidRPr="00B921A2" w:rsidRDefault="00B921A2" w:rsidP="00B921A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921A2">
              <w:rPr>
                <w:rFonts w:asciiTheme="minorEastAsia" w:hAnsiTheme="minorEastAsia" w:hint="eastAsia"/>
                <w:color w:val="000000"/>
                <w:sz w:val="22"/>
              </w:rPr>
              <w:t>002946/002947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F65FEA" w:rsidRPr="00F65FEA" w:rsidRDefault="00444AB6" w:rsidP="00F65FE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1、</w:t>
      </w:r>
      <w:r w:rsidR="00765552" w:rsidRPr="00765552">
        <w:rPr>
          <w:rFonts w:ascii="宋体" w:eastAsia="宋体" w:hAnsi="宋体" w:hint="eastAsia"/>
          <w:sz w:val="24"/>
          <w:szCs w:val="24"/>
        </w:rPr>
        <w:t>联储证券有限责任公司</w:t>
      </w:r>
    </w:p>
    <w:p w:rsidR="00F65FEA" w:rsidRPr="00F65FEA" w:rsidRDefault="00FA70D2" w:rsidP="00F65FE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客户服务</w:t>
      </w:r>
      <w:r w:rsidR="00F65FEA" w:rsidRPr="00F65FEA">
        <w:rPr>
          <w:rFonts w:ascii="宋体" w:eastAsia="宋体" w:hAnsi="宋体" w:hint="eastAsia"/>
          <w:sz w:val="24"/>
          <w:szCs w:val="24"/>
        </w:rPr>
        <w:t>电话：</w:t>
      </w:r>
      <w:r w:rsidR="00765552" w:rsidRPr="00765552">
        <w:rPr>
          <w:rFonts w:ascii="宋体" w:eastAsia="宋体" w:hAnsi="宋体"/>
          <w:sz w:val="24"/>
          <w:szCs w:val="24"/>
        </w:rPr>
        <w:t>400-620-6868</w:t>
      </w:r>
    </w:p>
    <w:p w:rsidR="00F65FEA" w:rsidRPr="00F65FEA" w:rsidRDefault="00F65FEA" w:rsidP="00F65FE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F65FEA">
        <w:rPr>
          <w:rFonts w:ascii="宋体" w:eastAsia="宋体" w:hAnsi="宋体" w:hint="eastAsia"/>
          <w:sz w:val="24"/>
          <w:szCs w:val="24"/>
        </w:rPr>
        <w:t>网址：</w:t>
      </w:r>
      <w:r w:rsidR="00765552" w:rsidRPr="00765552">
        <w:rPr>
          <w:rFonts w:ascii="宋体" w:eastAsia="宋体" w:hAnsi="宋体"/>
          <w:sz w:val="24"/>
          <w:szCs w:val="24"/>
        </w:rPr>
        <w:t>http://www.lczq.com/</w:t>
      </w:r>
    </w:p>
    <w:p w:rsidR="00D848A4" w:rsidRPr="00DD598A" w:rsidRDefault="00D848A4" w:rsidP="00E61318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2、大成基金管理有限公司 </w:t>
      </w: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D848A4" w:rsidRPr="00050EB4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网址：</w:t>
      </w:r>
      <w:r w:rsidR="00D848A4" w:rsidRPr="00050EB4">
        <w:rPr>
          <w:rFonts w:ascii="宋体" w:eastAsia="宋体" w:hAnsi="宋体"/>
          <w:sz w:val="24"/>
          <w:szCs w:val="24"/>
        </w:rPr>
        <w:t>www.dcfund.com.cn</w:t>
      </w:r>
    </w:p>
    <w:p w:rsidR="00A90E19" w:rsidRDefault="00A90E19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lastRenderedPageBreak/>
        <w:t xml:space="preserve">风险提示:基金管理人承诺以诚实信用、勤勉尽责的原则管理和运用基金资产,但不保证基金一定盈利,也不保证最低收益。投资者投资于上述基金时应认真阅读上述基金的基金合同、招募说明书等资料。敬请投资者注意投资风险。 </w:t>
      </w:r>
    </w:p>
    <w:p w:rsidR="00D848A4" w:rsidRPr="00050EB4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特此公告。 </w:t>
      </w:r>
    </w:p>
    <w:p w:rsidR="00D848A4" w:rsidRPr="00050EB4" w:rsidRDefault="00444AB6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大成基金管理有限公司 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1A0324">
        <w:rPr>
          <w:rFonts w:ascii="宋体" w:eastAsia="宋体" w:hAnsi="宋体" w:hint="eastAsia"/>
          <w:sz w:val="24"/>
          <w:szCs w:val="24"/>
        </w:rPr>
        <w:t>二一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765552">
        <w:rPr>
          <w:rFonts w:ascii="宋体" w:eastAsia="宋体" w:hAnsi="宋体" w:hint="eastAsia"/>
          <w:sz w:val="24"/>
          <w:szCs w:val="24"/>
        </w:rPr>
        <w:t>九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765552">
        <w:rPr>
          <w:rFonts w:ascii="宋体" w:eastAsia="宋体" w:hAnsi="宋体" w:hint="eastAsia"/>
          <w:sz w:val="24"/>
          <w:szCs w:val="24"/>
        </w:rPr>
        <w:t>十一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412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2C" w:rsidRDefault="00C21C2C" w:rsidP="0098245D">
      <w:r>
        <w:separator/>
      </w:r>
    </w:p>
  </w:endnote>
  <w:endnote w:type="continuationSeparator" w:id="0">
    <w:p w:rsidR="00C21C2C" w:rsidRDefault="00C21C2C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2C" w:rsidRDefault="00C21C2C" w:rsidP="0098245D">
      <w:r>
        <w:separator/>
      </w:r>
    </w:p>
  </w:footnote>
  <w:footnote w:type="continuationSeparator" w:id="0">
    <w:p w:rsidR="00C21C2C" w:rsidRDefault="00C21C2C" w:rsidP="00982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58FF"/>
    <w:rsid w:val="00050EB4"/>
    <w:rsid w:val="00064D14"/>
    <w:rsid w:val="00102CF7"/>
    <w:rsid w:val="001761CE"/>
    <w:rsid w:val="001A0324"/>
    <w:rsid w:val="001F109D"/>
    <w:rsid w:val="00252570"/>
    <w:rsid w:val="00287802"/>
    <w:rsid w:val="002C1232"/>
    <w:rsid w:val="002D347D"/>
    <w:rsid w:val="002F5AC5"/>
    <w:rsid w:val="003101A7"/>
    <w:rsid w:val="003B2532"/>
    <w:rsid w:val="003E49BD"/>
    <w:rsid w:val="0041068E"/>
    <w:rsid w:val="00412CAF"/>
    <w:rsid w:val="00442C8E"/>
    <w:rsid w:val="00444AB6"/>
    <w:rsid w:val="00477645"/>
    <w:rsid w:val="004B7B6B"/>
    <w:rsid w:val="004C1053"/>
    <w:rsid w:val="004D7879"/>
    <w:rsid w:val="00595BDC"/>
    <w:rsid w:val="005A5FF0"/>
    <w:rsid w:val="005C04D5"/>
    <w:rsid w:val="005E6222"/>
    <w:rsid w:val="00686789"/>
    <w:rsid w:val="006B3556"/>
    <w:rsid w:val="006C4B7E"/>
    <w:rsid w:val="006F45FA"/>
    <w:rsid w:val="00707432"/>
    <w:rsid w:val="00765552"/>
    <w:rsid w:val="007B620E"/>
    <w:rsid w:val="007C7E4D"/>
    <w:rsid w:val="007D5744"/>
    <w:rsid w:val="007F4DA0"/>
    <w:rsid w:val="008603E1"/>
    <w:rsid w:val="008702DB"/>
    <w:rsid w:val="00906BF4"/>
    <w:rsid w:val="00923286"/>
    <w:rsid w:val="0098245D"/>
    <w:rsid w:val="009B331E"/>
    <w:rsid w:val="00A426B8"/>
    <w:rsid w:val="00A64BD4"/>
    <w:rsid w:val="00A729BF"/>
    <w:rsid w:val="00A90E19"/>
    <w:rsid w:val="00A944A4"/>
    <w:rsid w:val="00AC2538"/>
    <w:rsid w:val="00AC253E"/>
    <w:rsid w:val="00B710B2"/>
    <w:rsid w:val="00B775F3"/>
    <w:rsid w:val="00B921A2"/>
    <w:rsid w:val="00BA6CD9"/>
    <w:rsid w:val="00BD10F8"/>
    <w:rsid w:val="00BF1089"/>
    <w:rsid w:val="00BF74C8"/>
    <w:rsid w:val="00C05C6A"/>
    <w:rsid w:val="00C21C2C"/>
    <w:rsid w:val="00C43223"/>
    <w:rsid w:val="00D26314"/>
    <w:rsid w:val="00D42FF7"/>
    <w:rsid w:val="00D848A4"/>
    <w:rsid w:val="00DD598A"/>
    <w:rsid w:val="00E12E1E"/>
    <w:rsid w:val="00E2116C"/>
    <w:rsid w:val="00E61318"/>
    <w:rsid w:val="00E61A58"/>
    <w:rsid w:val="00E85B30"/>
    <w:rsid w:val="00E868D2"/>
    <w:rsid w:val="00E900A8"/>
    <w:rsid w:val="00EC2179"/>
    <w:rsid w:val="00F13BB8"/>
    <w:rsid w:val="00F65FEA"/>
    <w:rsid w:val="00FA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4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2021-09-10T16:20:00Z</dcterms:created>
  <dcterms:modified xsi:type="dcterms:W3CDTF">2021-09-10T16:20:00Z</dcterms:modified>
</cp:coreProperties>
</file>