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2F" w:rsidRDefault="008D492F" w:rsidP="004B58D3">
      <w:pPr>
        <w:jc w:val="center"/>
        <w:rPr>
          <w:rFonts w:asciiTheme="minorEastAsia" w:hAnsiTheme="minorEastAsia"/>
          <w:b/>
          <w:color w:val="FF0000"/>
          <w:sz w:val="28"/>
          <w:szCs w:val="28"/>
        </w:rPr>
      </w:pPr>
      <w:r w:rsidRPr="008D492F">
        <w:rPr>
          <w:rFonts w:asciiTheme="minorEastAsia" w:hAnsiTheme="minorEastAsia" w:hint="eastAsia"/>
          <w:b/>
          <w:color w:val="FF0000"/>
          <w:sz w:val="28"/>
          <w:szCs w:val="28"/>
        </w:rPr>
        <w:t>嘉实基金管理有限公司</w:t>
      </w:r>
    </w:p>
    <w:p w:rsidR="0086777D" w:rsidRDefault="008D492F" w:rsidP="004B58D3">
      <w:pPr>
        <w:jc w:val="center"/>
        <w:rPr>
          <w:rFonts w:asciiTheme="minorEastAsia" w:hAnsiTheme="minorEastAsia"/>
          <w:b/>
          <w:color w:val="FF0000"/>
          <w:sz w:val="28"/>
          <w:szCs w:val="28"/>
        </w:rPr>
      </w:pPr>
      <w:r w:rsidRPr="008D492F">
        <w:rPr>
          <w:rFonts w:asciiTheme="minorEastAsia" w:hAnsiTheme="minorEastAsia" w:hint="eastAsia"/>
          <w:b/>
          <w:color w:val="FF0000"/>
          <w:sz w:val="28"/>
          <w:szCs w:val="28"/>
        </w:rPr>
        <w:t>关于旗下基金投资关联方承销证券</w:t>
      </w:r>
      <w:r w:rsidR="00D11D8B">
        <w:rPr>
          <w:rFonts w:asciiTheme="minorEastAsia" w:hAnsiTheme="minorEastAsia" w:hint="eastAsia"/>
          <w:b/>
          <w:color w:val="FF0000"/>
          <w:sz w:val="28"/>
          <w:szCs w:val="28"/>
        </w:rPr>
        <w:t>的</w:t>
      </w:r>
      <w:r w:rsidRPr="008D492F">
        <w:rPr>
          <w:rFonts w:asciiTheme="minorEastAsia" w:hAnsiTheme="minorEastAsia" w:hint="eastAsia"/>
          <w:b/>
          <w:color w:val="FF0000"/>
          <w:sz w:val="28"/>
          <w:szCs w:val="28"/>
        </w:rPr>
        <w:t>公告</w:t>
      </w:r>
    </w:p>
    <w:p w:rsidR="008D492F" w:rsidRPr="00B07129" w:rsidRDefault="008D492F" w:rsidP="004B58D3">
      <w:pPr>
        <w:jc w:val="center"/>
        <w:rPr>
          <w:rFonts w:asciiTheme="minorEastAsia" w:hAnsiTheme="minorEastAsia"/>
          <w:b/>
          <w:szCs w:val="21"/>
        </w:rPr>
      </w:pPr>
    </w:p>
    <w:p w:rsidR="00BA2E05" w:rsidRDefault="00853989" w:rsidP="00BA2E05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86777D">
        <w:rPr>
          <w:rFonts w:asciiTheme="minorEastAsia" w:hAnsiTheme="minorEastAsia" w:hint="eastAsia"/>
          <w:szCs w:val="21"/>
        </w:rPr>
        <w:t>根据《证券投资基金法》《公开募集证券投资基金运作管理办法》《公开募集证券投资基金信息披露管理办法</w:t>
      </w:r>
      <w:r w:rsidR="008D492F">
        <w:rPr>
          <w:rFonts w:asciiTheme="minorEastAsia" w:hAnsiTheme="minorEastAsia" w:hint="eastAsia"/>
          <w:szCs w:val="21"/>
        </w:rPr>
        <w:t>》及相关基</w:t>
      </w:r>
      <w:r w:rsidRPr="00B07129">
        <w:rPr>
          <w:rFonts w:asciiTheme="minorEastAsia" w:hAnsiTheme="minorEastAsia" w:hint="eastAsia"/>
          <w:szCs w:val="21"/>
        </w:rPr>
        <w:t>金合同、 招募说明书等有关规定，嘉实基金管理有限公司（</w:t>
      </w:r>
      <w:r w:rsidR="00BA2E05">
        <w:rPr>
          <w:rFonts w:asciiTheme="minorEastAsia" w:hAnsiTheme="minorEastAsia" w:hint="eastAsia"/>
          <w:szCs w:val="21"/>
        </w:rPr>
        <w:t>以下简称</w:t>
      </w:r>
      <w:r w:rsidRPr="00B07129">
        <w:rPr>
          <w:rFonts w:asciiTheme="minorEastAsia" w:hAnsiTheme="minorEastAsia" w:hint="eastAsia"/>
          <w:szCs w:val="21"/>
        </w:rPr>
        <w:t>“本公司”） 旗下</w:t>
      </w:r>
      <w:r w:rsidR="0035348B" w:rsidRPr="00B07129">
        <w:rPr>
          <w:rFonts w:asciiTheme="minorEastAsia" w:hAnsiTheme="minorEastAsia" w:hint="eastAsia"/>
          <w:szCs w:val="21"/>
        </w:rPr>
        <w:t>基金</w:t>
      </w:r>
      <w:r w:rsidRPr="00B07129">
        <w:rPr>
          <w:rFonts w:asciiTheme="minorEastAsia" w:hAnsiTheme="minorEastAsia" w:hint="eastAsia"/>
          <w:szCs w:val="21"/>
        </w:rPr>
        <w:t>参与了</w:t>
      </w:r>
      <w:r w:rsidR="00DD7BC1">
        <w:rPr>
          <w:rFonts w:asciiTheme="minorEastAsia" w:hAnsiTheme="minorEastAsia" w:hint="eastAsia"/>
          <w:szCs w:val="21"/>
        </w:rPr>
        <w:t>郑州</w:t>
      </w:r>
      <w:r w:rsidR="00DD7BC1">
        <w:rPr>
          <w:rFonts w:asciiTheme="minorEastAsia" w:hAnsiTheme="minorEastAsia"/>
          <w:szCs w:val="21"/>
        </w:rPr>
        <w:t>千味央厨</w:t>
      </w:r>
      <w:r w:rsidR="00DD7BC1">
        <w:rPr>
          <w:rFonts w:asciiTheme="minorEastAsia" w:hAnsiTheme="minorEastAsia" w:hint="eastAsia"/>
          <w:szCs w:val="21"/>
        </w:rPr>
        <w:t>食品</w:t>
      </w:r>
      <w:r w:rsidR="00DD7BC1">
        <w:rPr>
          <w:rFonts w:asciiTheme="minorEastAsia" w:hAnsiTheme="minorEastAsia"/>
          <w:szCs w:val="21"/>
        </w:rPr>
        <w:t>股份有限公司</w:t>
      </w:r>
      <w:r w:rsidR="005915AA">
        <w:rPr>
          <w:rFonts w:asciiTheme="minorEastAsia" w:hAnsiTheme="minorEastAsia" w:hint="eastAsia"/>
          <w:szCs w:val="21"/>
        </w:rPr>
        <w:t>（以下</w:t>
      </w:r>
      <w:r w:rsidR="005915AA">
        <w:rPr>
          <w:rFonts w:asciiTheme="minorEastAsia" w:hAnsiTheme="minorEastAsia"/>
          <w:szCs w:val="21"/>
        </w:rPr>
        <w:t>简称“</w:t>
      </w:r>
      <w:r w:rsidR="00DD7BC1">
        <w:rPr>
          <w:rFonts w:asciiTheme="minorEastAsia" w:hAnsiTheme="minorEastAsia" w:hint="eastAsia"/>
          <w:szCs w:val="21"/>
        </w:rPr>
        <w:t>千味央厨</w:t>
      </w:r>
      <w:r w:rsidR="005915AA">
        <w:rPr>
          <w:rFonts w:asciiTheme="minorEastAsia" w:hAnsiTheme="minorEastAsia"/>
          <w:szCs w:val="21"/>
        </w:rPr>
        <w:t>”）</w:t>
      </w:r>
      <w:r w:rsidR="005915AA">
        <w:rPr>
          <w:rFonts w:asciiTheme="minorEastAsia" w:hAnsiTheme="minorEastAsia" w:hint="eastAsia"/>
          <w:szCs w:val="21"/>
        </w:rPr>
        <w:t>的</w:t>
      </w:r>
      <w:r w:rsidR="005915AA">
        <w:rPr>
          <w:rFonts w:asciiTheme="minorEastAsia" w:hAnsiTheme="minorEastAsia"/>
          <w:szCs w:val="21"/>
        </w:rPr>
        <w:t>首次公开发行</w:t>
      </w:r>
      <w:r w:rsidR="005915AA">
        <w:rPr>
          <w:rFonts w:asciiTheme="minorEastAsia" w:hAnsiTheme="minorEastAsia" w:hint="eastAsia"/>
          <w:szCs w:val="21"/>
        </w:rPr>
        <w:t>人民币普通股</w:t>
      </w:r>
      <w:r w:rsidR="005915AA">
        <w:rPr>
          <w:rFonts w:asciiTheme="minorEastAsia" w:hAnsiTheme="minorEastAsia"/>
          <w:szCs w:val="21"/>
        </w:rPr>
        <w:t>（</w:t>
      </w:r>
      <w:r w:rsidR="005915AA">
        <w:rPr>
          <w:rFonts w:asciiTheme="minorEastAsia" w:hAnsiTheme="minorEastAsia" w:hint="eastAsia"/>
          <w:szCs w:val="21"/>
        </w:rPr>
        <w:t>A股</w:t>
      </w:r>
      <w:r w:rsidR="005915AA">
        <w:rPr>
          <w:rFonts w:asciiTheme="minorEastAsia" w:hAnsiTheme="minorEastAsia"/>
          <w:szCs w:val="21"/>
        </w:rPr>
        <w:t>）</w:t>
      </w:r>
      <w:r w:rsidR="005915AA">
        <w:rPr>
          <w:rFonts w:asciiTheme="minorEastAsia" w:hAnsiTheme="minorEastAsia" w:hint="eastAsia"/>
          <w:szCs w:val="21"/>
        </w:rPr>
        <w:t>的</w:t>
      </w:r>
      <w:r w:rsidR="005915AA">
        <w:rPr>
          <w:rFonts w:asciiTheme="minorEastAsia" w:hAnsiTheme="minorEastAsia"/>
          <w:szCs w:val="21"/>
        </w:rPr>
        <w:t>网</w:t>
      </w:r>
      <w:r w:rsidR="00084BF4">
        <w:rPr>
          <w:rFonts w:asciiTheme="minorEastAsia" w:hAnsiTheme="minorEastAsia" w:hint="eastAsia"/>
          <w:szCs w:val="21"/>
        </w:rPr>
        <w:t>下</w:t>
      </w:r>
      <w:r w:rsidR="00993B07">
        <w:rPr>
          <w:rFonts w:asciiTheme="minorEastAsia" w:hAnsiTheme="minorEastAsia" w:hint="eastAsia"/>
          <w:szCs w:val="21"/>
        </w:rPr>
        <w:t>申购</w:t>
      </w:r>
      <w:r w:rsidR="00BA2E05">
        <w:rPr>
          <w:rFonts w:asciiTheme="minorEastAsia" w:hAnsiTheme="minorEastAsia" w:hint="eastAsia"/>
          <w:szCs w:val="21"/>
        </w:rPr>
        <w:t>，</w:t>
      </w:r>
      <w:r w:rsidR="00DD7BC1">
        <w:rPr>
          <w:rFonts w:asciiTheme="minorEastAsia" w:hAnsiTheme="minorEastAsia" w:hint="eastAsia"/>
          <w:szCs w:val="21"/>
        </w:rPr>
        <w:t>参与</w:t>
      </w:r>
      <w:r w:rsidR="00DD7BC1">
        <w:rPr>
          <w:rFonts w:asciiTheme="minorEastAsia" w:hAnsiTheme="minorEastAsia"/>
          <w:szCs w:val="21"/>
        </w:rPr>
        <w:t>基金</w:t>
      </w:r>
      <w:r w:rsidR="00BA2E05">
        <w:rPr>
          <w:rFonts w:asciiTheme="minorEastAsia" w:hAnsiTheme="minorEastAsia" w:hint="eastAsia"/>
          <w:szCs w:val="21"/>
        </w:rPr>
        <w:t>已获得</w:t>
      </w:r>
      <w:r w:rsidR="00DD7BC1">
        <w:rPr>
          <w:rFonts w:asciiTheme="minorEastAsia" w:hAnsiTheme="minorEastAsia" w:hint="eastAsia"/>
          <w:szCs w:val="21"/>
        </w:rPr>
        <w:t>各</w:t>
      </w:r>
      <w:r w:rsidR="00BA2E05" w:rsidRPr="00B07129">
        <w:rPr>
          <w:rFonts w:asciiTheme="minorEastAsia" w:hAnsiTheme="minorEastAsia" w:hint="eastAsia"/>
          <w:szCs w:val="21"/>
        </w:rPr>
        <w:t>基金托管人同意</w:t>
      </w:r>
      <w:r w:rsidR="00BA2E05">
        <w:rPr>
          <w:rFonts w:asciiTheme="minorEastAsia" w:hAnsiTheme="minorEastAsia" w:hint="eastAsia"/>
          <w:szCs w:val="21"/>
        </w:rPr>
        <w:t>。</w:t>
      </w:r>
      <w:r w:rsidR="00CF13F2">
        <w:rPr>
          <w:rFonts w:asciiTheme="minorEastAsia" w:hAnsiTheme="minorEastAsia" w:hint="eastAsia"/>
          <w:szCs w:val="21"/>
        </w:rPr>
        <w:t>本公司</w:t>
      </w:r>
      <w:r w:rsidR="00BA2E05" w:rsidRPr="00BA2E05">
        <w:rPr>
          <w:rFonts w:asciiTheme="minorEastAsia" w:hAnsiTheme="minorEastAsia" w:hint="eastAsia"/>
          <w:szCs w:val="21"/>
        </w:rPr>
        <w:t>的关联方</w:t>
      </w:r>
      <w:r w:rsidR="00DD7BC1">
        <w:rPr>
          <w:rFonts w:asciiTheme="minorEastAsia" w:hAnsiTheme="minorEastAsia" w:hint="eastAsia"/>
          <w:szCs w:val="21"/>
        </w:rPr>
        <w:t>国都证券</w:t>
      </w:r>
      <w:r w:rsidR="00BA2E05" w:rsidRPr="00BA2E05">
        <w:rPr>
          <w:rFonts w:asciiTheme="minorEastAsia" w:hAnsiTheme="minorEastAsia" w:hint="eastAsia"/>
          <w:szCs w:val="21"/>
        </w:rPr>
        <w:t>股份有限公司为本次发行的主承销商。</w:t>
      </w:r>
      <w:r w:rsidR="008234E4">
        <w:rPr>
          <w:rFonts w:asciiTheme="minorEastAsia" w:hAnsiTheme="minorEastAsia" w:hint="eastAsia"/>
          <w:szCs w:val="21"/>
        </w:rPr>
        <w:t>发行人和</w:t>
      </w:r>
      <w:r w:rsidR="008234E4" w:rsidRPr="008234E4">
        <w:rPr>
          <w:rFonts w:asciiTheme="minorEastAsia" w:hAnsiTheme="minorEastAsia" w:hint="eastAsia"/>
          <w:szCs w:val="21"/>
        </w:rPr>
        <w:t>主承销商国都证券股份有限公司根据初步询价结果，综合考虑发行人基本面、市场情况、同行业上市公司估值水平、募集资金需求及承销风险等因素，</w:t>
      </w:r>
      <w:r w:rsidR="00BA2E05" w:rsidRPr="00BA2E05">
        <w:rPr>
          <w:rFonts w:asciiTheme="minorEastAsia" w:hAnsiTheme="minorEastAsia" w:hint="eastAsia"/>
          <w:szCs w:val="21"/>
        </w:rPr>
        <w:t>协商确定本次发行价格为人民币</w:t>
      </w:r>
      <w:r w:rsidR="00E970FB">
        <w:rPr>
          <w:rFonts w:asciiTheme="minorEastAsia" w:hAnsiTheme="minorEastAsia"/>
          <w:szCs w:val="21"/>
        </w:rPr>
        <w:t>15.71</w:t>
      </w:r>
      <w:r w:rsidR="00BA2E05" w:rsidRPr="00BA2E05">
        <w:rPr>
          <w:rFonts w:asciiTheme="minorEastAsia" w:hAnsiTheme="minorEastAsia" w:hint="eastAsia"/>
          <w:szCs w:val="21"/>
        </w:rPr>
        <w:t>元/</w:t>
      </w:r>
      <w:r w:rsidR="00BA2E05">
        <w:rPr>
          <w:rFonts w:asciiTheme="minorEastAsia" w:hAnsiTheme="minorEastAsia" w:hint="eastAsia"/>
          <w:szCs w:val="21"/>
        </w:rPr>
        <w:t>股。</w:t>
      </w:r>
    </w:p>
    <w:p w:rsidR="004A1DD0" w:rsidRDefault="00853989" w:rsidP="00484FB6">
      <w:pPr>
        <w:spacing w:line="360" w:lineRule="auto"/>
        <w:ind w:firstLineChars="200" w:firstLine="420"/>
        <w:rPr>
          <w:rFonts w:asciiTheme="minorEastAsia" w:hAnsiTheme="minorEastAsia"/>
          <w:color w:val="000000"/>
          <w:szCs w:val="21"/>
        </w:rPr>
      </w:pPr>
      <w:r w:rsidRPr="00942F6E">
        <w:rPr>
          <w:rFonts w:asciiTheme="minorEastAsia" w:hAnsiTheme="minorEastAsia" w:hint="eastAsia"/>
          <w:color w:val="000000"/>
          <w:szCs w:val="21"/>
        </w:rPr>
        <w:t>根据</w:t>
      </w:r>
      <w:r w:rsidR="005915AA">
        <w:rPr>
          <w:rFonts w:asciiTheme="minorEastAsia" w:hAnsiTheme="minorEastAsia" w:hint="eastAsia"/>
          <w:color w:val="000000"/>
          <w:szCs w:val="21"/>
        </w:rPr>
        <w:t>2021</w:t>
      </w:r>
      <w:r w:rsidRPr="00942F6E">
        <w:rPr>
          <w:rFonts w:asciiTheme="minorEastAsia" w:hAnsiTheme="minorEastAsia" w:hint="eastAsia"/>
          <w:color w:val="000000"/>
          <w:szCs w:val="21"/>
        </w:rPr>
        <w:t>年</w:t>
      </w:r>
      <w:r w:rsidR="005915AA">
        <w:rPr>
          <w:rFonts w:asciiTheme="minorEastAsia" w:hAnsiTheme="minorEastAsia"/>
          <w:color w:val="000000"/>
          <w:szCs w:val="21"/>
        </w:rPr>
        <w:t>8</w:t>
      </w:r>
      <w:r w:rsidRPr="00B750C1">
        <w:rPr>
          <w:rFonts w:asciiTheme="minorEastAsia" w:hAnsiTheme="minorEastAsia" w:hint="eastAsia"/>
          <w:color w:val="000000"/>
          <w:szCs w:val="21"/>
        </w:rPr>
        <w:t>月</w:t>
      </w:r>
      <w:r w:rsidR="00963F79">
        <w:rPr>
          <w:rFonts w:asciiTheme="minorEastAsia" w:hAnsiTheme="minorEastAsia" w:hint="eastAsia"/>
          <w:color w:val="000000"/>
          <w:szCs w:val="21"/>
        </w:rPr>
        <w:t>30</w:t>
      </w:r>
      <w:r w:rsidRPr="0047607E">
        <w:rPr>
          <w:rFonts w:asciiTheme="minorEastAsia" w:hAnsiTheme="minorEastAsia" w:hint="eastAsia"/>
          <w:color w:val="000000"/>
          <w:szCs w:val="21"/>
        </w:rPr>
        <w:t>日</w:t>
      </w:r>
      <w:r w:rsidRPr="00942F6E">
        <w:rPr>
          <w:rFonts w:asciiTheme="minorEastAsia" w:hAnsiTheme="minorEastAsia" w:hint="eastAsia"/>
          <w:color w:val="000000"/>
          <w:szCs w:val="21"/>
        </w:rPr>
        <w:t>《</w:t>
      </w:r>
      <w:r w:rsidR="00DD7BC1">
        <w:rPr>
          <w:rFonts w:asciiTheme="minorEastAsia" w:hAnsiTheme="minorEastAsia" w:hint="eastAsia"/>
          <w:color w:val="000000"/>
          <w:szCs w:val="21"/>
        </w:rPr>
        <w:t>郑州千味央厨</w:t>
      </w:r>
      <w:r w:rsidR="00DD7BC1">
        <w:rPr>
          <w:rFonts w:asciiTheme="minorEastAsia" w:hAnsiTheme="minorEastAsia"/>
          <w:color w:val="000000"/>
          <w:szCs w:val="21"/>
        </w:rPr>
        <w:t>食品股份</w:t>
      </w:r>
      <w:r w:rsidR="00306B3C" w:rsidRPr="00306B3C">
        <w:rPr>
          <w:rFonts w:asciiTheme="minorEastAsia" w:hAnsiTheme="minorEastAsia" w:hint="eastAsia"/>
          <w:color w:val="000000"/>
          <w:szCs w:val="21"/>
        </w:rPr>
        <w:t>有限公司首次公开发行股票</w:t>
      </w:r>
      <w:r w:rsidR="00DD7BC1">
        <w:rPr>
          <w:rFonts w:asciiTheme="minorEastAsia" w:hAnsiTheme="minorEastAsia" w:hint="eastAsia"/>
          <w:color w:val="000000"/>
          <w:szCs w:val="21"/>
        </w:rPr>
        <w:t>网</w:t>
      </w:r>
      <w:r w:rsidR="00963F79">
        <w:rPr>
          <w:rFonts w:asciiTheme="minorEastAsia" w:hAnsiTheme="minorEastAsia" w:hint="eastAsia"/>
          <w:color w:val="000000"/>
          <w:szCs w:val="21"/>
        </w:rPr>
        <w:t>下</w:t>
      </w:r>
      <w:r w:rsidR="00963F79">
        <w:rPr>
          <w:rFonts w:asciiTheme="minorEastAsia" w:hAnsiTheme="minorEastAsia"/>
          <w:color w:val="000000"/>
          <w:szCs w:val="21"/>
        </w:rPr>
        <w:t>发行初步配售结果公告</w:t>
      </w:r>
      <w:r w:rsidRPr="00942F6E">
        <w:rPr>
          <w:rFonts w:asciiTheme="minorEastAsia" w:hAnsiTheme="minorEastAsia" w:hint="eastAsia"/>
          <w:color w:val="000000"/>
          <w:szCs w:val="21"/>
        </w:rPr>
        <w:t>》，</w:t>
      </w:r>
      <w:r w:rsidR="0035348B" w:rsidRPr="00942F6E">
        <w:rPr>
          <w:rFonts w:asciiTheme="minorEastAsia" w:hAnsiTheme="minorEastAsia" w:hint="eastAsia"/>
          <w:color w:val="000000"/>
          <w:szCs w:val="21"/>
        </w:rPr>
        <w:t>现将</w:t>
      </w:r>
      <w:r w:rsidR="00484FB6">
        <w:rPr>
          <w:rFonts w:asciiTheme="minorEastAsia" w:hAnsiTheme="minorEastAsia" w:hint="eastAsia"/>
          <w:color w:val="000000"/>
          <w:szCs w:val="21"/>
        </w:rPr>
        <w:t>本公司旗下</w:t>
      </w:r>
      <w:r w:rsidR="00484FB6" w:rsidRPr="00484FB6">
        <w:rPr>
          <w:rFonts w:asciiTheme="minorEastAsia" w:hAnsiTheme="minorEastAsia" w:hint="eastAsia"/>
          <w:color w:val="000000"/>
          <w:szCs w:val="21"/>
        </w:rPr>
        <w:t>基金</w:t>
      </w:r>
      <w:r w:rsidR="0035348B" w:rsidRPr="00942F6E">
        <w:rPr>
          <w:rFonts w:asciiTheme="minorEastAsia" w:hAnsiTheme="minorEastAsia" w:hint="eastAsia"/>
          <w:color w:val="000000"/>
          <w:szCs w:val="21"/>
        </w:rPr>
        <w:t>获配信息公告如下</w:t>
      </w:r>
      <w:r w:rsidRPr="00942F6E">
        <w:rPr>
          <w:rFonts w:asciiTheme="minorEastAsia" w:hAnsiTheme="minorEastAsia" w:hint="eastAsia"/>
          <w:color w:val="000000"/>
          <w:szCs w:val="21"/>
        </w:rPr>
        <w:t>：</w:t>
      </w:r>
    </w:p>
    <w:tbl>
      <w:tblPr>
        <w:tblStyle w:val="a3"/>
        <w:tblW w:w="8301" w:type="dxa"/>
        <w:jc w:val="center"/>
        <w:tblLook w:val="04A0"/>
      </w:tblPr>
      <w:tblGrid>
        <w:gridCol w:w="851"/>
        <w:gridCol w:w="2977"/>
        <w:gridCol w:w="1763"/>
        <w:gridCol w:w="2710"/>
      </w:tblGrid>
      <w:tr w:rsidR="00484FB6" w:rsidRPr="00942F6E" w:rsidTr="00230051">
        <w:trPr>
          <w:jc w:val="center"/>
        </w:trPr>
        <w:tc>
          <w:tcPr>
            <w:tcW w:w="851" w:type="dxa"/>
          </w:tcPr>
          <w:p w:rsidR="00484FB6" w:rsidRDefault="00484FB6" w:rsidP="00896D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977" w:type="dxa"/>
          </w:tcPr>
          <w:p w:rsidR="00484FB6" w:rsidRPr="00942F6E" w:rsidRDefault="00484FB6" w:rsidP="00896D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基金名称</w:t>
            </w:r>
          </w:p>
        </w:tc>
        <w:tc>
          <w:tcPr>
            <w:tcW w:w="1763" w:type="dxa"/>
          </w:tcPr>
          <w:p w:rsidR="00484FB6" w:rsidRPr="00942F6E" w:rsidRDefault="00484FB6" w:rsidP="00B071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获配数量</w:t>
            </w:r>
            <w:r w:rsidRPr="00EF2F86">
              <w:rPr>
                <w:rFonts w:asciiTheme="minorEastAsia" w:hAnsiTheme="minorEastAsia" w:hint="eastAsia"/>
                <w:b/>
                <w:szCs w:val="21"/>
              </w:rPr>
              <w:t>（股）</w:t>
            </w:r>
          </w:p>
        </w:tc>
        <w:tc>
          <w:tcPr>
            <w:tcW w:w="2710" w:type="dxa"/>
          </w:tcPr>
          <w:p w:rsidR="00484FB6" w:rsidRPr="00942F6E" w:rsidRDefault="00484FB6" w:rsidP="00896D2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F86">
              <w:rPr>
                <w:rFonts w:asciiTheme="minorEastAsia" w:hAnsiTheme="minorEastAsia" w:hint="eastAsia"/>
                <w:b/>
                <w:szCs w:val="21"/>
              </w:rPr>
              <w:t>获配金额（元）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嘉实品质回报混合型证券投资基金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嘉实中证锐联基本面</w:t>
            </w:r>
            <w:r w:rsidR="00D36DBA">
              <w:rPr>
                <w:rFonts w:ascii="Arial" w:hAnsi="Arial" w:cs="Arial"/>
                <w:sz w:val="20"/>
                <w:szCs w:val="20"/>
              </w:rPr>
              <w:t>50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嘉实成长增强灵活配置混合型证券投资基金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嘉实创新先锋混合型证券投资基金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嘉实服务增值行业证券投资基金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嘉实港股优势混合型证券投资基金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嘉实核心成长混合型证券投资基金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嘉实核心蓝筹混合型证券投资基金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嘉实核心优势股票型发起式证券投资基金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嘉实沪港深回报混合型证券投资基金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嘉实沪港深精选股票型证券投资基金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嘉实沪深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>指数研究增强型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嘉实回报灵活配置混合型证券投资基金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嘉实回报精选股票型证券投资基金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嘉实惠泽灵活配置混合型证券投资基金（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4,021.76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嘉实基础产业优选股票型证券投资基金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嘉实价值精选股票型证券投资基金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嘉实价值驱动一年持有期混合型证券投资基金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嘉实价值优势混合型证券投资基金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嘉实金融精选股票型发起式证券投资基金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嘉实绝对收益策略定期开放混合型发起式证券投资基金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嘉实逆向策略股票型证券投资基金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嘉实农业产业股票型证券投资基金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嘉实品质优选股票型证券投资基金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嘉实浦惠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个月持有期混合型证券投资基金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嘉实浦盈一年持有期混合型证券投资基金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嘉实瑞成两年持有期混合型证券投资基金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嘉实瑞虹三年定期开放混合型证券投资基金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嘉实瑞享定期开放灵活配置混合型证券投资基金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深证基本面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嘉实腾讯自选股大数据策略股票型证券投资基金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嘉实文体娱乐股票型证券投资基金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嘉实稳惠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个月持有期混合型证券投资基金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嘉实稳健开放式证券投资基金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嘉实物流产业股票型证券投资基金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嘉实先进制造股票型证券投资基金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嘉实消费精选股票型证券投资基金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嘉实新能源新材料股票型证券投资基金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嘉实新起点灵活配置混合型证券投资基金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嘉实新收益灵活配置混合型证券投资基金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嘉实鑫和一年持有期混合型证券投资基金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嘉实研究增强灵活配置混合型证券投资基金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嘉实医疗保健股票型证券投资基金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嘉实优化红利混合型证券投资基金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嘉实优质企业混合型证券投资基金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嘉实增长开放式证券投资基金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嘉实中证稀土产业交易型开放式指数证券投资基金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嘉实中证新能源交易型开放式指数证券投资基金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嘉实中证金融地产交易型开放式指数证券投资基金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3,409.07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嘉实中证主要消费交易型开放式指数证券投资基金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嘉实富时中国</w:t>
            </w:r>
            <w:r>
              <w:rPr>
                <w:rFonts w:ascii="Arial" w:hAnsi="Arial" w:cs="Arial"/>
                <w:sz w:val="20"/>
                <w:szCs w:val="20"/>
              </w:rPr>
              <w:t>A50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嘉实阿尔法优选混合型证券投资基金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嘉实策略增长混合型证券投资基金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嘉实策略优选灵活配置混合型证券投资基金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嘉实产业先锋混合型证券投资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嘉实成长收益证券投资基金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嘉实创新成长灵活配置混合型证券投资基金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2,403.63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嘉实创业板两年定期开放混合型证券投资基金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嘉实低价策略股票型证券投资基金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嘉实动力先锋混合型证券投资基金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嘉实沪深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嘉实中证锐联基本面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指数证券投资基金（</w:t>
            </w:r>
            <w:r>
              <w:rPr>
                <w:rFonts w:ascii="Arial" w:hAnsi="Arial" w:cs="Arial"/>
                <w:sz w:val="20"/>
                <w:szCs w:val="20"/>
              </w:rPr>
              <w:t>LOF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嘉实价值长青混合型证券投资基金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嘉实价值成长混合型证券投资基金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嘉实价值发现三个月定期开放混合型发起式证券投资基金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嘉实价值臻选混合型证券投资基金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嘉实匠心回报混合型证券投资基金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嘉实竞争力优选混合型证券投资基金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嘉实量化阿尔法混合型证券投资基金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嘉实领先优势混合型证券投资基金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嘉实民安添岁稳健养老目标一年持有期混合型基金中基金（</w:t>
            </w:r>
            <w:r>
              <w:rPr>
                <w:rFonts w:ascii="Arial" w:hAnsi="Arial" w:cs="Arial"/>
                <w:sz w:val="20"/>
                <w:szCs w:val="20"/>
              </w:rPr>
              <w:t>FOF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嘉实企业变革股票型证券投资基金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嘉实瑞和两年持有期混合型证券投资基金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嘉实瑞熙三年封闭运作混合型证券投资基金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嘉实润泽量化一年定期开放混合型证券投资基金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3,409.07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嘉实时代先锋三年持有期混合型证券投资基金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嘉实事件驱动股票型证券投资基金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嘉实泰和混合型证券投资基金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嘉实稳福混合型证券投资基金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嘉实新思路灵活配置混合型证券投资基金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嘉实中证新兴科技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策略交易型开放式指数证券投资基金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嘉实研究精选混合型证券投资基金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嘉实中证央企创新驱动交易型开放式指数证券投资基金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嘉实中证医药健康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策略交易型开放式指数证券投资基金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嘉实优势精选混合型证券投资基金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嘉实优质精选混合型证券投资基金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嘉实远见精选两年持有期混合型证券投资基金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嘉实远见企业精选两年持有期混合型证券投资基金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嘉实智能汽车股票型证券投资基金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中创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3,487.62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交易型开放式指数证券投资基金联接基金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指数增强型证券投资基金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4,257.41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嘉实中证大农业交易型开放式指数证券投资基金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4,477.35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嘉实中证电池主题交易型开放式指数证券投资基金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嘉实中证科创创业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嘉实中证软件服务交易型开放式指数证券投资基金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嘉实周期优选混合型证券投资基金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嘉实主题精选混合型证券投资基金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嘉实主题新动力混合型证券投资基金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嘉实资源精选股票型发起式证券投资基金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嘉实对冲套利定期开放混合型发起式证券投资基金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嘉实丰和灵活配置混合型证券投资基金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嘉实环保低碳股票型证券投资基金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嘉实科技创新混合型证券投资基金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嘉实领先成长混合型证券投资基金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嘉实前沿创新混合型证券投资基金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嘉实前沿科技沪港深股票型证券投资基金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嘉实新趋势灵活配置混合型证券投资基金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嘉实新添益定期开放混合型证券投资基金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4,555.90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嘉实新消费股票型证券投资基金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嘉实新兴产业股票型证券投资基金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嘉实研究阿尔法股票型证券投资基金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嘉实医药健康股票型证券投资基金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4,634.45</w:t>
            </w:r>
          </w:p>
        </w:tc>
      </w:tr>
      <w:tr w:rsidR="00230051" w:rsidRPr="00942F6E" w:rsidTr="00230051">
        <w:trPr>
          <w:jc w:val="center"/>
        </w:trPr>
        <w:tc>
          <w:tcPr>
            <w:tcW w:w="851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977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嘉实优势成长灵活配置混合型证券投资基金</w:t>
            </w:r>
          </w:p>
        </w:tc>
        <w:tc>
          <w:tcPr>
            <w:tcW w:w="1763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710" w:type="dxa"/>
            <w:vAlign w:val="center"/>
          </w:tcPr>
          <w:p w:rsidR="00230051" w:rsidRDefault="00230051" w:rsidP="00230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4,335.96</w:t>
            </w:r>
          </w:p>
        </w:tc>
      </w:tr>
    </w:tbl>
    <w:p w:rsidR="00942F6E" w:rsidRDefault="00484FB6" w:rsidP="004B58D3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t>特此公告</w:t>
      </w:r>
      <w:r>
        <w:rPr>
          <w:rFonts w:asciiTheme="minorEastAsia" w:hAnsiTheme="minorEastAsia" w:hint="eastAsia"/>
          <w:color w:val="000000"/>
          <w:szCs w:val="21"/>
        </w:rPr>
        <w:t>。</w:t>
      </w:r>
    </w:p>
    <w:p w:rsidR="00484FB6" w:rsidRPr="00942F6E" w:rsidRDefault="00484FB6" w:rsidP="004B58D3">
      <w:pPr>
        <w:ind w:firstLineChars="200" w:firstLine="420"/>
        <w:rPr>
          <w:rFonts w:asciiTheme="minorEastAsia" w:hAnsiTheme="minorEastAsia"/>
          <w:color w:val="000000"/>
          <w:szCs w:val="21"/>
        </w:rPr>
      </w:pPr>
    </w:p>
    <w:p w:rsidR="00942F6E" w:rsidRPr="00A70C01" w:rsidRDefault="00942F6E" w:rsidP="00942F6E">
      <w:pPr>
        <w:ind w:firstLineChars="200" w:firstLine="420"/>
        <w:jc w:val="right"/>
        <w:rPr>
          <w:rFonts w:asciiTheme="minorEastAsia" w:hAnsiTheme="minorEastAsia"/>
          <w:b/>
          <w:color w:val="000000"/>
          <w:szCs w:val="21"/>
        </w:rPr>
      </w:pPr>
      <w:r w:rsidRPr="00942F6E">
        <w:rPr>
          <w:rFonts w:asciiTheme="minorEastAsia" w:hAnsiTheme="minorEastAsia" w:hint="eastAsia"/>
          <w:color w:val="000000"/>
          <w:szCs w:val="21"/>
        </w:rPr>
        <w:t xml:space="preserve">                                             </w:t>
      </w:r>
      <w:r w:rsidRPr="00A70C01">
        <w:rPr>
          <w:rFonts w:asciiTheme="minorEastAsia" w:hAnsiTheme="minorEastAsia"/>
          <w:b/>
          <w:color w:val="000000"/>
          <w:szCs w:val="21"/>
        </w:rPr>
        <w:t>嘉实基金管理有限公司</w:t>
      </w:r>
    </w:p>
    <w:p w:rsidR="00942F6E" w:rsidRPr="00A70C01" w:rsidRDefault="00942F6E" w:rsidP="00942F6E">
      <w:pPr>
        <w:ind w:firstLineChars="200" w:firstLine="420"/>
        <w:jc w:val="right"/>
        <w:rPr>
          <w:rFonts w:asciiTheme="minorEastAsia" w:hAnsiTheme="minorEastAsia"/>
          <w:b/>
          <w:color w:val="000000"/>
          <w:szCs w:val="21"/>
        </w:rPr>
      </w:pPr>
      <w:r w:rsidRPr="00942F6E">
        <w:rPr>
          <w:rFonts w:asciiTheme="minorEastAsia" w:hAnsiTheme="minorEastAsia" w:hint="eastAsia"/>
          <w:color w:val="000000"/>
          <w:szCs w:val="21"/>
        </w:rPr>
        <w:t xml:space="preserve">                             </w:t>
      </w:r>
      <w:r w:rsidRPr="00942F6E">
        <w:rPr>
          <w:rFonts w:asciiTheme="minorEastAsia" w:hAnsiTheme="minorEastAsia"/>
          <w:color w:val="000000"/>
          <w:szCs w:val="21"/>
        </w:rPr>
        <w:t xml:space="preserve">                 </w:t>
      </w:r>
      <w:r w:rsidRPr="00A70C01">
        <w:rPr>
          <w:rFonts w:asciiTheme="minorEastAsia" w:hAnsiTheme="minorEastAsia"/>
          <w:b/>
          <w:color w:val="000000"/>
          <w:szCs w:val="21"/>
        </w:rPr>
        <w:t xml:space="preserve"> 202</w:t>
      </w:r>
      <w:r w:rsidR="00993B07">
        <w:rPr>
          <w:rFonts w:asciiTheme="minorEastAsia" w:hAnsiTheme="minorEastAsia"/>
          <w:b/>
          <w:color w:val="000000"/>
          <w:szCs w:val="21"/>
        </w:rPr>
        <w:t>1</w:t>
      </w:r>
      <w:r w:rsidRPr="00A70C01">
        <w:rPr>
          <w:rFonts w:asciiTheme="minorEastAsia" w:hAnsiTheme="minorEastAsia"/>
          <w:b/>
          <w:color w:val="000000"/>
          <w:szCs w:val="21"/>
        </w:rPr>
        <w:t>年</w:t>
      </w:r>
      <w:r w:rsidR="00F70468">
        <w:rPr>
          <w:rFonts w:asciiTheme="minorEastAsia" w:hAnsiTheme="minorEastAsia"/>
          <w:b/>
          <w:color w:val="000000"/>
          <w:szCs w:val="21"/>
        </w:rPr>
        <w:t>9</w:t>
      </w:r>
      <w:r w:rsidRPr="00A70C01">
        <w:rPr>
          <w:rFonts w:asciiTheme="minorEastAsia" w:hAnsiTheme="minorEastAsia"/>
          <w:b/>
          <w:color w:val="000000"/>
          <w:szCs w:val="21"/>
        </w:rPr>
        <w:t>月</w:t>
      </w:r>
      <w:r w:rsidR="00963F79">
        <w:rPr>
          <w:rFonts w:asciiTheme="minorEastAsia" w:hAnsiTheme="minorEastAsia"/>
          <w:b/>
          <w:color w:val="000000"/>
          <w:szCs w:val="21"/>
        </w:rPr>
        <w:t>1</w:t>
      </w:r>
      <w:r w:rsidRPr="00A70C01">
        <w:rPr>
          <w:rFonts w:asciiTheme="minorEastAsia" w:hAnsiTheme="minorEastAsia"/>
          <w:b/>
          <w:color w:val="000000"/>
          <w:szCs w:val="21"/>
        </w:rPr>
        <w:t>日</w:t>
      </w:r>
    </w:p>
    <w:p w:rsidR="00942F6E" w:rsidRPr="00BA2E05" w:rsidRDefault="00942F6E" w:rsidP="00942F6E">
      <w:pPr>
        <w:ind w:firstLineChars="200" w:firstLine="420"/>
        <w:jc w:val="right"/>
        <w:rPr>
          <w:rFonts w:asciiTheme="minorEastAsia" w:hAnsiTheme="minorEastAsia"/>
          <w:color w:val="000000"/>
          <w:szCs w:val="21"/>
        </w:rPr>
      </w:pPr>
    </w:p>
    <w:p w:rsidR="00942F6E" w:rsidRPr="00942F6E" w:rsidRDefault="00942F6E" w:rsidP="00942F6E">
      <w:pPr>
        <w:ind w:firstLineChars="200" w:firstLine="420"/>
        <w:jc w:val="right"/>
        <w:rPr>
          <w:rFonts w:asciiTheme="minorEastAsia" w:hAnsiTheme="minorEastAsia"/>
          <w:color w:val="000000"/>
          <w:szCs w:val="21"/>
        </w:rPr>
      </w:pPr>
    </w:p>
    <w:p w:rsidR="00942F6E" w:rsidRPr="00942F6E" w:rsidRDefault="00942F6E" w:rsidP="00942F6E">
      <w:pPr>
        <w:ind w:firstLineChars="200" w:firstLine="420"/>
        <w:jc w:val="right"/>
        <w:rPr>
          <w:rFonts w:asciiTheme="minorEastAsia" w:hAnsiTheme="minorEastAsia"/>
          <w:szCs w:val="21"/>
        </w:rPr>
      </w:pPr>
    </w:p>
    <w:sectPr w:rsidR="00942F6E" w:rsidRPr="00942F6E" w:rsidSect="00B3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0F" w:rsidRDefault="00F42D0F"/>
  </w:endnote>
  <w:endnote w:type="continuationSeparator" w:id="0">
    <w:p w:rsidR="00F42D0F" w:rsidRDefault="00F42D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0F" w:rsidRDefault="00F42D0F"/>
  </w:footnote>
  <w:footnote w:type="continuationSeparator" w:id="0">
    <w:p w:rsidR="00F42D0F" w:rsidRDefault="00F42D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50E"/>
    <w:rsid w:val="0006350E"/>
    <w:rsid w:val="00084BF4"/>
    <w:rsid w:val="00143F73"/>
    <w:rsid w:val="00230051"/>
    <w:rsid w:val="0024493D"/>
    <w:rsid w:val="002C2BEA"/>
    <w:rsid w:val="002E795E"/>
    <w:rsid w:val="00306B3C"/>
    <w:rsid w:val="00325166"/>
    <w:rsid w:val="0035348B"/>
    <w:rsid w:val="00377472"/>
    <w:rsid w:val="003D7C55"/>
    <w:rsid w:val="003E79A5"/>
    <w:rsid w:val="00426DB3"/>
    <w:rsid w:val="0044667B"/>
    <w:rsid w:val="00461B3F"/>
    <w:rsid w:val="0047607E"/>
    <w:rsid w:val="00484FB6"/>
    <w:rsid w:val="004A1DD0"/>
    <w:rsid w:val="004B58D3"/>
    <w:rsid w:val="00561042"/>
    <w:rsid w:val="005915AA"/>
    <w:rsid w:val="005C2E32"/>
    <w:rsid w:val="006A59B7"/>
    <w:rsid w:val="006F22D8"/>
    <w:rsid w:val="00735925"/>
    <w:rsid w:val="00744211"/>
    <w:rsid w:val="00750C02"/>
    <w:rsid w:val="007B5D5E"/>
    <w:rsid w:val="007F2F67"/>
    <w:rsid w:val="008234E4"/>
    <w:rsid w:val="00853989"/>
    <w:rsid w:val="00862BD2"/>
    <w:rsid w:val="0086777D"/>
    <w:rsid w:val="0089714E"/>
    <w:rsid w:val="008B7716"/>
    <w:rsid w:val="008C19E6"/>
    <w:rsid w:val="008D492F"/>
    <w:rsid w:val="00942F6E"/>
    <w:rsid w:val="00963F79"/>
    <w:rsid w:val="00993B07"/>
    <w:rsid w:val="00A70C01"/>
    <w:rsid w:val="00A816F6"/>
    <w:rsid w:val="00B07129"/>
    <w:rsid w:val="00B26699"/>
    <w:rsid w:val="00B32209"/>
    <w:rsid w:val="00B750C1"/>
    <w:rsid w:val="00BA2E05"/>
    <w:rsid w:val="00C26771"/>
    <w:rsid w:val="00C76D87"/>
    <w:rsid w:val="00C826B8"/>
    <w:rsid w:val="00C949A6"/>
    <w:rsid w:val="00C9693F"/>
    <w:rsid w:val="00CF13F2"/>
    <w:rsid w:val="00D11D8B"/>
    <w:rsid w:val="00D36DBA"/>
    <w:rsid w:val="00D613C8"/>
    <w:rsid w:val="00DB0248"/>
    <w:rsid w:val="00DB6DB7"/>
    <w:rsid w:val="00DD7BC1"/>
    <w:rsid w:val="00E970FB"/>
    <w:rsid w:val="00EE6512"/>
    <w:rsid w:val="00EF2F86"/>
    <w:rsid w:val="00F24861"/>
    <w:rsid w:val="00F42D0F"/>
    <w:rsid w:val="00F70468"/>
    <w:rsid w:val="00F7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1DD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7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77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915A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915A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915A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915A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915A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915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915AA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A2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3966</Characters>
  <Application>Microsoft Office Word</Application>
  <DocSecurity>4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杨欣怡</dc:creator>
  <cp:keywords/>
  <dc:description/>
  <cp:lastModifiedBy>ZHONGM</cp:lastModifiedBy>
  <cp:revision>2</cp:revision>
  <dcterms:created xsi:type="dcterms:W3CDTF">2021-08-31T16:04:00Z</dcterms:created>
  <dcterms:modified xsi:type="dcterms:W3CDTF">2021-08-31T16:04:00Z</dcterms:modified>
</cp:coreProperties>
</file>