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131DC5" w:rsidP="000322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先锋基金管理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0533F1">
        <w:rPr>
          <w:rFonts w:ascii="仿宋" w:eastAsia="仿宋" w:hAnsi="仿宋" w:hint="eastAsia"/>
          <w:b/>
          <w:color w:val="000000" w:themeColor="text1"/>
          <w:sz w:val="32"/>
          <w:szCs w:val="32"/>
        </w:rPr>
        <w:t>半</w:t>
      </w:r>
      <w:r w:rsidR="00737773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03225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533F1">
        <w:rPr>
          <w:rFonts w:ascii="仿宋" w:eastAsia="仿宋" w:hAnsi="仿宋" w:hint="eastAsia"/>
          <w:color w:val="000000" w:themeColor="text1"/>
          <w:sz w:val="32"/>
          <w:szCs w:val="32"/>
        </w:rPr>
        <w:t>半</w:t>
      </w:r>
      <w:r w:rsidR="00737773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131DC5" w:rsidP="00D00D26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先锋基金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先锋现金宝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先锋日添利</w:t>
      </w:r>
      <w:r>
        <w:rPr>
          <w:rFonts w:ascii="仿宋" w:eastAsia="仿宋" w:hAnsi="仿宋"/>
          <w:color w:val="000000" w:themeColor="text1"/>
          <w:sz w:val="32"/>
          <w:szCs w:val="32"/>
        </w:rPr>
        <w:t>货币市场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先锋聚元灵活配置混合型</w:t>
      </w:r>
      <w:r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23316">
        <w:rPr>
          <w:rFonts w:ascii="仿宋" w:eastAsia="仿宋" w:hAnsi="仿宋" w:hint="eastAsia"/>
          <w:color w:val="000000" w:themeColor="text1"/>
          <w:sz w:val="32"/>
          <w:szCs w:val="32"/>
        </w:rPr>
        <w:t>先锋聚优灵活配置混合型</w:t>
      </w:r>
      <w:r w:rsidR="00B23316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23316">
        <w:rPr>
          <w:rFonts w:ascii="仿宋" w:eastAsia="仿宋" w:hAnsi="仿宋" w:hint="eastAsia"/>
          <w:color w:val="000000" w:themeColor="text1"/>
          <w:sz w:val="32"/>
          <w:szCs w:val="32"/>
        </w:rPr>
        <w:t>先锋聚利灵活配置混合型</w:t>
      </w:r>
      <w:r w:rsidR="00B23316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23316" w:rsidRPr="00B23316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先锋精一灵活配置混合型发起式证券投资基金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23316">
        <w:rPr>
          <w:rFonts w:ascii="仿宋" w:eastAsia="仿宋" w:hAnsi="仿宋" w:hint="eastAsia"/>
          <w:color w:val="000000" w:themeColor="text1"/>
          <w:sz w:val="32"/>
          <w:szCs w:val="32"/>
        </w:rPr>
        <w:t>先锋量化优选灵活配置混合型</w:t>
      </w:r>
      <w:r w:rsidR="00B23316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、先锋汇盈纯债</w:t>
      </w:r>
      <w:r w:rsidR="00D00D26">
        <w:rPr>
          <w:rFonts w:ascii="仿宋" w:eastAsia="仿宋" w:hAnsi="仿宋"/>
          <w:color w:val="000000" w:themeColor="text1"/>
          <w:sz w:val="32"/>
          <w:szCs w:val="32"/>
        </w:rPr>
        <w:t>债券</w:t>
      </w:r>
      <w:r w:rsidR="00D00D26">
        <w:rPr>
          <w:rFonts w:ascii="仿宋" w:eastAsia="仿宋" w:hAnsi="仿宋" w:hint="eastAsia"/>
          <w:color w:val="000000" w:themeColor="text1"/>
          <w:sz w:val="32"/>
          <w:szCs w:val="32"/>
        </w:rPr>
        <w:t>型</w:t>
      </w:r>
      <w:r w:rsidR="00D00D26">
        <w:rPr>
          <w:rFonts w:ascii="仿宋" w:eastAsia="仿宋" w:hAnsi="仿宋"/>
          <w:color w:val="000000" w:themeColor="text1"/>
          <w:sz w:val="32"/>
          <w:szCs w:val="32"/>
        </w:rPr>
        <w:t>证券投资基金</w:t>
      </w:r>
      <w:r w:rsidR="008837BD">
        <w:rPr>
          <w:rFonts w:ascii="仿宋" w:eastAsia="仿宋" w:hAnsi="仿宋" w:hint="eastAsia"/>
          <w:color w:val="000000" w:themeColor="text1"/>
          <w:sz w:val="32"/>
          <w:szCs w:val="32"/>
        </w:rPr>
        <w:t>、先锋博盈</w:t>
      </w:r>
      <w:r w:rsidR="008837BD">
        <w:rPr>
          <w:rFonts w:ascii="仿宋" w:eastAsia="仿宋" w:hAnsi="仿宋"/>
          <w:color w:val="000000" w:themeColor="text1"/>
          <w:sz w:val="32"/>
          <w:szCs w:val="32"/>
        </w:rPr>
        <w:t>纯债债券型证券投资基金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0533F1">
        <w:rPr>
          <w:rFonts w:ascii="仿宋" w:eastAsia="仿宋" w:hAnsi="仿宋" w:hint="eastAsia"/>
          <w:color w:val="000000" w:themeColor="text1"/>
          <w:sz w:val="32"/>
          <w:szCs w:val="32"/>
        </w:rPr>
        <w:t>半</w:t>
      </w:r>
      <w:r w:rsidR="00737773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8656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8656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0533F1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86565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Pr="00131DC5">
        <w:rPr>
          <w:rFonts w:ascii="仿宋" w:eastAsia="仿宋" w:hAnsi="仿宋" w:hint="eastAsia"/>
          <w:color w:val="000000" w:themeColor="text1"/>
          <w:sz w:val="32"/>
          <w:szCs w:val="32"/>
        </w:rPr>
        <w:t>www.xf-fund.com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131DC5">
        <w:rPr>
          <w:rFonts w:ascii="仿宋" w:eastAsia="仿宋" w:hAnsi="仿宋" w:hint="eastAsia"/>
          <w:color w:val="000000" w:themeColor="text1"/>
          <w:sz w:val="32"/>
          <w:szCs w:val="32"/>
        </w:rPr>
        <w:t>400-815-9998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</w:t>
      </w:r>
      <w:bookmarkStart w:id="0" w:name="_GoBack"/>
      <w:bookmarkEnd w:id="0"/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131DC5">
      <w:pPr>
        <w:spacing w:line="54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131DC5" w:rsidP="00131DC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先锋基金管理</w:t>
      </w:r>
      <w:r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131DC5" w:rsidP="00131DC5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86565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86565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533F1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86565">
        <w:rPr>
          <w:rFonts w:ascii="仿宋" w:eastAsia="仿宋" w:hAnsi="仿宋" w:hint="eastAsia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D3" w:rsidRDefault="00DF76D3" w:rsidP="009A149B">
      <w:r>
        <w:separator/>
      </w:r>
    </w:p>
  </w:endnote>
  <w:endnote w:type="continuationSeparator" w:id="0">
    <w:p w:rsidR="00DF76D3" w:rsidRDefault="00DF76D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65" w:rsidRDefault="004865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A1BF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A1BF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3225F" w:rsidRPr="0003225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D3" w:rsidRDefault="00DF76D3" w:rsidP="009A149B">
      <w:r>
        <w:separator/>
      </w:r>
    </w:p>
  </w:footnote>
  <w:footnote w:type="continuationSeparator" w:id="0">
    <w:p w:rsidR="00DF76D3" w:rsidRDefault="00DF76D3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65" w:rsidRDefault="004865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65" w:rsidRDefault="0048656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565" w:rsidRDefault="004865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25F"/>
    <w:rsid w:val="0003246C"/>
    <w:rsid w:val="00033010"/>
    <w:rsid w:val="00033204"/>
    <w:rsid w:val="000475F0"/>
    <w:rsid w:val="000533F1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1DC5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5869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1BF9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6565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758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6F3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7773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7BD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316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D26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DF76D3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4EC9-61A0-45FF-8240-79B4BD9C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4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2021-08-30T17:21:00Z</dcterms:created>
  <dcterms:modified xsi:type="dcterms:W3CDTF">2021-08-30T17:21:00Z</dcterms:modified>
</cp:coreProperties>
</file>