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F0" w:rsidRDefault="0096674C" w:rsidP="00A7370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中信建投基金管理有限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6F64BF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F70FE2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6924A4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F1398B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F70FE2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</w:p>
    <w:p w:rsidR="00BB3501" w:rsidRDefault="00BE22C1" w:rsidP="00A7370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  <w:bookmarkEnd w:id="0"/>
    </w:p>
    <w:p w:rsidR="00B16987" w:rsidRPr="0096674C" w:rsidRDefault="00B16987" w:rsidP="00A7370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96674C" w:rsidRDefault="00B16987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本公司董事会及董事保证基金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6924A4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="00F1398B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BE22C1">
        <w:rPr>
          <w:rFonts w:ascii="宋体" w:eastAsia="宋体" w:hAnsi="宋体" w:hint="eastAsia"/>
          <w:color w:val="000000" w:themeColor="text1"/>
          <w:sz w:val="24"/>
          <w:szCs w:val="24"/>
        </w:rPr>
        <w:t>中期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56EE0" w:rsidRPr="0096674C" w:rsidRDefault="0096674C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中信建投基金管理有限</w:t>
      </w:r>
      <w:r w:rsidR="00BB3501" w:rsidRPr="0096674C">
        <w:rPr>
          <w:rFonts w:ascii="宋体" w:eastAsia="宋体" w:hAnsi="宋体"/>
          <w:color w:val="000000" w:themeColor="text1"/>
          <w:sz w:val="24"/>
          <w:szCs w:val="24"/>
        </w:rPr>
        <w:t>公司</w:t>
      </w:r>
      <w:r w:rsidR="00056EE0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旗下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：</w:t>
      </w:r>
    </w:p>
    <w:p w:rsidR="006924A4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中信建投景和中短债债券型证券投资</w:t>
      </w:r>
      <w:r w:rsidR="00BB3501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中信建投稳利混合型证券投资基金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中信建投睿信灵活配置混合型证券投资基金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中信建投凤凰货币市场基金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中信建投聚利混合型证券投资基金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中信建投添鑫宝货币市场基金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中信建投医改灵活配置混合型证券投资基金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中信建投睿溢混合型证券投资基金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中信建投智信物联网灵活配置混合型证券投资基金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中信建投稳裕定期开放债券型证券投资基金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中信建投睿利灵活配置混合型发起式证券投资基金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中信建投稳祥债券型证券投资基金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中信建投山西国有企业债定期开放债券型证券投资基金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中信建投行业轮换混合型</w:t>
      </w:r>
      <w:r w:rsidR="00D80E60">
        <w:rPr>
          <w:rFonts w:ascii="宋体" w:eastAsia="宋体" w:hAnsi="宋体" w:hint="eastAsia"/>
          <w:color w:val="000000" w:themeColor="text1"/>
          <w:sz w:val="24"/>
          <w:szCs w:val="24"/>
        </w:rPr>
        <w:t>证券投资基金</w:t>
      </w:r>
    </w:p>
    <w:p w:rsidR="006924A4" w:rsidRDefault="006924A4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中信建投策略精选混合型证券投资基金</w:t>
      </w:r>
    </w:p>
    <w:p w:rsidR="006924A4" w:rsidRDefault="006924A4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中信建投价值甄选混合型证券投资基金</w:t>
      </w:r>
    </w:p>
    <w:p w:rsidR="006924A4" w:rsidRDefault="006924A4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中信建投稳悦一年定期开放债券型发起式证券投资基金</w:t>
      </w:r>
    </w:p>
    <w:p w:rsidR="00527A19" w:rsidRDefault="00527A19" w:rsidP="00527A19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527A19">
        <w:rPr>
          <w:rFonts w:ascii="宋体" w:eastAsia="宋体" w:hAnsi="宋体" w:hint="eastAsia"/>
          <w:color w:val="000000" w:themeColor="text1"/>
          <w:sz w:val="24"/>
          <w:szCs w:val="24"/>
        </w:rPr>
        <w:t>中信建投中证500指数增强型证券投资基金</w:t>
      </w:r>
    </w:p>
    <w:p w:rsidR="00527A19" w:rsidRDefault="00527A19" w:rsidP="00527A19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527A19">
        <w:rPr>
          <w:rFonts w:ascii="宋体" w:eastAsia="宋体" w:hAnsi="宋体" w:hint="eastAsia"/>
          <w:color w:val="000000" w:themeColor="text1"/>
          <w:sz w:val="24"/>
          <w:szCs w:val="24"/>
        </w:rPr>
        <w:lastRenderedPageBreak/>
        <w:t>中信建投桂企债债券型证券投资基金</w:t>
      </w:r>
    </w:p>
    <w:p w:rsidR="00527A19" w:rsidRDefault="00527A19" w:rsidP="00527A19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527A19">
        <w:rPr>
          <w:rFonts w:ascii="宋体" w:eastAsia="宋体" w:hAnsi="宋体" w:hint="eastAsia"/>
          <w:color w:val="000000" w:themeColor="text1"/>
          <w:sz w:val="24"/>
          <w:szCs w:val="24"/>
        </w:rPr>
        <w:t>中信建投稳丰63个月定期开放债券型证券投资基金</w:t>
      </w:r>
    </w:p>
    <w:p w:rsidR="00706800" w:rsidRDefault="00706800" w:rsidP="00706800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中信建投医药健康混合型证券投资基金</w:t>
      </w:r>
    </w:p>
    <w:p w:rsidR="00F1398B" w:rsidRDefault="00F1398B" w:rsidP="00706800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中信建投智享生活混合型证券投资基金</w:t>
      </w:r>
    </w:p>
    <w:p w:rsidR="00F1398B" w:rsidRDefault="00F1398B" w:rsidP="00F1398B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F1398B">
        <w:rPr>
          <w:rFonts w:ascii="宋体" w:eastAsia="宋体" w:hAnsi="宋体" w:hint="eastAsia"/>
          <w:color w:val="000000" w:themeColor="text1"/>
          <w:sz w:val="24"/>
          <w:szCs w:val="24"/>
        </w:rPr>
        <w:t>中信建投稳泰一年定期开放债券型发起式证券投资基金</w:t>
      </w:r>
    </w:p>
    <w:p w:rsidR="00E24118" w:rsidRPr="00F1398B" w:rsidRDefault="00E24118" w:rsidP="00E24118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E24118">
        <w:rPr>
          <w:rFonts w:ascii="宋体" w:eastAsia="宋体" w:hAnsi="宋体" w:hint="eastAsia"/>
          <w:color w:val="000000" w:themeColor="text1"/>
          <w:sz w:val="24"/>
          <w:szCs w:val="24"/>
        </w:rPr>
        <w:t>中信建投量化进取6个月持有期混合型证券投资基金</w:t>
      </w:r>
    </w:p>
    <w:p w:rsidR="00BB3501" w:rsidRPr="0096674C" w:rsidRDefault="00BB3501" w:rsidP="006924A4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6924A4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="00F1398B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BE22C1">
        <w:rPr>
          <w:rFonts w:ascii="宋体" w:eastAsia="宋体" w:hAnsi="宋体" w:hint="eastAsia"/>
          <w:color w:val="000000" w:themeColor="text1"/>
          <w:sz w:val="24"/>
          <w:szCs w:val="24"/>
        </w:rPr>
        <w:t>中期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报告全文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于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 w:rsidR="00706800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BE22C1">
        <w:rPr>
          <w:rFonts w:ascii="宋体" w:eastAsia="宋体" w:hAnsi="宋体" w:hint="eastAsia"/>
          <w:color w:val="000000" w:themeColor="text1"/>
          <w:sz w:val="24"/>
          <w:szCs w:val="24"/>
        </w:rPr>
        <w:t>8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BE22C1">
        <w:rPr>
          <w:rFonts w:ascii="宋体" w:eastAsia="宋体" w:hAnsi="宋体" w:hint="eastAsia"/>
          <w:color w:val="000000" w:themeColor="text1"/>
          <w:sz w:val="24"/>
          <w:szCs w:val="24"/>
        </w:rPr>
        <w:t>31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日在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本公司网站</w:t>
      </w:r>
      <w:r w:rsidR="0096674C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8" w:history="1">
        <w:r w:rsidR="0096674C" w:rsidRPr="00935B59">
          <w:rPr>
            <w:rStyle w:val="a7"/>
            <w:rFonts w:ascii="宋体" w:eastAsia="宋体" w:hAnsi="宋体" w:hint="eastAsia"/>
            <w:sz w:val="24"/>
            <w:szCs w:val="24"/>
          </w:rPr>
          <w:t>www.cfund108.com</w:t>
        </w:r>
      </w:hyperlink>
      <w:r w:rsidR="0096674C"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和中国证监会</w:t>
      </w:r>
      <w:r w:rsidR="00191702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基金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电子披露网站</w:t>
      </w:r>
      <w:r w:rsidR="000F07E6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96674C">
          <w:rPr>
            <w:rStyle w:val="a7"/>
            <w:rFonts w:ascii="宋体" w:eastAsia="宋体" w:hAnsi="宋体" w:hint="eastAsia"/>
            <w:sz w:val="24"/>
            <w:szCs w:val="24"/>
          </w:rPr>
          <w:t>http://eid.csrc.gov.cn/fund</w:t>
        </w:r>
      </w:hyperlink>
      <w:r w:rsidR="000F07E6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披露，供投资者查阅。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如有疑问可拨打本公司客服电话（</w:t>
      </w:r>
      <w:r w:rsidR="0096674C">
        <w:rPr>
          <w:rFonts w:ascii="宋体" w:eastAsia="宋体" w:hAnsi="宋体" w:hint="eastAsia"/>
          <w:color w:val="000000" w:themeColor="text1"/>
          <w:sz w:val="24"/>
          <w:szCs w:val="24"/>
        </w:rPr>
        <w:t>4009-108-108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）咨询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。</w:t>
      </w:r>
    </w:p>
    <w:p w:rsidR="00BB3501" w:rsidRDefault="00BB3501" w:rsidP="0096674C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本基金管</w:t>
      </w:r>
      <w:r w:rsidR="000C1032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基金一定盈利，也不保证最低收益。请充分了解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基金的风险收益特征，审慎做出投资决定。</w:t>
      </w:r>
    </w:p>
    <w:p w:rsidR="0096674C" w:rsidRPr="0096674C" w:rsidRDefault="0096674C" w:rsidP="0096674C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BB3501" w:rsidRDefault="00BB3501" w:rsidP="0096674C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特此公告。</w:t>
      </w:r>
    </w:p>
    <w:p w:rsidR="0096674C" w:rsidRDefault="0096674C" w:rsidP="0096674C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96674C" w:rsidRPr="0096674C" w:rsidRDefault="0096674C" w:rsidP="0096674C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BB3501" w:rsidRPr="0096674C" w:rsidRDefault="00BB3501" w:rsidP="0096674C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       </w:t>
      </w:r>
      <w:r w:rsidR="0096674C">
        <w:rPr>
          <w:rFonts w:ascii="宋体" w:eastAsia="宋体" w:hAnsi="宋体" w:hint="eastAsia"/>
          <w:color w:val="000000" w:themeColor="text1"/>
          <w:sz w:val="24"/>
          <w:szCs w:val="24"/>
        </w:rPr>
        <w:t>中信建投基金管理有限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公司</w:t>
      </w:r>
    </w:p>
    <w:p w:rsidR="00BB3501" w:rsidRPr="0096674C" w:rsidRDefault="00BB3501" w:rsidP="0096674C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   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 w:rsidR="00706800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年</w:t>
      </w:r>
      <w:r w:rsidR="00BE22C1">
        <w:rPr>
          <w:rFonts w:ascii="宋体" w:eastAsia="宋体" w:hAnsi="宋体" w:hint="eastAsia"/>
          <w:color w:val="000000" w:themeColor="text1"/>
          <w:sz w:val="24"/>
          <w:szCs w:val="24"/>
        </w:rPr>
        <w:t>8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月</w:t>
      </w:r>
      <w:r w:rsidR="00BE22C1">
        <w:rPr>
          <w:rFonts w:ascii="宋体" w:eastAsia="宋体" w:hAnsi="宋体" w:hint="eastAsia"/>
          <w:color w:val="000000" w:themeColor="text1"/>
          <w:sz w:val="24"/>
          <w:szCs w:val="24"/>
        </w:rPr>
        <w:t>31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日</w:t>
      </w:r>
    </w:p>
    <w:sectPr w:rsidR="00BB3501" w:rsidRPr="0096674C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6F0" w:rsidRDefault="007476F0" w:rsidP="009A149B">
      <w:r>
        <w:separator/>
      </w:r>
    </w:p>
  </w:endnote>
  <w:endnote w:type="continuationSeparator" w:id="0">
    <w:p w:rsidR="007476F0" w:rsidRDefault="007476F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47BF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3702" w:rsidRPr="00A7370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47BF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3702" w:rsidRPr="00A7370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6F0" w:rsidRDefault="007476F0" w:rsidP="009A149B">
      <w:r>
        <w:separator/>
      </w:r>
    </w:p>
  </w:footnote>
  <w:footnote w:type="continuationSeparator" w:id="0">
    <w:p w:rsidR="007476F0" w:rsidRDefault="007476F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5CDD"/>
    <w:rsid w:val="000D18EF"/>
    <w:rsid w:val="000D4546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47BF9"/>
    <w:rsid w:val="00253326"/>
    <w:rsid w:val="00253BA2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3300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565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7A19"/>
    <w:rsid w:val="0053241D"/>
    <w:rsid w:val="00534A41"/>
    <w:rsid w:val="0053650E"/>
    <w:rsid w:val="00542535"/>
    <w:rsid w:val="00544E6E"/>
    <w:rsid w:val="00547910"/>
    <w:rsid w:val="00551033"/>
    <w:rsid w:val="005532D6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24A4"/>
    <w:rsid w:val="006962CB"/>
    <w:rsid w:val="006A0BB0"/>
    <w:rsid w:val="006A2F65"/>
    <w:rsid w:val="006A7F42"/>
    <w:rsid w:val="006B4697"/>
    <w:rsid w:val="006D17EF"/>
    <w:rsid w:val="006E4941"/>
    <w:rsid w:val="006E55E9"/>
    <w:rsid w:val="006E5DE5"/>
    <w:rsid w:val="006E7335"/>
    <w:rsid w:val="006F1E9F"/>
    <w:rsid w:val="006F64BF"/>
    <w:rsid w:val="006F6724"/>
    <w:rsid w:val="0070004D"/>
    <w:rsid w:val="007006AE"/>
    <w:rsid w:val="00702423"/>
    <w:rsid w:val="00702449"/>
    <w:rsid w:val="00702F48"/>
    <w:rsid w:val="00705694"/>
    <w:rsid w:val="00706800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76F0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09D9"/>
    <w:rsid w:val="008619E1"/>
    <w:rsid w:val="00866E5A"/>
    <w:rsid w:val="008721DF"/>
    <w:rsid w:val="008738A9"/>
    <w:rsid w:val="00876EC6"/>
    <w:rsid w:val="00881C77"/>
    <w:rsid w:val="00882FB0"/>
    <w:rsid w:val="008839E0"/>
    <w:rsid w:val="00885926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674C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3E08"/>
    <w:rsid w:val="009E35EB"/>
    <w:rsid w:val="009E64F2"/>
    <w:rsid w:val="009E7875"/>
    <w:rsid w:val="009F72D1"/>
    <w:rsid w:val="00A144A6"/>
    <w:rsid w:val="00A160C8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3702"/>
    <w:rsid w:val="00A74844"/>
    <w:rsid w:val="00A81D7B"/>
    <w:rsid w:val="00A87DCB"/>
    <w:rsid w:val="00AB49A1"/>
    <w:rsid w:val="00AC05F0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6C67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2C1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5469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55D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2910"/>
    <w:rsid w:val="00D80E60"/>
    <w:rsid w:val="00D854E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4118"/>
    <w:rsid w:val="00E32614"/>
    <w:rsid w:val="00E33250"/>
    <w:rsid w:val="00E3526B"/>
    <w:rsid w:val="00E5059C"/>
    <w:rsid w:val="00E54C06"/>
    <w:rsid w:val="00E5664A"/>
    <w:rsid w:val="00E65263"/>
    <w:rsid w:val="00E7407A"/>
    <w:rsid w:val="00E81A0A"/>
    <w:rsid w:val="00E964F7"/>
    <w:rsid w:val="00EA3FE5"/>
    <w:rsid w:val="00EA6F84"/>
    <w:rsid w:val="00EB7931"/>
    <w:rsid w:val="00ED2BA4"/>
    <w:rsid w:val="00ED548C"/>
    <w:rsid w:val="00ED7F3F"/>
    <w:rsid w:val="00EF043C"/>
    <w:rsid w:val="00EF49B3"/>
    <w:rsid w:val="00EF56E1"/>
    <w:rsid w:val="00EF6FE0"/>
    <w:rsid w:val="00EF73FD"/>
    <w:rsid w:val="00F00561"/>
    <w:rsid w:val="00F01150"/>
    <w:rsid w:val="00F01E3D"/>
    <w:rsid w:val="00F04DC2"/>
    <w:rsid w:val="00F066D9"/>
    <w:rsid w:val="00F1398B"/>
    <w:rsid w:val="00F25F52"/>
    <w:rsid w:val="00F469D5"/>
    <w:rsid w:val="00F47FEE"/>
    <w:rsid w:val="00F527B3"/>
    <w:rsid w:val="00F632AF"/>
    <w:rsid w:val="00F6382D"/>
    <w:rsid w:val="00F63F55"/>
    <w:rsid w:val="00F66378"/>
    <w:rsid w:val="00F70FE2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und108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4D121-F2ED-4C14-A91E-121C13C8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827</Characters>
  <Application>Microsoft Office Word</Application>
  <DocSecurity>4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ZHONGM</dc:creator>
  <cp:lastModifiedBy>ZHONGM</cp:lastModifiedBy>
  <cp:revision>2</cp:revision>
  <cp:lastPrinted>2019-08-07T06:37:00Z</cp:lastPrinted>
  <dcterms:created xsi:type="dcterms:W3CDTF">2021-08-30T17:21:00Z</dcterms:created>
  <dcterms:modified xsi:type="dcterms:W3CDTF">2021-08-30T17:21:00Z</dcterms:modified>
</cp:coreProperties>
</file>