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771268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金信民兴债券型证券投资基金暂停申购业务的公告</w:t>
      </w: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771268">
        <w:rPr>
          <w:rFonts w:ascii="宋体" w:hAnsi="宋体"/>
          <w:b/>
          <w:sz w:val="28"/>
          <w:szCs w:val="28"/>
        </w:rPr>
        <w:t>2021年8月31日</w:t>
      </w: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340"/>
        <w:gridCol w:w="1805"/>
        <w:gridCol w:w="1695"/>
      </w:tblGrid>
      <w:tr w:rsidR="00D31973" w:rsidTr="00771268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00" w:type="dxa"/>
            <w:gridSpan w:val="2"/>
          </w:tcPr>
          <w:p w:rsidR="00D31973" w:rsidRDefault="00771268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金信民兴债券型证券投资基金</w:t>
            </w:r>
          </w:p>
        </w:tc>
      </w:tr>
      <w:tr w:rsidR="00D31973" w:rsidTr="00771268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00" w:type="dxa"/>
            <w:gridSpan w:val="2"/>
          </w:tcPr>
          <w:p w:rsidR="00D31973" w:rsidRDefault="00771268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金信民兴债券</w:t>
            </w:r>
          </w:p>
        </w:tc>
      </w:tr>
      <w:tr w:rsidR="00D31973" w:rsidTr="00771268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00" w:type="dxa"/>
            <w:gridSpan w:val="2"/>
          </w:tcPr>
          <w:p w:rsidR="00D31973" w:rsidRDefault="00771268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004400</w:t>
            </w:r>
          </w:p>
        </w:tc>
      </w:tr>
      <w:tr w:rsidR="00D31973" w:rsidTr="00771268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00" w:type="dxa"/>
            <w:gridSpan w:val="2"/>
          </w:tcPr>
          <w:p w:rsidR="00D31973" w:rsidRDefault="00771268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金信基金管理有限公司</w:t>
            </w:r>
          </w:p>
        </w:tc>
      </w:tr>
      <w:tr w:rsidR="00D31973" w:rsidTr="00771268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00" w:type="dxa"/>
            <w:gridSpan w:val="2"/>
          </w:tcPr>
          <w:p w:rsidR="00D31973" w:rsidRDefault="00771268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根据有关法律法规及《金信民兴债券型证券投资基金基金合同》、《金信民兴债券型证券投资基金招募说明书》等的规定</w:t>
            </w:r>
          </w:p>
        </w:tc>
      </w:tr>
      <w:tr w:rsidR="00D31973" w:rsidTr="00771268">
        <w:tc>
          <w:tcPr>
            <w:tcW w:w="1980" w:type="dxa"/>
            <w:vMerge w:val="restart"/>
            <w:vAlign w:val="center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500" w:type="dxa"/>
            <w:gridSpan w:val="2"/>
          </w:tcPr>
          <w:p w:rsidR="00D31973" w:rsidRDefault="00771268">
            <w:pPr>
              <w:rPr>
                <w:rFonts w:ascii="宋体" w:hAnsi="宋体" w:hint="eastAsia"/>
                <w:szCs w:val="21"/>
              </w:rPr>
            </w:pPr>
            <w:bookmarkStart w:id="11" w:name="t_3_1_1_2838_a1_fm1"/>
            <w:bookmarkEnd w:id="11"/>
            <w:r>
              <w:rPr>
                <w:rFonts w:ascii="宋体" w:hAnsi="宋体"/>
                <w:szCs w:val="21"/>
              </w:rPr>
              <w:t>2021年8月31日</w:t>
            </w:r>
          </w:p>
        </w:tc>
      </w:tr>
      <w:tr w:rsidR="00802D35" w:rsidTr="00771268">
        <w:tc>
          <w:tcPr>
            <w:tcW w:w="1980" w:type="dxa"/>
            <w:vMerge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802D35" w:rsidRDefault="00802D35" w:rsidP="00124D1F">
            <w:pPr>
              <w:rPr>
                <w:rFonts w:ascii="宋体" w:hAnsi="宋体" w:hint="eastAsia"/>
                <w:szCs w:val="21"/>
              </w:rPr>
            </w:pPr>
            <w:bookmarkStart w:id="12" w:name="t_3_1_3_fj_table"/>
            <w:bookmarkEnd w:id="12"/>
            <w:r>
              <w:rPr>
                <w:rFonts w:ascii="宋体" w:hAnsi="宋体" w:hint="eastAsia"/>
                <w:szCs w:val="21"/>
              </w:rPr>
              <w:t>暂停申购的原因说明</w:t>
            </w:r>
          </w:p>
        </w:tc>
        <w:tc>
          <w:tcPr>
            <w:tcW w:w="3500" w:type="dxa"/>
            <w:gridSpan w:val="2"/>
          </w:tcPr>
          <w:p w:rsidR="00802D35" w:rsidRDefault="00771268">
            <w:pPr>
              <w:rPr>
                <w:rFonts w:ascii="宋体" w:hAnsi="宋体" w:hint="eastAsia"/>
                <w:szCs w:val="21"/>
              </w:rPr>
            </w:pPr>
            <w:bookmarkStart w:id="13" w:name="t_3_1_3_fj_2805_a1_fm1"/>
            <w:bookmarkEnd w:id="13"/>
            <w:r>
              <w:rPr>
                <w:rFonts w:ascii="宋体" w:hAnsi="宋体" w:hint="eastAsia"/>
                <w:szCs w:val="21"/>
              </w:rPr>
              <w:t>为保护基金份额持有人利益，保持基金的平稳运行</w:t>
            </w:r>
          </w:p>
        </w:tc>
      </w:tr>
      <w:tr w:rsidR="00802D35" w:rsidTr="00771268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805" w:type="dxa"/>
          </w:tcPr>
          <w:p w:rsidR="00802D35" w:rsidRDefault="00771268">
            <w:pPr>
              <w:rPr>
                <w:rFonts w:ascii="宋体" w:hAnsi="宋体" w:hint="eastAsia"/>
                <w:szCs w:val="21"/>
              </w:rPr>
            </w:pPr>
            <w:bookmarkStart w:id="14" w:name="t_3_1_3_fj_0011A_a1_fm1"/>
            <w:bookmarkEnd w:id="14"/>
            <w:r>
              <w:rPr>
                <w:rFonts w:ascii="宋体" w:hAnsi="宋体" w:hint="eastAsia"/>
                <w:szCs w:val="21"/>
              </w:rPr>
              <w:t>金信民兴债券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695" w:type="dxa"/>
          </w:tcPr>
          <w:p w:rsidR="00802D35" w:rsidRDefault="00771268">
            <w:pPr>
              <w:rPr>
                <w:rFonts w:ascii="宋体" w:hAnsi="宋体" w:hint="eastAsia"/>
                <w:szCs w:val="21"/>
              </w:rPr>
            </w:pPr>
            <w:bookmarkStart w:id="15" w:name="t_3_1_3_fj_0011B_a1_fm1"/>
            <w:bookmarkStart w:id="16" w:name="t_3_1_3_fj_0011C_a1_fm1"/>
            <w:bookmarkEnd w:id="15"/>
            <w:bookmarkEnd w:id="16"/>
            <w:r>
              <w:rPr>
                <w:rFonts w:ascii="宋体" w:hAnsi="宋体" w:hint="eastAsia"/>
                <w:szCs w:val="21"/>
              </w:rPr>
              <w:t>金信民兴债券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802D35" w:rsidTr="00771268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805" w:type="dxa"/>
          </w:tcPr>
          <w:p w:rsidR="00802D35" w:rsidRDefault="00771268">
            <w:pPr>
              <w:rPr>
                <w:rFonts w:ascii="宋体" w:hAnsi="宋体" w:hint="eastAsia"/>
                <w:szCs w:val="21"/>
              </w:rPr>
            </w:pPr>
            <w:bookmarkStart w:id="17" w:name="t_3_1_3_fj_0012A_a1_fm1"/>
            <w:bookmarkEnd w:id="17"/>
            <w:r>
              <w:rPr>
                <w:rFonts w:ascii="宋体" w:hAnsi="宋体"/>
                <w:szCs w:val="21"/>
              </w:rPr>
              <w:t>004400</w:t>
            </w:r>
          </w:p>
        </w:tc>
        <w:tc>
          <w:tcPr>
            <w:tcW w:w="1695" w:type="dxa"/>
          </w:tcPr>
          <w:p w:rsidR="00802D35" w:rsidRDefault="0077126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004401</w:t>
            </w:r>
          </w:p>
        </w:tc>
      </w:tr>
      <w:tr w:rsidR="00802D35" w:rsidTr="00771268">
        <w:tc>
          <w:tcPr>
            <w:tcW w:w="5320" w:type="dxa"/>
            <w:gridSpan w:val="2"/>
          </w:tcPr>
          <w:p w:rsidR="00802D35" w:rsidRDefault="00802D35" w:rsidP="00124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</w:t>
            </w:r>
            <w:r w:rsidR="0083110A">
              <w:rPr>
                <w:rFonts w:ascii="宋体" w:hAnsi="宋体" w:hint="eastAsia"/>
                <w:szCs w:val="21"/>
              </w:rPr>
              <w:t>申购</w:t>
            </w:r>
          </w:p>
        </w:tc>
        <w:tc>
          <w:tcPr>
            <w:tcW w:w="1805" w:type="dxa"/>
          </w:tcPr>
          <w:p w:rsidR="00802D35" w:rsidRDefault="00771268">
            <w:pPr>
              <w:rPr>
                <w:rFonts w:ascii="宋体" w:hAnsi="宋体" w:hint="eastAsia"/>
                <w:szCs w:val="21"/>
              </w:rPr>
            </w:pPr>
            <w:bookmarkStart w:id="18" w:name="t_3_1_3_fj_2810A_a1_fm1"/>
            <w:bookmarkEnd w:id="18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95" w:type="dxa"/>
          </w:tcPr>
          <w:p w:rsidR="00802D35" w:rsidRDefault="00771268">
            <w:pPr>
              <w:rPr>
                <w:rFonts w:ascii="宋体" w:hAnsi="宋体" w:hint="eastAsia"/>
                <w:szCs w:val="21"/>
              </w:rPr>
            </w:pPr>
            <w:bookmarkStart w:id="19" w:name="t_3_1_3_fj_2810B_a1_fm1"/>
            <w:bookmarkStart w:id="20" w:name="t_3_1_3_fj_2810C_a1_fm1"/>
            <w:bookmarkEnd w:id="19"/>
            <w:bookmarkEnd w:id="20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771268" w:rsidRDefault="00D31973">
      <w:pPr>
        <w:spacing w:line="360" w:lineRule="auto"/>
        <w:jc w:val="left"/>
        <w:rPr>
          <w:rFonts w:ascii="宋体" w:hAnsi="宋体"/>
          <w:szCs w:val="21"/>
        </w:rPr>
      </w:pPr>
      <w:bookmarkStart w:id="21" w:name="t_3_1_4_fj_2803_a1_fm1"/>
      <w:bookmarkStart w:id="22" w:name="t_3_1_4_fj_2645_a1_fm1"/>
      <w:bookmarkEnd w:id="5"/>
      <w:bookmarkEnd w:id="21"/>
      <w:r>
        <w:rPr>
          <w:rFonts w:ascii="宋体" w:hAnsi="宋体" w:hint="eastAsia"/>
          <w:szCs w:val="21"/>
        </w:rPr>
        <w:t>注：</w:t>
      </w:r>
      <w:bookmarkEnd w:id="22"/>
      <w:r w:rsidR="00771268">
        <w:rPr>
          <w:rFonts w:ascii="宋体" w:hAnsi="宋体" w:hint="eastAsia"/>
          <w:szCs w:val="21"/>
        </w:rPr>
        <w:t>（</w:t>
      </w:r>
      <w:r w:rsidR="00771268">
        <w:rPr>
          <w:rFonts w:ascii="宋体" w:hAnsi="宋体"/>
          <w:szCs w:val="21"/>
        </w:rPr>
        <w:t>1）金信民兴债券型证券投资基金以下简称“本基金”；</w:t>
      </w:r>
    </w:p>
    <w:p w:rsidR="00D31973" w:rsidRDefault="00771268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2）金信基金管理有限公司以下简称“本公司”。</w:t>
      </w:r>
    </w:p>
    <w:bookmarkEnd w:id="4"/>
    <w:p w:rsidR="00D31973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bookmarkStart w:id="23" w:name="t_3_2_table"/>
      <w:bookmarkEnd w:id="23"/>
      <w:r>
        <w:rPr>
          <w:rFonts w:ascii="宋体" w:eastAsia="宋体" w:hAnsi="宋体" w:hint="eastAsia"/>
          <w:sz w:val="24"/>
        </w:rPr>
        <w:t>其他需要提示的事项</w:t>
      </w:r>
    </w:p>
    <w:p w:rsidR="00771268" w:rsidRDefault="0077126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4" w:name="t_3_2_2646_a1_fm1"/>
      <w:bookmarkEnd w:id="24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根据法律法规和基金合同的相关约定，我公司决定从2021年8月31日起暂停金信民兴债券直销方式及各代销机构的申购业务，投资者于2021年8月30日15:00后提交的申购申请，本基金管理人将不予确认。在金信民兴债券暂停申购期间，金信民兴债券赎回业务照常办理。金信民兴债券恢复办理正常申购的具体时间将另行公告；</w:t>
      </w:r>
    </w:p>
    <w:p w:rsidR="00771268" w:rsidRDefault="0077126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2）投资者如欲了解详情，可登陆本公司网站（www.jxfunds.com.cn）或拨打客户服务电话：400-900-8336；</w:t>
      </w:r>
    </w:p>
    <w:p w:rsidR="00D31973" w:rsidRDefault="0077126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3）风险提示：基金管理人承诺依照诚实信用、勤勉尽职的原则管理和运用</w:t>
      </w:r>
      <w:r>
        <w:rPr>
          <w:rFonts w:ascii="宋体" w:hAnsi="宋体" w:hint="eastAsia"/>
          <w:szCs w:val="21"/>
        </w:rPr>
        <w:t>基金资产，但不保证基金一定盈利，也不保证最低收益。本基金的过往业绩及其净值高低并不预示其未来业绩表现。投资者投资本基金前应认真阅读基金合同、招募说明书等法律文件，了解拟投资基金的风险收益特征，并根据自身投资目的、投资期限、投资经验、资产状况等判断基金是否和投资者风险承受能力相匹配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71268" w:rsidRDefault="00771268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lastRenderedPageBreak/>
        <w:t>金信基金管理有限公司</w:t>
      </w:r>
    </w:p>
    <w:p w:rsidR="00D31973" w:rsidRDefault="00771268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2021年8月31日</w:t>
      </w:r>
    </w:p>
    <w:sectPr w:rsidR="00D3197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14" w:rsidRDefault="00082D14" w:rsidP="00101E14">
      <w:r>
        <w:separator/>
      </w:r>
    </w:p>
  </w:endnote>
  <w:endnote w:type="continuationSeparator" w:id="0">
    <w:p w:rsidR="00082D14" w:rsidRDefault="00082D14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8" w:rsidRDefault="00771268" w:rsidP="00771268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65A24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65A24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14" w:rsidRDefault="00082D14" w:rsidP="00101E14">
      <w:r>
        <w:separator/>
      </w:r>
    </w:p>
  </w:footnote>
  <w:footnote w:type="continuationSeparator" w:id="0">
    <w:p w:rsidR="00082D14" w:rsidRDefault="00082D14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8" w:rsidRDefault="00771268" w:rsidP="00771268">
    <w:pPr>
      <w:pStyle w:val="a4"/>
      <w:jc w:val="right"/>
    </w:pPr>
    <w:r>
      <w:rPr>
        <w:rFonts w:hint="eastAsia"/>
      </w:rPr>
      <w:t>金信民兴债券型证券投资基金暂停申购业务的公告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4120"/>
    <w:rsid w:val="00082D14"/>
    <w:rsid w:val="000C5958"/>
    <w:rsid w:val="00101E14"/>
    <w:rsid w:val="00124D1F"/>
    <w:rsid w:val="00191564"/>
    <w:rsid w:val="00291063"/>
    <w:rsid w:val="004465E2"/>
    <w:rsid w:val="00665A24"/>
    <w:rsid w:val="00771268"/>
    <w:rsid w:val="00802D35"/>
    <w:rsid w:val="0083110A"/>
    <w:rsid w:val="0087056B"/>
    <w:rsid w:val="008975D3"/>
    <w:rsid w:val="00D31973"/>
    <w:rsid w:val="00E75C2E"/>
    <w:rsid w:val="00EB3A25"/>
    <w:rsid w:val="00F5500B"/>
    <w:rsid w:val="00FA1314"/>
    <w:rsid w:val="00FA1572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A19E-974B-45CF-B566-91248DCF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zhaomin</dc:creator>
  <cp:keywords/>
  <dc:description/>
  <cp:lastModifiedBy>ZHONGM</cp:lastModifiedBy>
  <cp:revision>2</cp:revision>
  <cp:lastPrinted>1899-12-30T00:00:00Z</cp:lastPrinted>
  <dcterms:created xsi:type="dcterms:W3CDTF">2021-08-30T17:21:00Z</dcterms:created>
  <dcterms:modified xsi:type="dcterms:W3CDTF">2021-08-30T17:21:00Z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