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26" w:rsidRPr="0096011E" w:rsidRDefault="00C2390F" w:rsidP="00695426">
      <w:pPr>
        <w:pStyle w:val="ac"/>
        <w:shd w:val="clear" w:color="auto" w:fill="FFFFFF"/>
        <w:spacing w:before="240" w:beforeAutospacing="0" w:after="0" w:afterAutospacing="0"/>
        <w:jc w:val="center"/>
        <w:rPr>
          <w:rFonts w:ascii="微软雅黑" w:eastAsia="微软雅黑" w:hAnsi="微软雅黑"/>
          <w:b/>
          <w:bCs/>
          <w:color w:val="333333"/>
          <w:sz w:val="28"/>
          <w:szCs w:val="32"/>
        </w:rPr>
      </w:pPr>
      <w:r w:rsidRPr="0096011E">
        <w:rPr>
          <w:rFonts w:ascii="微软雅黑" w:eastAsia="微软雅黑" w:hAnsi="微软雅黑" w:hint="eastAsia"/>
          <w:b/>
          <w:bCs/>
          <w:color w:val="333333"/>
          <w:sz w:val="28"/>
          <w:szCs w:val="32"/>
        </w:rPr>
        <w:t>新疆前海联合</w:t>
      </w:r>
      <w:r>
        <w:rPr>
          <w:rFonts w:ascii="微软雅黑" w:eastAsia="微软雅黑" w:hAnsi="微软雅黑" w:hint="eastAsia"/>
          <w:b/>
          <w:bCs/>
          <w:color w:val="333333"/>
          <w:sz w:val="28"/>
          <w:szCs w:val="32"/>
        </w:rPr>
        <w:t>基金管理有限公司</w:t>
      </w:r>
      <w:r w:rsidR="00695426" w:rsidRPr="0096011E">
        <w:rPr>
          <w:rFonts w:ascii="微软雅黑" w:eastAsia="微软雅黑" w:hAnsi="微软雅黑" w:hint="eastAsia"/>
          <w:b/>
          <w:bCs/>
          <w:color w:val="333333"/>
          <w:sz w:val="28"/>
          <w:szCs w:val="32"/>
        </w:rPr>
        <w:t>关于新增腾安基金销售（深圳）有限公司为</w:t>
      </w:r>
      <w:r>
        <w:rPr>
          <w:rFonts w:ascii="微软雅黑" w:eastAsia="微软雅黑" w:hAnsi="微软雅黑" w:hint="eastAsia"/>
          <w:b/>
          <w:bCs/>
          <w:color w:val="333333"/>
          <w:sz w:val="28"/>
          <w:szCs w:val="32"/>
        </w:rPr>
        <w:t>旗下部分基金</w:t>
      </w:r>
      <w:r w:rsidR="00695426" w:rsidRPr="0096011E">
        <w:rPr>
          <w:rFonts w:ascii="微软雅黑" w:eastAsia="微软雅黑" w:hAnsi="微软雅黑" w:hint="eastAsia"/>
          <w:b/>
          <w:bCs/>
          <w:color w:val="333333"/>
          <w:sz w:val="28"/>
          <w:szCs w:val="32"/>
        </w:rPr>
        <w:t>代销机构的公告</w:t>
      </w:r>
    </w:p>
    <w:p w:rsidR="003F0045" w:rsidRDefault="003F0045" w:rsidP="0096011E">
      <w:pPr>
        <w:pStyle w:val="ac"/>
        <w:shd w:val="clear" w:color="auto" w:fill="FFFFFF"/>
        <w:spacing w:before="240" w:beforeAutospacing="0" w:after="0" w:afterAutospacing="0"/>
        <w:ind w:firstLineChars="200" w:firstLine="440"/>
        <w:rPr>
          <w:rFonts w:ascii="微软雅黑" w:eastAsia="微软雅黑" w:hAnsi="微软雅黑"/>
          <w:color w:val="333333"/>
          <w:sz w:val="22"/>
          <w:shd w:val="clear" w:color="auto" w:fill="FFFFFF"/>
        </w:rPr>
      </w:pPr>
      <w:r w:rsidRPr="0096011E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根据新疆前海联合基金管理有限公司（以下简称“本公司”）与腾安基金销售（深圳）有限公司(以下简称“腾安基金”)签署的代销协议，自</w:t>
      </w:r>
      <w:r w:rsidR="00F32D1B" w:rsidRPr="0096011E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2021年8月</w:t>
      </w:r>
      <w:r w:rsidR="00F32D1B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30</w:t>
      </w:r>
      <w:r w:rsidRPr="0096011E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日起，</w:t>
      </w:r>
      <w:r w:rsidR="00C2390F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本公司将新增</w:t>
      </w:r>
      <w:r w:rsidRPr="0096011E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腾安基金代理销售</w:t>
      </w:r>
      <w:r w:rsidR="00C2390F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本公司旗下部分基金，</w:t>
      </w:r>
      <w:r w:rsidR="00C2390F" w:rsidRPr="00C2390F"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现将相关情况公告如下：</w:t>
      </w:r>
    </w:p>
    <w:p w:rsidR="00C2390F" w:rsidRPr="00C2390F" w:rsidRDefault="00C2390F" w:rsidP="00C2390F">
      <w:pPr>
        <w:pStyle w:val="ac"/>
        <w:shd w:val="clear" w:color="auto" w:fill="FFFFFF"/>
        <w:spacing w:before="240" w:beforeAutospacing="0" w:after="0" w:afterAutospacing="0"/>
        <w:ind w:firstLineChars="200" w:firstLine="440"/>
        <w:rPr>
          <w:rFonts w:ascii="微软雅黑" w:eastAsia="微软雅黑" w:hAnsi="微软雅黑"/>
          <w:b/>
          <w:bCs/>
          <w:color w:val="333333"/>
          <w:sz w:val="28"/>
          <w:szCs w:val="32"/>
        </w:rPr>
      </w:pPr>
      <w:r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一、适用的基金</w:t>
      </w:r>
    </w:p>
    <w:tbl>
      <w:tblPr>
        <w:tblStyle w:val="ad"/>
        <w:tblW w:w="0" w:type="auto"/>
        <w:tblLook w:val="04A0"/>
      </w:tblPr>
      <w:tblGrid>
        <w:gridCol w:w="817"/>
        <w:gridCol w:w="1134"/>
        <w:gridCol w:w="4111"/>
        <w:gridCol w:w="2460"/>
      </w:tblGrid>
      <w:tr w:rsidR="00711AF1" w:rsidTr="0096011E">
        <w:tc>
          <w:tcPr>
            <w:tcW w:w="817" w:type="dxa"/>
          </w:tcPr>
          <w:p w:rsidR="00711AF1" w:rsidRDefault="0096011E">
            <w:r>
              <w:t>序号</w:t>
            </w:r>
          </w:p>
        </w:tc>
        <w:tc>
          <w:tcPr>
            <w:tcW w:w="1134" w:type="dxa"/>
          </w:tcPr>
          <w:p w:rsidR="00711AF1" w:rsidRDefault="0096011E">
            <w:r>
              <w:t>基金代码</w:t>
            </w:r>
          </w:p>
        </w:tc>
        <w:tc>
          <w:tcPr>
            <w:tcW w:w="4111" w:type="dxa"/>
          </w:tcPr>
          <w:p w:rsidR="00711AF1" w:rsidRDefault="0096011E">
            <w:r>
              <w:t>基金全称</w:t>
            </w:r>
          </w:p>
        </w:tc>
        <w:tc>
          <w:tcPr>
            <w:tcW w:w="2460" w:type="dxa"/>
          </w:tcPr>
          <w:p w:rsidR="00711AF1" w:rsidRDefault="0096011E">
            <w:r>
              <w:t>基金简称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1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005933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新疆前海联合先进制造灵活配置混合型证券投资基金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前海联合先进制造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2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005934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新疆前海联合先进制造灵活配置混合型证券投资基金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前海联合先进制造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3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011290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新疆前海联合添瑞一年持有期混合型证券投资基金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前海联合添瑞一年持有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4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011291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新疆前海联合添瑞一年持有期混合型证券投资基金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前海联合添瑞一年持有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5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002780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新疆前海联合泓鑫灵活配置混合型证券投资基金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前海联合泓鑫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6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003581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新疆前海联合国民健康产业灵活配置混合型证券投资基金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前海联合国民健康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7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004634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新疆前海联合泳涛灵活配置混合型证券投资基金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前海联合泳涛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8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004693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新疆前海联合泳隽灵活配置混合型证券投资基金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前海联合泳隽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9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004809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新疆前海联合润丰灵活配置混合型证券投资基金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前海联合润丰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10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005671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新疆前海联合研究优选灵活配置混合型证券投资基金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前海联合研究优选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11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005672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新疆前海联合研究优选灵活配置混合型证券投资基金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前海联合研究优选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12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005935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新疆前海联合润丰灵活配置混合型证券投资基金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前海联合润丰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13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006801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新疆前海联合科技先锋混合型证券投资基金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前海联合科技先锋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14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006802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新疆前海联合科技先锋混合型证券投资基金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前海联合科技先锋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15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007041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新疆前海联合泳涛灵活配置混合型证券投资基金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前海联合泳涛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lastRenderedPageBreak/>
              <w:t>16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007042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新疆前海联合泳隽灵活配置混合型证券投资基金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前海联合泳隽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17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007043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新疆前海联合泓鑫灵活配置混合型证券投资基金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前海联合泓鑫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18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007111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新疆前海联合国民健康产业灵活配置混合型证券投资基金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前海联合国民健康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19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009312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新疆前海联合价值优选混合型证券投资基金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前海联合价值优选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20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009313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新疆前海联合价值优选混合型证券投资基金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前海联合价值优选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21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008010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新疆前海联合润盈短债债券型证券投资基金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前海联合润盈短债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22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008011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新疆前海联合润盈短债债券型证券投资基金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前海联合润盈短债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23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003498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新疆前海联合添和纯债债券型证券投资基金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前海联合添和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24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003499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新疆前海联合添和纯债债券型证券投资基金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前海联合添和</w:t>
            </w:r>
            <w:r w:rsidRPr="00F62925">
              <w:rPr>
                <w:rFonts w:hint="eastAsia"/>
              </w:rPr>
              <w:t>C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25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003174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新疆前海联合添惠纯债债券型证券投资基金</w:t>
            </w:r>
          </w:p>
        </w:tc>
        <w:tc>
          <w:tcPr>
            <w:tcW w:w="2460" w:type="dxa"/>
          </w:tcPr>
          <w:p w:rsidR="00C36DF8" w:rsidRPr="00F62925" w:rsidRDefault="00C36DF8" w:rsidP="003827FF">
            <w:r w:rsidRPr="00F62925">
              <w:rPr>
                <w:rFonts w:hint="eastAsia"/>
              </w:rPr>
              <w:t>前海联合添惠纯债</w:t>
            </w:r>
            <w:r w:rsidRPr="00F62925">
              <w:rPr>
                <w:rFonts w:hint="eastAsia"/>
              </w:rPr>
              <w:t>A</w:t>
            </w:r>
          </w:p>
        </w:tc>
      </w:tr>
      <w:tr w:rsidR="00C36DF8" w:rsidTr="0053226C">
        <w:tc>
          <w:tcPr>
            <w:tcW w:w="817" w:type="dxa"/>
            <w:vAlign w:val="center"/>
          </w:tcPr>
          <w:p w:rsidR="00C36DF8" w:rsidRPr="0096011E" w:rsidRDefault="00C36DF8" w:rsidP="0096011E">
            <w:pPr>
              <w:jc w:val="center"/>
              <w:rPr>
                <w:rFonts w:ascii="宋体" w:hAnsi="宋体" w:cs="宋体"/>
                <w:color w:val="000000"/>
              </w:rPr>
            </w:pPr>
            <w:r w:rsidRPr="0096011E">
              <w:rPr>
                <w:rFonts w:hint="eastAsia"/>
                <w:color w:val="000000"/>
              </w:rPr>
              <w:t>26</w:t>
            </w:r>
          </w:p>
        </w:tc>
        <w:tc>
          <w:tcPr>
            <w:tcW w:w="1134" w:type="dxa"/>
          </w:tcPr>
          <w:p w:rsidR="00C36DF8" w:rsidRPr="00F62925" w:rsidRDefault="00C36DF8" w:rsidP="005405A3">
            <w:r w:rsidRPr="00F62925">
              <w:rPr>
                <w:rFonts w:hint="eastAsia"/>
              </w:rPr>
              <w:t>007038</w:t>
            </w:r>
          </w:p>
        </w:tc>
        <w:tc>
          <w:tcPr>
            <w:tcW w:w="4111" w:type="dxa"/>
            <w:vAlign w:val="bottom"/>
          </w:tcPr>
          <w:p w:rsidR="00C36DF8" w:rsidRDefault="00C3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新疆前海联合添惠纯债债券型证券投资基金</w:t>
            </w:r>
          </w:p>
        </w:tc>
        <w:tc>
          <w:tcPr>
            <w:tcW w:w="2460" w:type="dxa"/>
          </w:tcPr>
          <w:p w:rsidR="00C36DF8" w:rsidRDefault="00C36DF8" w:rsidP="003827FF">
            <w:r w:rsidRPr="00F62925">
              <w:rPr>
                <w:rFonts w:hint="eastAsia"/>
              </w:rPr>
              <w:t>前海联合添惠纯债</w:t>
            </w:r>
            <w:r w:rsidRPr="00F62925">
              <w:rPr>
                <w:rFonts w:hint="eastAsia"/>
              </w:rPr>
              <w:t>C</w:t>
            </w:r>
          </w:p>
        </w:tc>
      </w:tr>
    </w:tbl>
    <w:p w:rsidR="0096011E" w:rsidRDefault="0096011E" w:rsidP="0096011E">
      <w:pPr>
        <w:widowControl/>
        <w:shd w:val="clear" w:color="auto" w:fill="FFFFFF"/>
        <w:spacing w:before="100" w:beforeAutospacing="1" w:after="100" w:afterAutospacing="1" w:line="360" w:lineRule="auto"/>
        <w:jc w:val="left"/>
        <w:outlineLvl w:val="4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96011E" w:rsidRDefault="00C2390F" w:rsidP="0096011E">
      <w:pPr>
        <w:widowControl/>
        <w:shd w:val="clear" w:color="auto" w:fill="FFFFFF"/>
        <w:jc w:val="left"/>
        <w:outlineLvl w:val="4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</w:t>
      </w:r>
      <w:r w:rsidR="0096011E" w:rsidRPr="0096011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、腾安基金销售（深圳）有限公司</w:t>
      </w:r>
    </w:p>
    <w:p w:rsidR="0096011E" w:rsidRPr="0096011E" w:rsidRDefault="0096011E" w:rsidP="0096011E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客户服务热线：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95017</w:t>
      </w:r>
    </w:p>
    <w:p w:rsidR="0096011E" w:rsidRPr="0096011E" w:rsidRDefault="0096011E" w:rsidP="0096011E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网址：http://www.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txfund.com</w:t>
      </w:r>
    </w:p>
    <w:p w:rsidR="0096011E" w:rsidRPr="0096011E" w:rsidRDefault="0096011E" w:rsidP="0096011E">
      <w:pPr>
        <w:widowControl/>
        <w:shd w:val="clear" w:color="auto" w:fill="FFFFFF"/>
        <w:spacing w:before="240"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96011E" w:rsidRPr="0096011E" w:rsidRDefault="00C2390F" w:rsidP="0096011E">
      <w:pPr>
        <w:widowControl/>
        <w:shd w:val="clear" w:color="auto" w:fill="FFFFFF"/>
        <w:jc w:val="left"/>
        <w:outlineLvl w:val="4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三</w:t>
      </w:r>
      <w:r w:rsidR="0096011E" w:rsidRPr="0096011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、</w:t>
      </w:r>
      <w:r w:rsidR="0096011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新疆前海联合</w:t>
      </w:r>
      <w:r w:rsidR="0096011E" w:rsidRPr="0096011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基金管理有限公司</w:t>
      </w:r>
    </w:p>
    <w:p w:rsidR="0096011E" w:rsidRPr="0096011E" w:rsidRDefault="0096011E" w:rsidP="0096011E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客户服务热线：</w:t>
      </w:r>
      <w:r w:rsidR="00603C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4006400099</w:t>
      </w:r>
    </w:p>
    <w:p w:rsidR="0096011E" w:rsidRPr="0096011E" w:rsidRDefault="0096011E" w:rsidP="0096011E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网址：http://www.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qhlhfund.com</w:t>
      </w:r>
    </w:p>
    <w:p w:rsidR="0096011E" w:rsidRPr="0096011E" w:rsidRDefault="0096011E" w:rsidP="0096011E">
      <w:pPr>
        <w:widowControl/>
        <w:shd w:val="clear" w:color="auto" w:fill="FFFFFF"/>
        <w:spacing w:before="510"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投资者通过腾安基金的基金代销网点和销售网站办理业务时，请按照各代销网点的具体规定执行。</w:t>
      </w:r>
    </w:p>
    <w:p w:rsidR="0096011E" w:rsidRPr="0096011E" w:rsidRDefault="0096011E" w:rsidP="0096011E">
      <w:pPr>
        <w:widowControl/>
        <w:shd w:val="clear" w:color="auto" w:fill="FFFFFF"/>
        <w:spacing w:before="510"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风险提示：本公司承诺以诚实信用、勤勉尽责的原则管理和运用基金资产,但不保证基金一定盈利,也不保证最低收益。投资者投资基金之前应认真阅读基金的</w:t>
      </w: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《基金合同》、《招募说明书》、</w:t>
      </w:r>
      <w:r w:rsidR="00C2390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基金</w:t>
      </w: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产品资料概要等文件。敬请投资者注意投资风险。</w:t>
      </w:r>
    </w:p>
    <w:p w:rsidR="0096011E" w:rsidRPr="0096011E" w:rsidRDefault="0096011E" w:rsidP="0096011E">
      <w:pPr>
        <w:widowControl/>
        <w:shd w:val="clear" w:color="auto" w:fill="FFFFFF"/>
        <w:spacing w:before="510"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特此公告。</w:t>
      </w:r>
    </w:p>
    <w:p w:rsidR="0096011E" w:rsidRDefault="0096011E" w:rsidP="0096011E">
      <w:pPr>
        <w:widowControl/>
        <w:shd w:val="clear" w:color="auto" w:fill="FFFFFF"/>
        <w:spacing w:before="120" w:line="420" w:lineRule="atLeas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新疆前海联合</w:t>
      </w: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基金管理有限公司</w:t>
      </w:r>
    </w:p>
    <w:p w:rsidR="00936E52" w:rsidRPr="00695426" w:rsidRDefault="00F32D1B" w:rsidP="0096011E">
      <w:pPr>
        <w:widowControl/>
        <w:shd w:val="clear" w:color="auto" w:fill="FFFFFF"/>
        <w:spacing w:before="120" w:line="420" w:lineRule="atLeast"/>
        <w:jc w:val="right"/>
      </w:pP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2021年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</w:t>
      </w:r>
      <w:r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30</w:t>
      </w:r>
      <w:bookmarkStart w:id="0" w:name="_GoBack"/>
      <w:bookmarkEnd w:id="0"/>
      <w:r w:rsidR="0096011E" w:rsidRPr="0096011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</w:t>
      </w:r>
    </w:p>
    <w:sectPr w:rsidR="00936E52" w:rsidRPr="00695426" w:rsidSect="000F2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E2" w:rsidRDefault="00F524E2" w:rsidP="002871F1">
      <w:r>
        <w:separator/>
      </w:r>
    </w:p>
  </w:endnote>
  <w:endnote w:type="continuationSeparator" w:id="0">
    <w:p w:rsidR="00F524E2" w:rsidRDefault="00F524E2" w:rsidP="0028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E2" w:rsidRDefault="00F524E2" w:rsidP="002871F1">
      <w:r>
        <w:separator/>
      </w:r>
    </w:p>
  </w:footnote>
  <w:footnote w:type="continuationSeparator" w:id="0">
    <w:p w:rsidR="00F524E2" w:rsidRDefault="00F524E2" w:rsidP="00287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426"/>
    <w:rsid w:val="000F2889"/>
    <w:rsid w:val="002871F1"/>
    <w:rsid w:val="003A367C"/>
    <w:rsid w:val="003F0045"/>
    <w:rsid w:val="00603C4E"/>
    <w:rsid w:val="00642830"/>
    <w:rsid w:val="00695426"/>
    <w:rsid w:val="00704EEC"/>
    <w:rsid w:val="00711AF1"/>
    <w:rsid w:val="007561A7"/>
    <w:rsid w:val="0096011E"/>
    <w:rsid w:val="009E5328"/>
    <w:rsid w:val="00B3629E"/>
    <w:rsid w:val="00C14127"/>
    <w:rsid w:val="00C2390F"/>
    <w:rsid w:val="00C36DF8"/>
    <w:rsid w:val="00DB0F3F"/>
    <w:rsid w:val="00E023A6"/>
    <w:rsid w:val="00F32D1B"/>
    <w:rsid w:val="00F5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EC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96011E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1">
    <w:name w:val="正文文本缩进 3 Char1"/>
    <w:rsid w:val="00704EEC"/>
    <w:rPr>
      <w:kern w:val="2"/>
      <w:sz w:val="16"/>
      <w:szCs w:val="16"/>
    </w:rPr>
  </w:style>
  <w:style w:type="character" w:customStyle="1" w:styleId="Char1">
    <w:name w:val="纯文本 Char1"/>
    <w:rsid w:val="00704EEC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日期 Char1"/>
    <w:rsid w:val="00704EEC"/>
    <w:rPr>
      <w:kern w:val="2"/>
      <w:sz w:val="21"/>
      <w:szCs w:val="22"/>
    </w:rPr>
  </w:style>
  <w:style w:type="paragraph" w:styleId="a3">
    <w:name w:val="annotation text"/>
    <w:basedOn w:val="a"/>
    <w:link w:val="Char"/>
    <w:rsid w:val="00704EEC"/>
    <w:pPr>
      <w:jc w:val="left"/>
    </w:pPr>
    <w:rPr>
      <w:lang/>
    </w:rPr>
  </w:style>
  <w:style w:type="character" w:customStyle="1" w:styleId="Char">
    <w:name w:val="批注文字 Char"/>
    <w:link w:val="a3"/>
    <w:rsid w:val="00704EEC"/>
    <w:rPr>
      <w:lang/>
    </w:rPr>
  </w:style>
  <w:style w:type="paragraph" w:styleId="a4">
    <w:name w:val="header"/>
    <w:basedOn w:val="a"/>
    <w:link w:val="Char0"/>
    <w:rsid w:val="00704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rsid w:val="00704EEC"/>
    <w:rPr>
      <w:sz w:val="18"/>
      <w:szCs w:val="18"/>
      <w:lang/>
    </w:rPr>
  </w:style>
  <w:style w:type="paragraph" w:styleId="a5">
    <w:name w:val="footer"/>
    <w:basedOn w:val="a"/>
    <w:link w:val="Char2"/>
    <w:rsid w:val="00704EE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2">
    <w:name w:val="页脚 Char"/>
    <w:link w:val="a5"/>
    <w:rsid w:val="00704EEC"/>
    <w:rPr>
      <w:sz w:val="18"/>
      <w:szCs w:val="18"/>
      <w:lang/>
    </w:rPr>
  </w:style>
  <w:style w:type="character" w:styleId="a6">
    <w:name w:val="annotation reference"/>
    <w:rsid w:val="00704EEC"/>
    <w:rPr>
      <w:sz w:val="21"/>
      <w:szCs w:val="21"/>
    </w:rPr>
  </w:style>
  <w:style w:type="paragraph" w:styleId="a7">
    <w:name w:val="Date"/>
    <w:basedOn w:val="a"/>
    <w:next w:val="a"/>
    <w:link w:val="Char3"/>
    <w:rsid w:val="00704EEC"/>
    <w:pPr>
      <w:ind w:leftChars="2500" w:left="100"/>
    </w:pPr>
    <w:rPr>
      <w:rFonts w:ascii="Times New Roman" w:hAnsi="Times New Roman"/>
      <w:kern w:val="0"/>
      <w:sz w:val="28"/>
      <w:szCs w:val="24"/>
      <w:lang/>
    </w:rPr>
  </w:style>
  <w:style w:type="character" w:customStyle="1" w:styleId="Char3">
    <w:name w:val="日期 Char"/>
    <w:link w:val="a7"/>
    <w:rsid w:val="00704EEC"/>
    <w:rPr>
      <w:rFonts w:ascii="Times New Roman" w:hAnsi="Times New Roman"/>
      <w:kern w:val="0"/>
      <w:sz w:val="28"/>
      <w:szCs w:val="24"/>
      <w:lang/>
    </w:rPr>
  </w:style>
  <w:style w:type="paragraph" w:styleId="3">
    <w:name w:val="Body Text Indent 3"/>
    <w:basedOn w:val="a"/>
    <w:link w:val="3Char"/>
    <w:rsid w:val="00704EEC"/>
    <w:pPr>
      <w:ind w:firstLineChars="200" w:firstLine="560"/>
    </w:pPr>
    <w:rPr>
      <w:rFonts w:ascii="Times New Roman" w:hAnsi="Times New Roman"/>
      <w:kern w:val="0"/>
      <w:sz w:val="28"/>
      <w:szCs w:val="24"/>
      <w:lang/>
    </w:rPr>
  </w:style>
  <w:style w:type="character" w:customStyle="1" w:styleId="3Char">
    <w:name w:val="正文文本缩进 3 Char"/>
    <w:link w:val="3"/>
    <w:rsid w:val="00704EEC"/>
    <w:rPr>
      <w:rFonts w:ascii="Times New Roman" w:hAnsi="Times New Roman"/>
      <w:kern w:val="0"/>
      <w:sz w:val="28"/>
      <w:szCs w:val="24"/>
      <w:lang/>
    </w:rPr>
  </w:style>
  <w:style w:type="character" w:styleId="a8">
    <w:name w:val="Hyperlink"/>
    <w:uiPriority w:val="99"/>
    <w:unhideWhenUsed/>
    <w:rsid w:val="00704EEC"/>
    <w:rPr>
      <w:color w:val="0000FF"/>
      <w:u w:val="single"/>
    </w:rPr>
  </w:style>
  <w:style w:type="paragraph" w:styleId="a9">
    <w:name w:val="Plain Text"/>
    <w:basedOn w:val="a"/>
    <w:link w:val="Char4"/>
    <w:rsid w:val="00704E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Char4">
    <w:name w:val="纯文本 Char"/>
    <w:link w:val="a9"/>
    <w:rsid w:val="00704EEC"/>
    <w:rPr>
      <w:rFonts w:ascii="宋体" w:hAnsi="宋体"/>
      <w:kern w:val="0"/>
      <w:sz w:val="24"/>
      <w:szCs w:val="24"/>
      <w:lang/>
    </w:rPr>
  </w:style>
  <w:style w:type="paragraph" w:styleId="aa">
    <w:name w:val="annotation subject"/>
    <w:basedOn w:val="a3"/>
    <w:next w:val="a3"/>
    <w:link w:val="Char5"/>
    <w:rsid w:val="00704EEC"/>
    <w:rPr>
      <w:b/>
      <w:bCs/>
    </w:rPr>
  </w:style>
  <w:style w:type="character" w:customStyle="1" w:styleId="Char5">
    <w:name w:val="批注主题 Char"/>
    <w:link w:val="aa"/>
    <w:rsid w:val="00704EEC"/>
    <w:rPr>
      <w:b/>
      <w:bCs/>
      <w:lang/>
    </w:rPr>
  </w:style>
  <w:style w:type="paragraph" w:styleId="ab">
    <w:name w:val="Balloon Text"/>
    <w:basedOn w:val="a"/>
    <w:link w:val="Char6"/>
    <w:autoRedefine/>
    <w:qFormat/>
    <w:rsid w:val="00704EEC"/>
    <w:rPr>
      <w:rFonts w:eastAsia="微软雅黑"/>
      <w:sz w:val="11"/>
      <w:szCs w:val="18"/>
      <w:lang/>
    </w:rPr>
  </w:style>
  <w:style w:type="character" w:customStyle="1" w:styleId="Char6">
    <w:name w:val="批注框文本 Char"/>
    <w:link w:val="ab"/>
    <w:rsid w:val="00704EEC"/>
    <w:rPr>
      <w:rFonts w:eastAsia="微软雅黑"/>
      <w:sz w:val="11"/>
      <w:szCs w:val="18"/>
      <w:lang/>
    </w:rPr>
  </w:style>
  <w:style w:type="paragraph" w:styleId="ac">
    <w:name w:val="Normal (Web)"/>
    <w:basedOn w:val="a"/>
    <w:uiPriority w:val="99"/>
    <w:unhideWhenUsed/>
    <w:rsid w:val="006954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unhideWhenUsed/>
    <w:rsid w:val="0071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标题 5 Char"/>
    <w:basedOn w:val="a0"/>
    <w:link w:val="5"/>
    <w:uiPriority w:val="9"/>
    <w:rsid w:val="0096011E"/>
    <w:rPr>
      <w:rFonts w:ascii="宋体" w:hAnsi="宋体" w:cs="宋体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EC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96011E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1">
    <w:name w:val="正文文本缩进 3 Char1"/>
    <w:rsid w:val="00704EEC"/>
    <w:rPr>
      <w:kern w:val="2"/>
      <w:sz w:val="16"/>
      <w:szCs w:val="16"/>
    </w:rPr>
  </w:style>
  <w:style w:type="character" w:customStyle="1" w:styleId="Char1">
    <w:name w:val="纯文本 Char1"/>
    <w:rsid w:val="00704EEC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日期 Char1"/>
    <w:rsid w:val="00704EEC"/>
    <w:rPr>
      <w:kern w:val="2"/>
      <w:sz w:val="21"/>
      <w:szCs w:val="22"/>
    </w:rPr>
  </w:style>
  <w:style w:type="paragraph" w:styleId="a3">
    <w:name w:val="annotation text"/>
    <w:basedOn w:val="a"/>
    <w:link w:val="Char"/>
    <w:rsid w:val="00704EEC"/>
    <w:pPr>
      <w:jc w:val="left"/>
    </w:pPr>
    <w:rPr>
      <w:lang w:val="x-none" w:eastAsia="x-none"/>
    </w:rPr>
  </w:style>
  <w:style w:type="character" w:customStyle="1" w:styleId="Char">
    <w:name w:val="批注文字 Char"/>
    <w:link w:val="a3"/>
    <w:rsid w:val="00704EEC"/>
    <w:rPr>
      <w:lang w:val="x-none" w:eastAsia="x-none"/>
    </w:rPr>
  </w:style>
  <w:style w:type="paragraph" w:styleId="a4">
    <w:name w:val="header"/>
    <w:basedOn w:val="a"/>
    <w:link w:val="Char0"/>
    <w:rsid w:val="00704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4"/>
    <w:rsid w:val="00704EEC"/>
    <w:rPr>
      <w:sz w:val="18"/>
      <w:szCs w:val="18"/>
      <w:lang w:val="x-none" w:eastAsia="x-none"/>
    </w:rPr>
  </w:style>
  <w:style w:type="paragraph" w:styleId="a5">
    <w:name w:val="footer"/>
    <w:basedOn w:val="a"/>
    <w:link w:val="Char2"/>
    <w:rsid w:val="00704EE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页脚 Char"/>
    <w:link w:val="a5"/>
    <w:rsid w:val="00704EEC"/>
    <w:rPr>
      <w:sz w:val="18"/>
      <w:szCs w:val="18"/>
      <w:lang w:val="x-none" w:eastAsia="x-none"/>
    </w:rPr>
  </w:style>
  <w:style w:type="character" w:styleId="a6">
    <w:name w:val="annotation reference"/>
    <w:rsid w:val="00704EEC"/>
    <w:rPr>
      <w:sz w:val="21"/>
      <w:szCs w:val="21"/>
    </w:rPr>
  </w:style>
  <w:style w:type="paragraph" w:styleId="a7">
    <w:name w:val="Date"/>
    <w:basedOn w:val="a"/>
    <w:next w:val="a"/>
    <w:link w:val="Char3"/>
    <w:rsid w:val="00704EEC"/>
    <w:pPr>
      <w:ind w:leftChars="2500" w:left="100"/>
    </w:pPr>
    <w:rPr>
      <w:rFonts w:ascii="Times New Roman" w:hAnsi="Times New Roman"/>
      <w:kern w:val="0"/>
      <w:sz w:val="28"/>
      <w:szCs w:val="24"/>
      <w:lang w:val="x-none" w:eastAsia="x-none"/>
    </w:rPr>
  </w:style>
  <w:style w:type="character" w:customStyle="1" w:styleId="Char3">
    <w:name w:val="日期 Char"/>
    <w:link w:val="a7"/>
    <w:rsid w:val="00704EEC"/>
    <w:rPr>
      <w:rFonts w:ascii="Times New Roman" w:hAnsi="Times New Roman"/>
      <w:kern w:val="0"/>
      <w:sz w:val="28"/>
      <w:szCs w:val="24"/>
      <w:lang w:val="x-none" w:eastAsia="x-none"/>
    </w:rPr>
  </w:style>
  <w:style w:type="paragraph" w:styleId="3">
    <w:name w:val="Body Text Indent 3"/>
    <w:basedOn w:val="a"/>
    <w:link w:val="3Char"/>
    <w:rsid w:val="00704EEC"/>
    <w:pPr>
      <w:ind w:firstLineChars="200" w:firstLine="560"/>
    </w:pPr>
    <w:rPr>
      <w:rFonts w:ascii="Times New Roman" w:hAnsi="Times New Roman"/>
      <w:kern w:val="0"/>
      <w:sz w:val="28"/>
      <w:szCs w:val="24"/>
      <w:lang w:val="x-none" w:eastAsia="x-none"/>
    </w:rPr>
  </w:style>
  <w:style w:type="character" w:customStyle="1" w:styleId="3Char">
    <w:name w:val="正文文本缩进 3 Char"/>
    <w:link w:val="3"/>
    <w:rsid w:val="00704EEC"/>
    <w:rPr>
      <w:rFonts w:ascii="Times New Roman" w:hAnsi="Times New Roman"/>
      <w:kern w:val="0"/>
      <w:sz w:val="28"/>
      <w:szCs w:val="24"/>
      <w:lang w:val="x-none" w:eastAsia="x-none"/>
    </w:rPr>
  </w:style>
  <w:style w:type="character" w:styleId="a8">
    <w:name w:val="Hyperlink"/>
    <w:uiPriority w:val="99"/>
    <w:unhideWhenUsed/>
    <w:rsid w:val="00704EEC"/>
    <w:rPr>
      <w:color w:val="0000FF"/>
      <w:u w:val="single"/>
    </w:rPr>
  </w:style>
  <w:style w:type="paragraph" w:styleId="a9">
    <w:name w:val="Plain Text"/>
    <w:basedOn w:val="a"/>
    <w:link w:val="Char4"/>
    <w:rsid w:val="00704E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Char4">
    <w:name w:val="纯文本 Char"/>
    <w:link w:val="a9"/>
    <w:rsid w:val="00704EEC"/>
    <w:rPr>
      <w:rFonts w:ascii="宋体" w:hAnsi="宋体"/>
      <w:kern w:val="0"/>
      <w:sz w:val="24"/>
      <w:szCs w:val="24"/>
      <w:lang w:val="x-none" w:eastAsia="x-none"/>
    </w:rPr>
  </w:style>
  <w:style w:type="paragraph" w:styleId="aa">
    <w:name w:val="annotation subject"/>
    <w:basedOn w:val="a3"/>
    <w:next w:val="a3"/>
    <w:link w:val="Char5"/>
    <w:rsid w:val="00704EEC"/>
    <w:rPr>
      <w:b/>
      <w:bCs/>
    </w:rPr>
  </w:style>
  <w:style w:type="character" w:customStyle="1" w:styleId="Char5">
    <w:name w:val="批注主题 Char"/>
    <w:link w:val="aa"/>
    <w:rsid w:val="00704EEC"/>
    <w:rPr>
      <w:b/>
      <w:bCs/>
      <w:lang w:val="x-none" w:eastAsia="x-none"/>
    </w:rPr>
  </w:style>
  <w:style w:type="paragraph" w:styleId="ab">
    <w:name w:val="Balloon Text"/>
    <w:basedOn w:val="a"/>
    <w:link w:val="Char6"/>
    <w:autoRedefine/>
    <w:qFormat/>
    <w:rsid w:val="00704EEC"/>
    <w:rPr>
      <w:rFonts w:eastAsia="微软雅黑"/>
      <w:sz w:val="11"/>
      <w:szCs w:val="18"/>
      <w:lang w:val="x-none" w:eastAsia="x-none"/>
    </w:rPr>
  </w:style>
  <w:style w:type="character" w:customStyle="1" w:styleId="Char6">
    <w:name w:val="批注框文本 Char"/>
    <w:link w:val="ab"/>
    <w:rsid w:val="00704EEC"/>
    <w:rPr>
      <w:rFonts w:eastAsia="微软雅黑"/>
      <w:sz w:val="11"/>
      <w:szCs w:val="18"/>
      <w:lang w:val="x-none" w:eastAsia="x-none"/>
    </w:rPr>
  </w:style>
  <w:style w:type="paragraph" w:styleId="ac">
    <w:name w:val="Normal (Web)"/>
    <w:basedOn w:val="a"/>
    <w:uiPriority w:val="99"/>
    <w:unhideWhenUsed/>
    <w:rsid w:val="006954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unhideWhenUsed/>
    <w:rsid w:val="0071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rsid w:val="0096011E"/>
    <w:rPr>
      <w:rFonts w:ascii="宋体" w:hAnsi="宋体" w:cs="宋体"/>
      <w:b/>
      <w:b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Office Word</Application>
  <DocSecurity>4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青高</dc:creator>
  <cp:lastModifiedBy>ZHONGM</cp:lastModifiedBy>
  <cp:revision>2</cp:revision>
  <dcterms:created xsi:type="dcterms:W3CDTF">2021-08-29T16:35:00Z</dcterms:created>
  <dcterms:modified xsi:type="dcterms:W3CDTF">2021-08-29T16:35:00Z</dcterms:modified>
</cp:coreProperties>
</file>