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B5" w:rsidRDefault="00C76DC9" w:rsidP="009E1FB5">
      <w:pPr>
        <w:spacing w:line="360" w:lineRule="auto"/>
        <w:ind w:left="2530" w:hangingChars="900" w:hanging="2530"/>
        <w:jc w:val="center"/>
        <w:rPr>
          <w:rFonts w:ascii="宋体" w:eastAsia="宋体" w:hAnsi="宋体" w:cs="Times New Roman"/>
          <w:b/>
          <w:sz w:val="28"/>
          <w:szCs w:val="28"/>
        </w:rPr>
      </w:pPr>
      <w:r w:rsidRPr="00E069B4">
        <w:rPr>
          <w:rFonts w:ascii="宋体" w:eastAsia="宋体" w:hAnsi="宋体" w:cs="Times New Roman"/>
          <w:b/>
          <w:sz w:val="28"/>
          <w:szCs w:val="28"/>
        </w:rPr>
        <w:t>华商基金管理有限公司关于旗下部分基金参加</w:t>
      </w:r>
    </w:p>
    <w:p w:rsidR="00BB71DC" w:rsidRPr="00E069B4" w:rsidRDefault="00067401" w:rsidP="009E1FB5">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玄元保险代理有限公司</w:t>
      </w:r>
      <w:r w:rsidR="00C76DC9" w:rsidRPr="00E069B4">
        <w:rPr>
          <w:rFonts w:ascii="宋体" w:eastAsia="宋体" w:hAnsi="宋体" w:cs="Times New Roman"/>
          <w:b/>
          <w:sz w:val="28"/>
          <w:szCs w:val="28"/>
        </w:rPr>
        <w:t>费率优惠活动的公告</w:t>
      </w:r>
    </w:p>
    <w:p w:rsidR="004B1532" w:rsidRPr="00E069B4" w:rsidRDefault="004B1532">
      <w:pPr>
        <w:spacing w:line="360" w:lineRule="auto"/>
        <w:ind w:left="2160" w:hangingChars="900" w:hanging="2160"/>
        <w:jc w:val="center"/>
        <w:rPr>
          <w:rFonts w:ascii="Times New Roman" w:eastAsia="宋体" w:hAnsi="Times New Roman" w:cs="Times New Roman"/>
          <w:sz w:val="24"/>
          <w:szCs w:val="24"/>
        </w:rPr>
      </w:pP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为满足广大投资者的理财需求，更好地为投资者提供服务，经华商基金管理有限公司（以下简称“本公司”）与</w:t>
      </w:r>
      <w:r w:rsidR="00067401">
        <w:rPr>
          <w:rFonts w:asciiTheme="minorEastAsia" w:hAnsiTheme="minorEastAsia" w:cs="Times New Roman" w:hint="eastAsia"/>
          <w:sz w:val="22"/>
        </w:rPr>
        <w:t>玄元保险代理有限公司</w:t>
      </w:r>
      <w:r w:rsidRPr="00101C97">
        <w:rPr>
          <w:rFonts w:asciiTheme="minorEastAsia" w:hAnsiTheme="minorEastAsia" w:cs="Times New Roman" w:hint="eastAsia"/>
          <w:sz w:val="22"/>
        </w:rPr>
        <w:t>（以下简称“</w:t>
      </w:r>
      <w:r w:rsidR="00067401">
        <w:rPr>
          <w:rFonts w:asciiTheme="minorEastAsia" w:hAnsiTheme="minorEastAsia" w:cs="Times New Roman" w:hint="eastAsia"/>
          <w:sz w:val="22"/>
        </w:rPr>
        <w:t>玄元保险</w:t>
      </w:r>
      <w:r w:rsidRPr="00101C97">
        <w:rPr>
          <w:rFonts w:asciiTheme="minorEastAsia" w:hAnsiTheme="minorEastAsia" w:cs="Times New Roman" w:hint="eastAsia"/>
          <w:sz w:val="22"/>
        </w:rPr>
        <w:t>”）协商一致，决定自2021年</w:t>
      </w:r>
      <w:r w:rsidR="00477149">
        <w:rPr>
          <w:rFonts w:asciiTheme="minorEastAsia" w:hAnsiTheme="minorEastAsia" w:cs="Times New Roman" w:hint="eastAsia"/>
          <w:sz w:val="22"/>
        </w:rPr>
        <w:t>8月25日</w:t>
      </w:r>
      <w:r w:rsidRPr="00101C97">
        <w:rPr>
          <w:rFonts w:asciiTheme="minorEastAsia" w:hAnsiTheme="minorEastAsia" w:cs="Times New Roman" w:hint="eastAsia"/>
          <w:sz w:val="22"/>
        </w:rPr>
        <w:t>起，本公司旗下部分基金将参加</w:t>
      </w:r>
      <w:r w:rsidR="00067401">
        <w:rPr>
          <w:rFonts w:asciiTheme="minorEastAsia" w:hAnsiTheme="minorEastAsia" w:cs="Times New Roman" w:hint="eastAsia"/>
          <w:sz w:val="22"/>
        </w:rPr>
        <w:t>玄元保险</w:t>
      </w:r>
      <w:r w:rsidRPr="00101C97">
        <w:rPr>
          <w:rFonts w:asciiTheme="minorEastAsia" w:hAnsiTheme="minorEastAsia" w:cs="Times New Roman" w:hint="eastAsia"/>
          <w:sz w:val="22"/>
        </w:rPr>
        <w:t>申购（含定期定额投资）费率优惠活动。</w:t>
      </w:r>
    </w:p>
    <w:p w:rsidR="009A6181" w:rsidRDefault="009A6181">
      <w:pPr>
        <w:spacing w:line="360" w:lineRule="auto"/>
        <w:ind w:firstLineChars="200" w:firstLine="480"/>
        <w:rPr>
          <w:rFonts w:ascii="Times New Roman" w:eastAsia="宋体" w:hAnsi="Times New Roman" w:cs="Times New Roman"/>
          <w:sz w:val="24"/>
          <w:szCs w:val="24"/>
        </w:rPr>
      </w:pPr>
    </w:p>
    <w:p w:rsidR="00074048" w:rsidRPr="00477149" w:rsidRDefault="00101C97" w:rsidP="00074048">
      <w:pPr>
        <w:pStyle w:val="a8"/>
        <w:numPr>
          <w:ilvl w:val="0"/>
          <w:numId w:val="4"/>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hint="eastAsia"/>
          <w:b/>
          <w:sz w:val="24"/>
          <w:szCs w:val="24"/>
        </w:rPr>
        <w:t>适用基金范围</w:t>
      </w:r>
    </w:p>
    <w:tbl>
      <w:tblPr>
        <w:tblW w:w="7953" w:type="dxa"/>
        <w:tblInd w:w="93" w:type="dxa"/>
        <w:tblLook w:val="04A0"/>
      </w:tblPr>
      <w:tblGrid>
        <w:gridCol w:w="838"/>
        <w:gridCol w:w="1280"/>
        <w:gridCol w:w="5835"/>
      </w:tblGrid>
      <w:tr w:rsidR="00477149" w:rsidRPr="00EA2405" w:rsidTr="00536F22">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536F22">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EA2405" w:rsidRDefault="00477149" w:rsidP="00536F22">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基金代码</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477149" w:rsidRPr="00EA2405" w:rsidRDefault="00477149" w:rsidP="00536F22">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基金名称</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华商领先企业混合型开放式证券投资基金</w:t>
            </w:r>
          </w:p>
        </w:tc>
      </w:tr>
      <w:tr w:rsidR="00477149" w:rsidRPr="00F17BBB" w:rsidTr="00536F22">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华商盛世成长混合型证券投资基金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华商收益增强债券型证券投资基金A</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华商动态阿尔法灵活配置混合型证券投资基金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华商产业升级混合型证券投资基金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华商稳健双利债券型证券投资基金A</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华商策略精选灵活配置混合型证券投资基金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华商稳定增利债券型证券投资基金A</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华商价值精选混合型证券投资基金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华商主题精选混合型证券投资基金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华商大盘量化精选灵活配置混合型证券投资基金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华商价值共享灵活配置混合型发起式证券投资基金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000279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华商红利优选灵活配置混合型证券投资基金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000390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华商优势行业灵活配置混合型证券投资基金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000541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华商创新成长灵活配置混合型发起式证券投资基金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000609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华商新量化灵活配置混合型证券投资基金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000654</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华商新锐产业灵活配置混合型证券投资基金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000800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华商未来主题混合型证券投资基金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001106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华商健康生活灵活配置混合型证券投资基金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001143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华商量化进取灵活配置混合型证券投资基金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166301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华商新趋势优选灵活配置混合型证券投资基金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001448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华商双翼平衡混合型证券投资基金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001457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华商新常态灵活配置混合型证券投资基金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001449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华商双驱优选灵活配置混合型证券投资基金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001751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华商信用增强债券型证券投资基金A</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001723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华商新动力混合型证券投资基金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001822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华商智能生活灵活配置混合型证券投资基金</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001959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华商乐享互联灵活配置混合型证券投资基金</w:t>
            </w:r>
            <w:r>
              <w:rPr>
                <w:rFonts w:ascii="宋体" w:eastAsia="宋体" w:hAnsi="宋体" w:cs="宋体" w:hint="eastAsia"/>
                <w:color w:val="000000"/>
                <w:kern w:val="0"/>
                <w:sz w:val="22"/>
              </w:rPr>
              <w:t>A</w:t>
            </w:r>
          </w:p>
        </w:tc>
      </w:tr>
      <w:tr w:rsidR="00477149" w:rsidRPr="00F17BBB" w:rsidTr="00536F22">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001933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华商新兴活力灵活配置混合型证券投资基金</w:t>
            </w:r>
          </w:p>
        </w:tc>
      </w:tr>
      <w:tr w:rsidR="00477149" w:rsidRPr="00F17BBB" w:rsidTr="00536F22">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002669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华商万众创新灵活配置混合型证券投资基金</w:t>
            </w:r>
          </w:p>
        </w:tc>
      </w:tr>
      <w:tr w:rsidR="00477149" w:rsidRPr="00F17BBB" w:rsidTr="00536F22">
        <w:trPr>
          <w:trHeight w:val="731"/>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002924</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ind w:firstLineChars="450" w:firstLine="990"/>
              <w:rPr>
                <w:rFonts w:ascii="宋体" w:eastAsia="宋体" w:hAnsi="宋体" w:cs="宋体"/>
                <w:color w:val="000000"/>
                <w:kern w:val="0"/>
                <w:sz w:val="22"/>
              </w:rPr>
            </w:pPr>
            <w:r w:rsidRPr="00F17BBB">
              <w:rPr>
                <w:rFonts w:ascii="宋体" w:eastAsia="宋体" w:hAnsi="宋体" w:cs="宋体"/>
                <w:color w:val="000000"/>
                <w:kern w:val="0"/>
                <w:sz w:val="22"/>
              </w:rPr>
              <w:t>华商瑞鑫定期开放债券型证券投资基金</w:t>
            </w:r>
          </w:p>
          <w:p w:rsidR="00477149" w:rsidRPr="00F17BBB" w:rsidRDefault="00477149" w:rsidP="00536F22">
            <w:pPr>
              <w:ind w:firstLineChars="900" w:firstLine="1890"/>
              <w:rPr>
                <w:rFonts w:ascii="宋体" w:eastAsia="宋体" w:hAnsi="宋体" w:cs="宋体"/>
                <w:color w:val="000000"/>
                <w:kern w:val="0"/>
                <w:sz w:val="22"/>
              </w:rPr>
            </w:pPr>
            <w:r w:rsidRPr="00F17BBB">
              <w:rPr>
                <w:rFonts w:hint="eastAsia"/>
              </w:rPr>
              <w:t>（本基金暂处于封闭期）</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003092</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ind w:firstLineChars="100" w:firstLine="220"/>
              <w:jc w:val="center"/>
              <w:rPr>
                <w:rFonts w:ascii="宋体" w:eastAsia="宋体" w:hAnsi="宋体" w:cs="宋体"/>
                <w:color w:val="000000"/>
                <w:kern w:val="0"/>
                <w:sz w:val="22"/>
              </w:rPr>
            </w:pPr>
            <w:r w:rsidRPr="00F17BBB">
              <w:rPr>
                <w:rFonts w:ascii="宋体" w:eastAsia="宋体" w:hAnsi="宋体" w:cs="宋体"/>
                <w:color w:val="000000"/>
                <w:kern w:val="0"/>
                <w:sz w:val="22"/>
              </w:rPr>
              <w:t>华商丰利增强定期开放债券型证券投资基金</w:t>
            </w:r>
            <w:r w:rsidRPr="00F17BBB">
              <w:rPr>
                <w:rFonts w:ascii="宋体" w:eastAsia="宋体" w:hAnsi="宋体" w:cs="宋体" w:hint="eastAsia"/>
                <w:color w:val="000000"/>
                <w:kern w:val="0"/>
                <w:sz w:val="22"/>
              </w:rPr>
              <w:t>A</w:t>
            </w:r>
          </w:p>
          <w:p w:rsidR="00477149" w:rsidRPr="00F17BBB" w:rsidRDefault="00477149" w:rsidP="00536F22">
            <w:pPr>
              <w:jc w:val="center"/>
              <w:rPr>
                <w:rFonts w:ascii="宋体" w:eastAsia="宋体" w:hAnsi="宋体" w:cs="宋体"/>
                <w:color w:val="000000"/>
                <w:kern w:val="0"/>
                <w:sz w:val="22"/>
              </w:rPr>
            </w:pPr>
            <w:r w:rsidRPr="00F17BBB">
              <w:rPr>
                <w:rFonts w:hint="eastAsia"/>
              </w:rPr>
              <w:t>（本基金暂处于封闭期）</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003598</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华商润丰灵活配置混合型证券投资基金A</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004206</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华商元亨灵活配置混合型证券投资基金</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004423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华商研究精选灵活配置混合型证券投资基金</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004895</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ind w:firstLineChars="200" w:firstLine="440"/>
              <w:jc w:val="center"/>
              <w:rPr>
                <w:rFonts w:ascii="宋体" w:eastAsia="宋体" w:hAnsi="宋体" w:cs="宋体"/>
                <w:color w:val="000000"/>
                <w:kern w:val="0"/>
                <w:sz w:val="22"/>
              </w:rPr>
            </w:pPr>
            <w:r w:rsidRPr="00F17BBB">
              <w:rPr>
                <w:rFonts w:ascii="宋体" w:eastAsia="宋体" w:hAnsi="宋体" w:cs="宋体"/>
                <w:color w:val="000000"/>
                <w:kern w:val="0"/>
                <w:sz w:val="22"/>
              </w:rPr>
              <w:t>华商鑫安</w:t>
            </w:r>
            <w:r w:rsidRPr="00F17BBB">
              <w:rPr>
                <w:rFonts w:ascii="宋体" w:eastAsia="宋体" w:hAnsi="宋体" w:cs="宋体" w:hint="eastAsia"/>
                <w:color w:val="000000"/>
                <w:kern w:val="0"/>
                <w:sz w:val="22"/>
              </w:rPr>
              <w:t>灵活配置混合型证券投资基金</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005273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华商可转债债券型证券投资基金A</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149" w:rsidRPr="00EA2405"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005161</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华商上游产业股票型证券投资基金</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002289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华商改革创新股票型证券投资基金</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003</w:t>
            </w:r>
            <w:r w:rsidRPr="00F17BBB">
              <w:rPr>
                <w:rFonts w:ascii="宋体" w:eastAsia="宋体" w:hAnsi="宋体" w:cs="宋体" w:hint="eastAsia"/>
                <w:color w:val="000000"/>
                <w:kern w:val="0"/>
                <w:sz w:val="22"/>
              </w:rPr>
              <w:t>403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华商瑞丰短债</w:t>
            </w:r>
            <w:r w:rsidRPr="00F17BBB">
              <w:rPr>
                <w:rFonts w:ascii="宋体" w:eastAsia="宋体" w:hAnsi="宋体" w:cs="宋体"/>
                <w:color w:val="000000"/>
                <w:kern w:val="0"/>
                <w:sz w:val="22"/>
              </w:rPr>
              <w:t>债券型证券投资基金</w:t>
            </w:r>
            <w:r w:rsidRPr="00F17BBB">
              <w:rPr>
                <w:rFonts w:ascii="宋体" w:eastAsia="宋体" w:hAnsi="宋体" w:cs="宋体" w:hint="eastAsia"/>
                <w:color w:val="000000"/>
                <w:kern w:val="0"/>
                <w:sz w:val="22"/>
              </w:rPr>
              <w:t>A</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004189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ind w:firstLineChars="200" w:firstLine="440"/>
              <w:jc w:val="center"/>
              <w:rPr>
                <w:rFonts w:ascii="宋体" w:eastAsia="宋体" w:hAnsi="宋体" w:cs="宋体"/>
                <w:color w:val="000000"/>
                <w:kern w:val="0"/>
                <w:sz w:val="22"/>
              </w:rPr>
            </w:pPr>
            <w:r w:rsidRPr="00F17BBB">
              <w:rPr>
                <w:rFonts w:ascii="宋体" w:eastAsia="宋体" w:hAnsi="宋体" w:cs="宋体"/>
                <w:color w:val="000000"/>
                <w:kern w:val="0"/>
                <w:sz w:val="22"/>
              </w:rPr>
              <w:t>华商</w:t>
            </w:r>
            <w:r w:rsidRPr="00F17BBB">
              <w:rPr>
                <w:rFonts w:ascii="宋体" w:eastAsia="宋体" w:hAnsi="宋体" w:cs="宋体" w:hint="eastAsia"/>
                <w:color w:val="000000"/>
                <w:kern w:val="0"/>
                <w:sz w:val="22"/>
              </w:rPr>
              <w:t>消费行业股票</w:t>
            </w:r>
            <w:r w:rsidRPr="00F17BBB">
              <w:rPr>
                <w:rFonts w:ascii="宋体" w:eastAsia="宋体" w:hAnsi="宋体" w:cs="宋体"/>
                <w:color w:val="000000"/>
                <w:kern w:val="0"/>
                <w:sz w:val="22"/>
              </w:rPr>
              <w:t>型证券投资基金</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007685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华商电子行业量化股票型发起式</w:t>
            </w:r>
            <w:r w:rsidRPr="00F17BBB">
              <w:rPr>
                <w:rFonts w:ascii="宋体" w:eastAsia="宋体" w:hAnsi="宋体" w:cs="宋体" w:hint="eastAsia"/>
                <w:color w:val="000000"/>
                <w:kern w:val="0"/>
                <w:sz w:val="22"/>
              </w:rPr>
              <w:t>证券投资</w:t>
            </w:r>
            <w:r w:rsidRPr="00F17BBB">
              <w:rPr>
                <w:rFonts w:ascii="宋体" w:eastAsia="宋体" w:hAnsi="宋体" w:cs="宋体"/>
                <w:color w:val="000000"/>
                <w:kern w:val="0"/>
                <w:sz w:val="22"/>
              </w:rPr>
              <w:t>基金</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007853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华商计算机行业量化股票型发起式证券投资基金</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008009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ind w:firstLineChars="400" w:firstLine="880"/>
              <w:rPr>
                <w:rFonts w:ascii="宋体" w:eastAsia="宋体" w:hAnsi="宋体" w:cs="宋体"/>
                <w:color w:val="000000"/>
                <w:kern w:val="0"/>
                <w:sz w:val="22"/>
              </w:rPr>
            </w:pPr>
            <w:r w:rsidRPr="00F17BBB">
              <w:rPr>
                <w:rFonts w:ascii="宋体" w:eastAsia="宋体" w:hAnsi="宋体" w:cs="宋体" w:hint="eastAsia"/>
                <w:color w:val="000000"/>
                <w:kern w:val="0"/>
                <w:sz w:val="22"/>
              </w:rPr>
              <w:t>华商高端装备制造股票型证券投资基金</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008107</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ind w:firstLineChars="400" w:firstLine="880"/>
              <w:rPr>
                <w:rFonts w:ascii="宋体" w:hAnsi="宋体"/>
                <w:szCs w:val="21"/>
              </w:rPr>
            </w:pPr>
            <w:r w:rsidRPr="00F17BBB">
              <w:rPr>
                <w:rFonts w:ascii="宋体" w:eastAsia="宋体" w:hAnsi="宋体" w:cs="宋体" w:hint="eastAsia"/>
                <w:color w:val="000000"/>
                <w:kern w:val="0"/>
                <w:sz w:val="22"/>
              </w:rPr>
              <w:t>华商医药医疗行业股票型证券投资基金</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008488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华商恒益稳健混合型证券投资基金</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008961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华商科技创新混合型证券投资基金</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008555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华商龙头优势混合型证券投资基金</w:t>
            </w:r>
          </w:p>
        </w:tc>
      </w:tr>
      <w:tr w:rsidR="00477149" w:rsidRPr="00F17BBB"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007683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Pr="00F17BBB" w:rsidRDefault="00477149" w:rsidP="00536F22">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华商转债精选债券型证券投资基金A</w:t>
            </w:r>
          </w:p>
        </w:tc>
      </w:tr>
      <w:tr w:rsidR="00477149" w:rsidRPr="00EA2405"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EA2405" w:rsidRDefault="00477149" w:rsidP="00536F22">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010293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Pr="00EA2405" w:rsidRDefault="00477149" w:rsidP="00536F22">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华商量化优质精选混合型证券投资基金</w:t>
            </w:r>
          </w:p>
        </w:tc>
      </w:tr>
      <w:tr w:rsidR="00477149" w:rsidRPr="00EA2405"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EA2405" w:rsidRDefault="00477149" w:rsidP="00536F22">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010550</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Pr="00EA2405" w:rsidRDefault="00477149" w:rsidP="00536F22">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华商双擎领航混合型证券投资基金</w:t>
            </w:r>
          </w:p>
        </w:tc>
      </w:tr>
      <w:tr w:rsidR="00477149" w:rsidRPr="00EA2405"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EA2405" w:rsidRDefault="00477149" w:rsidP="00536F22">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010403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Pr="00EA2405" w:rsidRDefault="00477149" w:rsidP="00536F22">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华商景气优选混合型证券投资基金</w:t>
            </w:r>
          </w:p>
        </w:tc>
      </w:tr>
      <w:tr w:rsidR="00477149" w:rsidRPr="00EA2405"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EA2405" w:rsidRDefault="00477149" w:rsidP="00536F22">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010761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Pr="00EA2405" w:rsidRDefault="00477149" w:rsidP="00536F22">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华商甄选回报混合型证券投资基金</w:t>
            </w:r>
          </w:p>
        </w:tc>
      </w:tr>
      <w:tr w:rsidR="00477149" w:rsidRPr="00EA2405"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EA2405" w:rsidRDefault="00477149" w:rsidP="00536F22">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011369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Pr="00EA2405" w:rsidRDefault="00477149" w:rsidP="00536F22">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华商均衡成长混合型证券投资基金A</w:t>
            </w:r>
          </w:p>
        </w:tc>
      </w:tr>
      <w:tr w:rsidR="00477149" w:rsidRPr="00EA2405"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EA2405" w:rsidRDefault="00477149" w:rsidP="00536F22">
            <w:pPr>
              <w:widowControl/>
              <w:jc w:val="center"/>
              <w:rPr>
                <w:rFonts w:ascii="宋体" w:eastAsia="宋体" w:hAnsi="宋体" w:cs="宋体"/>
                <w:color w:val="000000"/>
                <w:kern w:val="0"/>
                <w:sz w:val="22"/>
              </w:rPr>
            </w:pPr>
            <w:r w:rsidRPr="002E2F44">
              <w:rPr>
                <w:rFonts w:ascii="宋体" w:eastAsia="宋体" w:hAnsi="宋体" w:cs="宋体"/>
                <w:color w:val="000000"/>
                <w:kern w:val="0"/>
                <w:sz w:val="22"/>
              </w:rPr>
              <w:t>011371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Default="00477149" w:rsidP="00536F22">
            <w:pPr>
              <w:widowControl/>
              <w:jc w:val="center"/>
              <w:rPr>
                <w:rFonts w:ascii="宋体" w:eastAsia="宋体" w:hAnsi="宋体" w:cs="宋体"/>
                <w:color w:val="000000"/>
                <w:kern w:val="0"/>
                <w:sz w:val="22"/>
              </w:rPr>
            </w:pPr>
            <w:r w:rsidRPr="000555BF">
              <w:rPr>
                <w:rFonts w:ascii="宋体" w:eastAsia="宋体" w:hAnsi="宋体" w:cs="宋体" w:hint="eastAsia"/>
                <w:color w:val="000000"/>
                <w:kern w:val="0"/>
                <w:sz w:val="22"/>
              </w:rPr>
              <w:t>华商远见价值混合型证券投资基金</w:t>
            </w:r>
            <w:r w:rsidRPr="00F54820">
              <w:rPr>
                <w:rFonts w:ascii="宋体" w:eastAsia="宋体" w:hAnsi="宋体" w:cs="宋体" w:hint="eastAsia"/>
                <w:color w:val="000000"/>
                <w:kern w:val="0"/>
                <w:sz w:val="22"/>
              </w:rPr>
              <w:t>A</w:t>
            </w:r>
          </w:p>
          <w:p w:rsidR="00477149" w:rsidRPr="00EA2405" w:rsidRDefault="00477149" w:rsidP="00536F22">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（本基金暂处于封闭期）</w:t>
            </w:r>
          </w:p>
        </w:tc>
      </w:tr>
      <w:tr w:rsidR="00477149" w:rsidRPr="00EA2405" w:rsidTr="00536F22">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149" w:rsidRPr="00EA2405" w:rsidDel="002103F9" w:rsidRDefault="00477149" w:rsidP="00477149">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77149" w:rsidRPr="00EA2405" w:rsidRDefault="00477149" w:rsidP="00536F22">
            <w:pPr>
              <w:widowControl/>
              <w:jc w:val="center"/>
              <w:rPr>
                <w:rFonts w:ascii="宋体" w:eastAsia="宋体" w:hAnsi="宋体" w:cs="宋体"/>
                <w:color w:val="000000"/>
                <w:kern w:val="0"/>
                <w:sz w:val="22"/>
              </w:rPr>
            </w:pPr>
            <w:r w:rsidRPr="00FC55A5">
              <w:rPr>
                <w:rFonts w:ascii="宋体" w:eastAsia="宋体" w:hAnsi="宋体" w:cs="宋体"/>
                <w:color w:val="000000"/>
                <w:kern w:val="0"/>
                <w:sz w:val="22"/>
              </w:rPr>
              <w:t>012491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477149" w:rsidRDefault="00477149" w:rsidP="00536F22">
            <w:pPr>
              <w:widowControl/>
              <w:jc w:val="center"/>
              <w:rPr>
                <w:rFonts w:ascii="宋体" w:eastAsia="宋体" w:hAnsi="宋体" w:cs="宋体"/>
                <w:color w:val="000000"/>
                <w:kern w:val="0"/>
                <w:sz w:val="22"/>
              </w:rPr>
            </w:pPr>
            <w:r w:rsidRPr="00FC55A5">
              <w:rPr>
                <w:rFonts w:ascii="宋体" w:eastAsia="宋体" w:hAnsi="宋体" w:cs="宋体" w:hint="eastAsia"/>
                <w:color w:val="000000"/>
                <w:kern w:val="0"/>
                <w:sz w:val="22"/>
              </w:rPr>
              <w:t>华商核心引力混合型证券投资基金A</w:t>
            </w:r>
          </w:p>
          <w:p w:rsidR="00477149" w:rsidRPr="00EA2405" w:rsidRDefault="00477149" w:rsidP="00536F22">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（本基金暂处于封闭期）</w:t>
            </w:r>
          </w:p>
        </w:tc>
      </w:tr>
    </w:tbl>
    <w:p w:rsidR="009A6181" w:rsidRDefault="00077BAF" w:rsidP="00E55BDA">
      <w:pPr>
        <w:adjustRightInd w:val="0"/>
        <w:snapToGrid w:val="0"/>
        <w:spacing w:line="360" w:lineRule="auto"/>
        <w:ind w:firstLineChars="150" w:firstLine="330"/>
        <w:jc w:val="left"/>
        <w:rPr>
          <w:rFonts w:ascii="宋体" w:eastAsia="宋体" w:hAnsi="宋体" w:cs="宋体"/>
          <w:color w:val="000000"/>
          <w:kern w:val="0"/>
          <w:sz w:val="22"/>
        </w:rPr>
      </w:pPr>
      <w:r w:rsidRPr="00E3480D">
        <w:rPr>
          <w:rFonts w:ascii="宋体" w:eastAsia="宋体" w:hAnsi="宋体" w:cs="宋体" w:hint="eastAsia"/>
          <w:color w:val="000000"/>
          <w:kern w:val="0"/>
          <w:sz w:val="22"/>
        </w:rPr>
        <w:t>注</w:t>
      </w:r>
      <w:r w:rsidRPr="00E3480D">
        <w:rPr>
          <w:rFonts w:ascii="宋体" w:eastAsia="宋体" w:hAnsi="宋体" w:cs="宋体"/>
          <w:color w:val="000000"/>
          <w:kern w:val="0"/>
          <w:sz w:val="22"/>
        </w:rPr>
        <w:t>：华商瑞鑫定期开放债券型证券投资基金</w:t>
      </w:r>
      <w:r>
        <w:rPr>
          <w:rFonts w:ascii="宋体" w:eastAsia="宋体" w:hAnsi="宋体" w:cs="宋体" w:hint="eastAsia"/>
          <w:color w:val="000000"/>
          <w:kern w:val="0"/>
          <w:sz w:val="22"/>
        </w:rPr>
        <w:t>、</w:t>
      </w:r>
      <w:r w:rsidRPr="00E3480D">
        <w:rPr>
          <w:rFonts w:ascii="宋体" w:eastAsia="宋体" w:hAnsi="宋体" w:cs="宋体"/>
          <w:color w:val="000000"/>
          <w:kern w:val="0"/>
          <w:sz w:val="22"/>
        </w:rPr>
        <w:t>华商丰利增强定期开放债券型证券投资基金</w:t>
      </w:r>
      <w:r w:rsidR="00C11F01">
        <w:rPr>
          <w:rFonts w:ascii="宋体" w:eastAsia="宋体" w:hAnsi="宋体" w:cs="宋体" w:hint="eastAsia"/>
          <w:color w:val="000000"/>
          <w:kern w:val="0"/>
          <w:sz w:val="22"/>
        </w:rPr>
        <w:t>A</w:t>
      </w:r>
      <w:r w:rsidRPr="00E3480D">
        <w:rPr>
          <w:rFonts w:ascii="宋体" w:eastAsia="宋体" w:hAnsi="宋体" w:cs="宋体"/>
          <w:color w:val="000000"/>
          <w:kern w:val="0"/>
          <w:sz w:val="22"/>
        </w:rPr>
        <w:t>暂不开通定期定额投资业务</w:t>
      </w:r>
      <w:r w:rsidR="008E291E">
        <w:rPr>
          <w:rFonts w:ascii="宋体" w:eastAsia="宋体" w:hAnsi="宋体" w:cs="宋体" w:hint="eastAsia"/>
          <w:color w:val="000000"/>
          <w:kern w:val="0"/>
          <w:sz w:val="22"/>
        </w:rPr>
        <w:t>。</w:t>
      </w:r>
    </w:p>
    <w:p w:rsidR="009A6181" w:rsidRDefault="009A6181">
      <w:pPr>
        <w:adjustRightInd w:val="0"/>
        <w:snapToGrid w:val="0"/>
        <w:spacing w:line="360" w:lineRule="auto"/>
        <w:ind w:firstLineChars="150" w:firstLine="360"/>
        <w:jc w:val="left"/>
        <w:rPr>
          <w:rFonts w:ascii="Times New Roman" w:eastAsia="宋体" w:hAnsi="Times New Roman" w:cs="Times New Roman"/>
          <w:sz w:val="24"/>
          <w:szCs w:val="24"/>
        </w:rPr>
      </w:pPr>
    </w:p>
    <w:p w:rsidR="009A6181" w:rsidRDefault="00101C97">
      <w:pPr>
        <w:spacing w:line="360" w:lineRule="auto"/>
        <w:ind w:firstLineChars="100" w:firstLine="241"/>
        <w:rPr>
          <w:rFonts w:ascii="Times New Roman" w:eastAsia="宋体" w:hAnsi="Times New Roman" w:cs="Times New Roman"/>
          <w:b/>
          <w:sz w:val="24"/>
          <w:szCs w:val="24"/>
        </w:rPr>
      </w:pPr>
      <w:r>
        <w:rPr>
          <w:rFonts w:ascii="Times New Roman" w:eastAsia="宋体" w:hAnsi="Times New Roman" w:cs="Times New Roman" w:hint="eastAsia"/>
          <w:b/>
          <w:sz w:val="24"/>
          <w:szCs w:val="24"/>
        </w:rPr>
        <w:t>二、活动内容</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1、费率优惠内容</w:t>
      </w:r>
    </w:p>
    <w:p w:rsidR="009A6181" w:rsidRDefault="00101C97" w:rsidP="003D01D4">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优惠活动期间，凡投资者通过</w:t>
      </w:r>
      <w:r w:rsidR="00067401">
        <w:rPr>
          <w:rFonts w:asciiTheme="minorEastAsia" w:hAnsiTheme="minorEastAsia" w:cs="Times New Roman" w:hint="eastAsia"/>
          <w:sz w:val="22"/>
        </w:rPr>
        <w:t>玄元保险</w:t>
      </w:r>
      <w:r w:rsidRPr="00101C97">
        <w:rPr>
          <w:rFonts w:asciiTheme="minorEastAsia" w:hAnsiTheme="minorEastAsia" w:cs="Times New Roman" w:hint="eastAsia"/>
          <w:sz w:val="22"/>
        </w:rPr>
        <w:t>申购上</w:t>
      </w:r>
      <w:r w:rsidR="00297E86">
        <w:rPr>
          <w:rFonts w:asciiTheme="minorEastAsia" w:hAnsiTheme="minorEastAsia" w:cs="Times New Roman" w:hint="eastAsia"/>
          <w:sz w:val="22"/>
        </w:rPr>
        <w:t>述</w:t>
      </w:r>
      <w:r w:rsidR="008A1ABB" w:rsidRPr="00F23E65">
        <w:rPr>
          <w:rFonts w:asciiTheme="minorEastAsia" w:hAnsiTheme="minorEastAsia" w:cs="Times New Roman" w:hint="eastAsia"/>
          <w:sz w:val="22"/>
        </w:rPr>
        <w:t>开放式基金</w:t>
      </w:r>
      <w:r w:rsidRPr="00101C97">
        <w:rPr>
          <w:rFonts w:asciiTheme="minorEastAsia" w:hAnsiTheme="minorEastAsia" w:cs="Times New Roman" w:hint="eastAsia"/>
          <w:sz w:val="22"/>
        </w:rPr>
        <w:t>，</w:t>
      </w:r>
      <w:r w:rsidR="004C26E1" w:rsidRPr="00101C97">
        <w:rPr>
          <w:rFonts w:asciiTheme="minorEastAsia" w:hAnsiTheme="minorEastAsia" w:cs="Times New Roman" w:hint="eastAsia"/>
          <w:sz w:val="22"/>
        </w:rPr>
        <w:t>其申购（含定期定额投资）费率</w:t>
      </w:r>
      <w:r w:rsidR="004C26E1">
        <w:rPr>
          <w:rFonts w:asciiTheme="minorEastAsia" w:hAnsiTheme="minorEastAsia" w:cs="Times New Roman" w:hint="eastAsia"/>
          <w:sz w:val="22"/>
        </w:rPr>
        <w:t>可享有</w:t>
      </w:r>
      <w:r w:rsidR="004C26E1" w:rsidRPr="00101C97">
        <w:rPr>
          <w:rFonts w:asciiTheme="minorEastAsia" w:hAnsiTheme="minorEastAsia" w:cs="Times New Roman" w:hint="eastAsia"/>
          <w:sz w:val="22"/>
        </w:rPr>
        <w:t>1</w:t>
      </w:r>
      <w:r w:rsidR="004C26E1">
        <w:rPr>
          <w:rFonts w:asciiTheme="minorEastAsia" w:hAnsiTheme="minorEastAsia" w:cs="Times New Roman" w:hint="eastAsia"/>
          <w:sz w:val="22"/>
        </w:rPr>
        <w:t>折</w:t>
      </w:r>
      <w:r w:rsidR="007073B8">
        <w:rPr>
          <w:rFonts w:asciiTheme="minorEastAsia" w:hAnsiTheme="minorEastAsia" w:cs="Times New Roman" w:hint="eastAsia"/>
          <w:sz w:val="22"/>
        </w:rPr>
        <w:t>起的</w:t>
      </w:r>
      <w:r w:rsidR="008065CE">
        <w:rPr>
          <w:rFonts w:asciiTheme="minorEastAsia" w:hAnsiTheme="minorEastAsia" w:cs="Times New Roman" w:hint="eastAsia"/>
          <w:sz w:val="22"/>
        </w:rPr>
        <w:t>优惠</w:t>
      </w:r>
      <w:r w:rsidR="004C26E1" w:rsidRPr="00101C97">
        <w:rPr>
          <w:rFonts w:asciiTheme="minorEastAsia" w:hAnsiTheme="minorEastAsia" w:cs="Times New Roman" w:hint="eastAsia"/>
          <w:sz w:val="22"/>
        </w:rPr>
        <w:t>。</w:t>
      </w:r>
      <w:r w:rsidR="00F23E65" w:rsidRPr="00F23E65">
        <w:rPr>
          <w:rFonts w:asciiTheme="minorEastAsia" w:hAnsiTheme="minorEastAsia" w:cs="Times New Roman"/>
          <w:sz w:val="22"/>
        </w:rPr>
        <w:t>适用于固定费用的，则执行其规定的固定费用，不再享有费率折扣。</w:t>
      </w:r>
      <w:r w:rsidRPr="00101C97">
        <w:rPr>
          <w:rFonts w:asciiTheme="minorEastAsia" w:hAnsiTheme="minorEastAsia" w:cs="Times New Roman" w:hint="eastAsia"/>
          <w:sz w:val="22"/>
        </w:rPr>
        <w:t>各基金费率请详见其法律文件及基金管理人发布的最新业务公告。</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本费率优惠活动内容的解释权归</w:t>
      </w:r>
      <w:r w:rsidR="00067401">
        <w:rPr>
          <w:rFonts w:asciiTheme="minorEastAsia" w:hAnsiTheme="minorEastAsia" w:cs="Times New Roman" w:hint="eastAsia"/>
          <w:sz w:val="22"/>
        </w:rPr>
        <w:t>玄元保险</w:t>
      </w:r>
      <w:r w:rsidRPr="00101C97">
        <w:rPr>
          <w:rFonts w:asciiTheme="minorEastAsia" w:hAnsiTheme="minorEastAsia" w:cs="Times New Roman" w:hint="eastAsia"/>
          <w:sz w:val="22"/>
        </w:rPr>
        <w:t>，费率优惠活动内容执行期间，调整适用基金范围、业务办理的相关规则及流程以</w:t>
      </w:r>
      <w:r w:rsidR="00067401">
        <w:rPr>
          <w:rFonts w:asciiTheme="minorEastAsia" w:hAnsiTheme="minorEastAsia" w:cs="Times New Roman" w:hint="eastAsia"/>
          <w:sz w:val="22"/>
        </w:rPr>
        <w:t>玄元保险</w:t>
      </w:r>
      <w:r w:rsidRPr="00101C97">
        <w:rPr>
          <w:rFonts w:asciiTheme="minorEastAsia" w:hAnsiTheme="minorEastAsia" w:cs="Times New Roman" w:hint="eastAsia"/>
          <w:sz w:val="22"/>
        </w:rPr>
        <w:t>官方公告为准。</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2</w:t>
      </w:r>
      <w:r w:rsidRPr="00101C97">
        <w:rPr>
          <w:rFonts w:asciiTheme="minorEastAsia" w:hAnsiTheme="minorEastAsia" w:cs="Times New Roman" w:hint="eastAsia"/>
          <w:sz w:val="22"/>
        </w:rPr>
        <w:t>、费率优惠期限</w:t>
      </w:r>
    </w:p>
    <w:p w:rsidR="009A6181" w:rsidRDefault="00101C97" w:rsidP="00FD6168">
      <w:pPr>
        <w:spacing w:line="360" w:lineRule="auto"/>
        <w:ind w:firstLineChars="200" w:firstLine="440"/>
        <w:rPr>
          <w:rFonts w:ascii="Times New Roman" w:eastAsia="宋体" w:hAnsi="Times New Roman" w:cs="Times New Roman"/>
          <w:sz w:val="24"/>
          <w:szCs w:val="24"/>
        </w:rPr>
      </w:pPr>
      <w:r w:rsidRPr="00101C97">
        <w:rPr>
          <w:rFonts w:asciiTheme="minorEastAsia" w:hAnsiTheme="minorEastAsia" w:cs="Times New Roman" w:hint="eastAsia"/>
          <w:sz w:val="22"/>
        </w:rPr>
        <w:t>费率优惠起始时间为2021年</w:t>
      </w:r>
      <w:r w:rsidR="00477149">
        <w:rPr>
          <w:rFonts w:asciiTheme="minorEastAsia" w:hAnsiTheme="minorEastAsia" w:cs="Times New Roman" w:hint="eastAsia"/>
          <w:sz w:val="22"/>
        </w:rPr>
        <w:t>8月25日</w:t>
      </w:r>
      <w:r w:rsidRPr="00101C97">
        <w:rPr>
          <w:rFonts w:asciiTheme="minorEastAsia" w:hAnsiTheme="minorEastAsia" w:cs="Times New Roman" w:hint="eastAsia"/>
          <w:sz w:val="22"/>
        </w:rPr>
        <w:t>，结束时间请以</w:t>
      </w:r>
      <w:r w:rsidR="00067401">
        <w:rPr>
          <w:rFonts w:asciiTheme="minorEastAsia" w:hAnsiTheme="minorEastAsia" w:cs="Times New Roman" w:hint="eastAsia"/>
          <w:sz w:val="22"/>
        </w:rPr>
        <w:t>玄元保险</w:t>
      </w:r>
      <w:r w:rsidRPr="00101C97">
        <w:rPr>
          <w:rFonts w:asciiTheme="minorEastAsia" w:hAnsiTheme="minorEastAsia" w:cs="Times New Roman" w:hint="eastAsia"/>
          <w:sz w:val="22"/>
        </w:rPr>
        <w:t>官方公告为准。</w:t>
      </w:r>
      <w:r w:rsidR="00F87EA2">
        <w:rPr>
          <w:rFonts w:ascii="Times New Roman" w:eastAsia="宋体" w:hAnsi="Times New Roman" w:cs="Times New Roman" w:hint="eastAsia"/>
          <w:sz w:val="24"/>
          <w:szCs w:val="24"/>
        </w:rPr>
        <w:t xml:space="preserve"> </w:t>
      </w:r>
    </w:p>
    <w:p w:rsidR="00991533" w:rsidRPr="00E069B4" w:rsidRDefault="00991533" w:rsidP="00892431">
      <w:pPr>
        <w:spacing w:line="360" w:lineRule="auto"/>
        <w:ind w:firstLineChars="200" w:firstLine="480"/>
        <w:rPr>
          <w:rFonts w:ascii="Times New Roman" w:eastAsia="宋体" w:hAnsi="Times New Roman" w:cs="Times New Roman"/>
          <w:sz w:val="24"/>
          <w:szCs w:val="24"/>
        </w:rPr>
      </w:pPr>
    </w:p>
    <w:p w:rsidR="00B57C62" w:rsidRPr="00D5011E" w:rsidRDefault="00101C97" w:rsidP="00B57C62">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三、定期定额投资业务</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1</w:t>
      </w:r>
      <w:r w:rsidRPr="00101C97">
        <w:rPr>
          <w:rFonts w:asciiTheme="minorEastAsia" w:hAnsiTheme="minorEastAsia" w:cs="Times New Roman" w:hint="eastAsia"/>
          <w:sz w:val="22"/>
        </w:rPr>
        <w:t>、定期定额投资业务是基金申购业务的一种方式。投资者可以通过</w:t>
      </w:r>
      <w:r w:rsidR="00067401">
        <w:rPr>
          <w:rFonts w:asciiTheme="minorEastAsia" w:hAnsiTheme="minorEastAsia" w:cs="Times New Roman" w:hint="eastAsia"/>
          <w:sz w:val="22"/>
        </w:rPr>
        <w:t>玄元保险</w:t>
      </w:r>
      <w:r w:rsidRPr="00101C97">
        <w:rPr>
          <w:rFonts w:asciiTheme="minorEastAsia" w:hAnsiTheme="minorEastAsia" w:cs="Times New Roman" w:hint="eastAsia"/>
          <w:sz w:val="22"/>
        </w:rPr>
        <w:t>提交申请，约定每期扣款时间、扣款金额及扣款方式，由</w:t>
      </w:r>
      <w:r w:rsidR="00067401">
        <w:rPr>
          <w:rFonts w:asciiTheme="minorEastAsia" w:hAnsiTheme="minorEastAsia" w:cs="Times New Roman" w:hint="eastAsia"/>
          <w:sz w:val="22"/>
        </w:rPr>
        <w:t>玄元保险</w:t>
      </w:r>
      <w:r w:rsidRPr="00101C97">
        <w:rPr>
          <w:rFonts w:asciiTheme="minorEastAsia" w:hAnsiTheme="minorEastAsia" w:cs="Times New Roman" w:hint="eastAsia"/>
          <w:sz w:val="22"/>
        </w:rPr>
        <w:t>于约定扣款日在投资者指定资金账户内自动完成扣款及基金申购业务。投资者在办理相关基金定期定额投资业务的同时，仍然可以进行日常申购、赎回业务。</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2</w:t>
      </w:r>
      <w:r w:rsidRPr="00101C97">
        <w:rPr>
          <w:rFonts w:asciiTheme="minorEastAsia" w:hAnsiTheme="minorEastAsia" w:cs="Times New Roman" w:hint="eastAsia"/>
          <w:sz w:val="22"/>
        </w:rPr>
        <w:t>、投资者办理本公司旗下</w:t>
      </w:r>
      <w:r w:rsidR="00141A94">
        <w:rPr>
          <w:rFonts w:asciiTheme="minorEastAsia" w:hAnsiTheme="minorEastAsia" w:cs="Times New Roman" w:hint="eastAsia"/>
          <w:sz w:val="22"/>
        </w:rPr>
        <w:t>上述</w:t>
      </w:r>
      <w:r w:rsidRPr="00101C97">
        <w:rPr>
          <w:rFonts w:asciiTheme="minorEastAsia" w:hAnsiTheme="minorEastAsia" w:cs="Times New Roman" w:hint="eastAsia"/>
          <w:sz w:val="22"/>
        </w:rPr>
        <w:t>基金的定期定额投资业务，相关流程和业务规则请遵循</w:t>
      </w:r>
      <w:r w:rsidR="00067401">
        <w:rPr>
          <w:rFonts w:asciiTheme="minorEastAsia" w:hAnsiTheme="minorEastAsia" w:cs="Times New Roman" w:hint="eastAsia"/>
          <w:sz w:val="22"/>
        </w:rPr>
        <w:t>玄元保险</w:t>
      </w:r>
      <w:r w:rsidRPr="00101C97">
        <w:rPr>
          <w:rFonts w:asciiTheme="minorEastAsia" w:hAnsiTheme="minorEastAsia" w:cs="Times New Roman" w:hint="eastAsia"/>
          <w:sz w:val="22"/>
        </w:rPr>
        <w:t>的有关规定。</w:t>
      </w:r>
    </w:p>
    <w:p w:rsidR="00B57C62" w:rsidRPr="00E069B4" w:rsidRDefault="00B57C62" w:rsidP="00892431">
      <w:pPr>
        <w:spacing w:line="360" w:lineRule="auto"/>
        <w:ind w:firstLineChars="200" w:firstLine="480"/>
        <w:rPr>
          <w:rFonts w:ascii="Times New Roman" w:eastAsia="宋体" w:hAnsi="Times New Roman" w:cs="Times New Roman"/>
          <w:sz w:val="24"/>
          <w:szCs w:val="24"/>
        </w:rPr>
      </w:pPr>
    </w:p>
    <w:p w:rsidR="00991533" w:rsidRPr="00E069B4" w:rsidRDefault="00B57C62" w:rsidP="00B90F95">
      <w:pPr>
        <w:adjustRightInd w:val="0"/>
        <w:snapToGrid w:val="0"/>
        <w:spacing w:line="360" w:lineRule="auto"/>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四</w:t>
      </w:r>
      <w:r w:rsidR="005E2F24"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重要提示</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1、本次优惠活动仅适用于处于正常申购期的基金产品的前端收费模式的申购手续费，不包括各基金的后端收费模式的申购手续费，也不包括基金转换等其他业务的手续费。</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2</w:t>
      </w:r>
      <w:r w:rsidRPr="00101C97">
        <w:rPr>
          <w:rFonts w:asciiTheme="minorEastAsia" w:hAnsiTheme="minorEastAsia" w:cs="Times New Roman" w:hint="eastAsia"/>
          <w:sz w:val="22"/>
        </w:rPr>
        <w:t>、投资者欲了解上述基金产品的详细情况，请仔细阅读上述基金的基金合同、招募说明书（更新）等法律文件。</w:t>
      </w:r>
    </w:p>
    <w:p w:rsidR="00991533" w:rsidRPr="00E069B4" w:rsidRDefault="00991533" w:rsidP="00202BE0">
      <w:pPr>
        <w:spacing w:line="360" w:lineRule="auto"/>
        <w:rPr>
          <w:rFonts w:ascii="Times New Roman" w:eastAsia="宋体" w:hAnsi="Times New Roman" w:cs="Times New Roman"/>
          <w:sz w:val="24"/>
          <w:szCs w:val="24"/>
        </w:rPr>
      </w:pPr>
    </w:p>
    <w:p w:rsidR="00AB12FB" w:rsidRPr="00E069B4" w:rsidRDefault="00B57C62" w:rsidP="0049766B">
      <w:pPr>
        <w:pStyle w:val="a6"/>
        <w:snapToGrid w:val="0"/>
        <w:spacing w:before="0" w:beforeAutospacing="0" w:after="0" w:afterAutospacing="0" w:line="360" w:lineRule="auto"/>
        <w:jc w:val="both"/>
        <w:outlineLvl w:val="0"/>
        <w:rPr>
          <w:rFonts w:ascii="Times New Roman" w:hAnsi="Times New Roman" w:cs="Times New Roman"/>
          <w:b/>
        </w:rPr>
      </w:pPr>
      <w:r w:rsidRPr="00E069B4">
        <w:rPr>
          <w:rFonts w:ascii="Times New Roman" w:hAnsi="Times New Roman" w:cs="Times New Roman" w:hint="eastAsia"/>
          <w:b/>
        </w:rPr>
        <w:t>五</w:t>
      </w:r>
      <w:r w:rsidR="00991533" w:rsidRPr="00E069B4">
        <w:rPr>
          <w:rFonts w:ascii="Times New Roman" w:hAnsi="Times New Roman" w:cs="Times New Roman"/>
          <w:b/>
        </w:rPr>
        <w:t>、投资者可通过以下途径咨询有关情况</w:t>
      </w:r>
    </w:p>
    <w:p w:rsidR="00AB12FB" w:rsidRPr="00B0146B" w:rsidRDefault="000B479D" w:rsidP="00202BE0">
      <w:pPr>
        <w:pStyle w:val="a6"/>
        <w:snapToGrid w:val="0"/>
        <w:spacing w:before="0" w:beforeAutospacing="0" w:after="0" w:afterAutospacing="0" w:line="360" w:lineRule="auto"/>
        <w:ind w:leftChars="100" w:left="450" w:hangingChars="100" w:hanging="240"/>
        <w:jc w:val="both"/>
        <w:outlineLvl w:val="0"/>
        <w:rPr>
          <w:rFonts w:asciiTheme="minorEastAsia" w:eastAsiaTheme="minorEastAsia" w:hAnsiTheme="minorEastAsia" w:cs="Times New Roman"/>
          <w:sz w:val="22"/>
          <w:szCs w:val="22"/>
        </w:rPr>
      </w:pPr>
      <w:r w:rsidRPr="00E069B4">
        <w:rPr>
          <w:rFonts w:ascii="Times New Roman" w:hAnsi="Times New Roman" w:cs="Times New Roman" w:hint="eastAsia"/>
          <w:kern w:val="2"/>
        </w:rPr>
        <w:t xml:space="preserve"> </w:t>
      </w:r>
      <w:r w:rsidR="00101C97" w:rsidRPr="00101C97">
        <w:rPr>
          <w:rFonts w:asciiTheme="minorEastAsia" w:eastAsiaTheme="minorEastAsia" w:hAnsiTheme="minorEastAsia" w:cs="Times New Roman"/>
          <w:kern w:val="2"/>
          <w:sz w:val="22"/>
          <w:szCs w:val="22"/>
        </w:rPr>
        <w:t xml:space="preserve"> </w:t>
      </w:r>
      <w:r w:rsidR="00101C97" w:rsidRPr="00101C97">
        <w:rPr>
          <w:rFonts w:asciiTheme="minorEastAsia" w:eastAsiaTheme="minorEastAsia" w:hAnsiTheme="minorEastAsia" w:cs="Times New Roman" w:hint="eastAsia"/>
          <w:sz w:val="22"/>
          <w:szCs w:val="22"/>
        </w:rPr>
        <w:t>1、</w:t>
      </w:r>
      <w:r w:rsidR="00067401">
        <w:rPr>
          <w:rFonts w:asciiTheme="minorEastAsia" w:eastAsiaTheme="minorEastAsia" w:hAnsiTheme="minorEastAsia" w:cs="Times New Roman" w:hint="eastAsia"/>
          <w:sz w:val="22"/>
          <w:szCs w:val="22"/>
        </w:rPr>
        <w:t>玄元保险代理有限公司</w:t>
      </w:r>
    </w:p>
    <w:p w:rsidR="008A098A" w:rsidRPr="008A098A" w:rsidRDefault="008A098A" w:rsidP="008A098A">
      <w:pPr>
        <w:adjustRightInd w:val="0"/>
        <w:snapToGrid w:val="0"/>
        <w:spacing w:line="360" w:lineRule="auto"/>
        <w:ind w:firstLineChars="250" w:firstLine="550"/>
        <w:rPr>
          <w:rFonts w:asciiTheme="minorEastAsia" w:hAnsiTheme="minorEastAsia" w:cs="Times New Roman"/>
          <w:kern w:val="0"/>
          <w:sz w:val="22"/>
        </w:rPr>
      </w:pPr>
      <w:r w:rsidRPr="008A098A">
        <w:rPr>
          <w:rFonts w:asciiTheme="minorEastAsia" w:hAnsiTheme="minorEastAsia" w:cs="Times New Roman" w:hint="eastAsia"/>
          <w:kern w:val="0"/>
          <w:sz w:val="22"/>
        </w:rPr>
        <w:t>客服电话：</w:t>
      </w:r>
      <w:r w:rsidRPr="008A098A">
        <w:rPr>
          <w:rFonts w:ascii="Times New Roman" w:eastAsia="宋体" w:hAnsi="Times New Roman" w:cs="Times New Roman"/>
          <w:b/>
          <w:kern w:val="0"/>
          <w:sz w:val="22"/>
        </w:rPr>
        <w:t>400-080-8208</w:t>
      </w:r>
      <w:bookmarkStart w:id="0" w:name="_GoBack"/>
      <w:bookmarkEnd w:id="0"/>
    </w:p>
    <w:p w:rsidR="008A098A" w:rsidRPr="008A098A" w:rsidRDefault="008A098A" w:rsidP="008A098A">
      <w:pPr>
        <w:adjustRightInd w:val="0"/>
        <w:snapToGrid w:val="0"/>
        <w:spacing w:line="360" w:lineRule="auto"/>
        <w:ind w:firstLineChars="250" w:firstLine="550"/>
        <w:rPr>
          <w:rFonts w:asciiTheme="minorEastAsia" w:hAnsiTheme="minorEastAsia" w:cs="Times New Roman"/>
          <w:kern w:val="0"/>
          <w:sz w:val="22"/>
        </w:rPr>
      </w:pPr>
      <w:r w:rsidRPr="008A098A">
        <w:rPr>
          <w:rFonts w:asciiTheme="minorEastAsia" w:hAnsiTheme="minorEastAsia" w:cs="Times New Roman" w:hint="eastAsia"/>
          <w:kern w:val="0"/>
          <w:sz w:val="22"/>
        </w:rPr>
        <w:t>公司网址：</w:t>
      </w:r>
      <w:hyperlink r:id="rId8" w:history="1">
        <w:r w:rsidR="00211262" w:rsidRPr="00211262">
          <w:rPr>
            <w:rFonts w:ascii="Times New Roman" w:eastAsia="宋体" w:hAnsi="Times New Roman" w:cs="Times New Roman"/>
            <w:b/>
            <w:kern w:val="0"/>
            <w:sz w:val="22"/>
          </w:rPr>
          <w:t>https://www.licaimofang.cn/</w:t>
        </w:r>
      </w:hyperlink>
      <w:r w:rsidR="00211262" w:rsidRPr="008A098A">
        <w:rPr>
          <w:rFonts w:asciiTheme="minorEastAsia" w:hAnsiTheme="minorEastAsia" w:cs="Times New Roman"/>
          <w:kern w:val="0"/>
          <w:sz w:val="22"/>
        </w:rPr>
        <w:t xml:space="preserve"> </w:t>
      </w:r>
    </w:p>
    <w:p w:rsidR="00AB12FB" w:rsidRPr="00E069B4" w:rsidRDefault="000B479D" w:rsidP="007C12FD">
      <w:pPr>
        <w:pStyle w:val="a6"/>
        <w:snapToGrid w:val="0"/>
        <w:spacing w:before="0" w:beforeAutospacing="0" w:after="0" w:afterAutospacing="0" w:line="360" w:lineRule="auto"/>
        <w:ind w:leftChars="100" w:left="570" w:hangingChars="150" w:hanging="360"/>
        <w:jc w:val="both"/>
        <w:outlineLvl w:val="0"/>
        <w:rPr>
          <w:rFonts w:ascii="Times New Roman" w:hAnsi="Times New Roman" w:cs="Times New Roman"/>
        </w:rPr>
      </w:pPr>
      <w:r w:rsidRPr="00E069B4">
        <w:rPr>
          <w:rFonts w:ascii="Times New Roman" w:hAnsi="Times New Roman" w:cs="Times New Roman" w:hint="eastAsia"/>
          <w:kern w:val="2"/>
        </w:rPr>
        <w:t xml:space="preserve">  </w:t>
      </w:r>
      <w:r w:rsidR="00101C97" w:rsidRPr="00101C97">
        <w:rPr>
          <w:rFonts w:asciiTheme="minorEastAsia" w:eastAsiaTheme="minorEastAsia" w:hAnsiTheme="minorEastAsia" w:cs="Times New Roman" w:hint="eastAsia"/>
          <w:sz w:val="22"/>
          <w:szCs w:val="22"/>
        </w:rPr>
        <w:t>2、华商基金管理有限公司</w:t>
      </w:r>
      <w:r w:rsidR="00991533" w:rsidRPr="00E069B4">
        <w:rPr>
          <w:rFonts w:ascii="Times New Roman" w:hAnsi="Times New Roman" w:cs="Times New Roman"/>
        </w:rPr>
        <w:br/>
      </w:r>
      <w:r w:rsidR="00101C97" w:rsidRPr="00101C97">
        <w:rPr>
          <w:rFonts w:cs="Times New Roman" w:hint="eastAsia"/>
          <w:sz w:val="22"/>
          <w:szCs w:val="22"/>
        </w:rPr>
        <w:t>客服电话：</w:t>
      </w:r>
      <w:r w:rsidR="00101C97" w:rsidRPr="00A831ED">
        <w:rPr>
          <w:rFonts w:ascii="Times New Roman" w:hAnsi="Times New Roman" w:cs="Times New Roman"/>
          <w:b/>
          <w:sz w:val="22"/>
          <w:szCs w:val="22"/>
        </w:rPr>
        <w:t>400-700-8880</w:t>
      </w:r>
      <w:r w:rsidR="00101C97" w:rsidRPr="00A831ED">
        <w:rPr>
          <w:rFonts w:ascii="Times New Roman" w:hAnsi="Times New Roman" w:cs="Times New Roman" w:hint="eastAsia"/>
          <w:b/>
          <w:sz w:val="22"/>
          <w:szCs w:val="22"/>
        </w:rPr>
        <w:t>；</w:t>
      </w:r>
      <w:r w:rsidR="00101C97" w:rsidRPr="00A831ED">
        <w:rPr>
          <w:rFonts w:ascii="Times New Roman" w:hAnsi="Times New Roman" w:cs="Times New Roman"/>
          <w:b/>
          <w:sz w:val="22"/>
          <w:szCs w:val="22"/>
        </w:rPr>
        <w:t>010-58573300</w:t>
      </w:r>
      <w:r w:rsidR="00101C97" w:rsidRPr="00101C97">
        <w:rPr>
          <w:rFonts w:cs="Times New Roman"/>
          <w:sz w:val="22"/>
          <w:szCs w:val="22"/>
        </w:rPr>
        <w:br/>
      </w:r>
      <w:r w:rsidR="00101C97" w:rsidRPr="00101C97">
        <w:rPr>
          <w:rFonts w:cs="Times New Roman" w:hint="eastAsia"/>
          <w:sz w:val="22"/>
          <w:szCs w:val="22"/>
        </w:rPr>
        <w:t>公司网址：</w:t>
      </w:r>
      <w:hyperlink r:id="rId9" w:history="1">
        <w:r w:rsidR="00101C97" w:rsidRPr="00A831ED">
          <w:rPr>
            <w:rFonts w:ascii="Times New Roman" w:hAnsi="Times New Roman" w:cs="Times New Roman"/>
            <w:b/>
            <w:sz w:val="22"/>
            <w:szCs w:val="22"/>
          </w:rPr>
          <w:t>www.hsfund.com</w:t>
        </w:r>
      </w:hyperlink>
    </w:p>
    <w:p w:rsidR="00BA10FF" w:rsidRPr="00E069B4" w:rsidRDefault="00BA10FF" w:rsidP="00202BE0">
      <w:pPr>
        <w:spacing w:line="360" w:lineRule="auto"/>
        <w:rPr>
          <w:rFonts w:ascii="Times New Roman" w:eastAsia="宋体" w:hAnsi="Times New Roman" w:cs="Times New Roman"/>
          <w:sz w:val="24"/>
          <w:szCs w:val="24"/>
        </w:rPr>
      </w:pPr>
    </w:p>
    <w:p w:rsidR="00991533" w:rsidRPr="00E069B4" w:rsidRDefault="00B57C62" w:rsidP="00202BE0">
      <w:pPr>
        <w:spacing w:line="360" w:lineRule="auto"/>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六</w:t>
      </w:r>
      <w:r w:rsidR="00991533"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风险提示</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C6323" w:rsidRDefault="00101C97" w:rsidP="00FD6168">
      <w:pPr>
        <w:spacing w:line="360" w:lineRule="auto"/>
        <w:ind w:firstLineChars="200" w:firstLine="440"/>
        <w:rPr>
          <w:rFonts w:ascii="Times New Roman" w:eastAsia="宋体" w:hAnsi="Times New Roman" w:cs="Times New Roman"/>
          <w:sz w:val="24"/>
          <w:szCs w:val="24"/>
        </w:rPr>
      </w:pPr>
      <w:r w:rsidRPr="00101C97">
        <w:rPr>
          <w:rFonts w:asciiTheme="minorEastAsia" w:hAnsiTheme="minorEastAsia" w:cs="Times New Roman" w:hint="eastAsia"/>
          <w:sz w:val="22"/>
        </w:rPr>
        <w:t>特此公告。</w:t>
      </w:r>
      <w:r w:rsidR="00991533" w:rsidRPr="00E069B4">
        <w:rPr>
          <w:rFonts w:ascii="Times New Roman" w:eastAsia="宋体" w:hAnsi="Times New Roman" w:cs="Times New Roman"/>
          <w:sz w:val="24"/>
          <w:szCs w:val="24"/>
        </w:rPr>
        <w:br/>
      </w:r>
      <w:r w:rsidR="00991533" w:rsidRPr="00E069B4">
        <w:rPr>
          <w:rFonts w:ascii="Times New Roman" w:eastAsia="宋体" w:hAnsi="Times New Roman" w:cs="Times New Roman"/>
          <w:sz w:val="24"/>
          <w:szCs w:val="24"/>
        </w:rPr>
        <w:t xml:space="preserve">　　</w:t>
      </w:r>
      <w:r w:rsidR="00991533" w:rsidRPr="00E069B4">
        <w:rPr>
          <w:rFonts w:ascii="Times New Roman" w:eastAsia="宋体" w:hAnsi="Times New Roman" w:cs="Times New Roman"/>
          <w:sz w:val="24"/>
          <w:szCs w:val="24"/>
        </w:rPr>
        <w:t>                                      </w:t>
      </w:r>
      <w:r w:rsidR="0048157C" w:rsidRPr="00E069B4">
        <w:rPr>
          <w:rFonts w:ascii="Times New Roman" w:eastAsia="宋体" w:hAnsi="Times New Roman" w:cs="Times New Roman" w:hint="eastAsia"/>
          <w:sz w:val="24"/>
          <w:szCs w:val="24"/>
        </w:rPr>
        <w:t xml:space="preserve"> </w:t>
      </w:r>
      <w:r w:rsidR="00991533" w:rsidRPr="00E069B4">
        <w:rPr>
          <w:rFonts w:ascii="Times New Roman" w:eastAsia="宋体" w:hAnsi="Times New Roman" w:cs="Times New Roman"/>
          <w:sz w:val="24"/>
          <w:szCs w:val="24"/>
        </w:rPr>
        <w:br/>
        <w:t xml:space="preserve">                                                                  </w:t>
      </w:r>
      <w:r w:rsidR="00991533" w:rsidRPr="00E069B4">
        <w:rPr>
          <w:rFonts w:ascii="Times New Roman" w:eastAsia="宋体" w:hAnsi="Times New Roman" w:cs="Times New Roman" w:hint="eastAsia"/>
          <w:sz w:val="24"/>
          <w:szCs w:val="24"/>
        </w:rPr>
        <w:t xml:space="preserve">          </w:t>
      </w:r>
      <w:r w:rsidR="00991533" w:rsidRPr="00AB09B9">
        <w:rPr>
          <w:rFonts w:ascii="Times New Roman" w:eastAsia="宋体" w:hAnsi="Times New Roman" w:cs="Times New Roman" w:hint="eastAsia"/>
          <w:sz w:val="24"/>
          <w:szCs w:val="24"/>
        </w:rPr>
        <w:t xml:space="preserve"> </w:t>
      </w:r>
      <w:r w:rsidR="00A135B8">
        <w:rPr>
          <w:rFonts w:ascii="Times New Roman" w:eastAsia="宋体" w:hAnsi="Times New Roman" w:cs="Times New Roman" w:hint="eastAsia"/>
          <w:sz w:val="24"/>
          <w:szCs w:val="24"/>
        </w:rPr>
        <w:t xml:space="preserve"> </w:t>
      </w:r>
      <w:r w:rsidR="00A135B8" w:rsidRPr="008364F9">
        <w:rPr>
          <w:rFonts w:asciiTheme="minorEastAsia" w:hAnsiTheme="minorEastAsia" w:cs="Times New Roman" w:hint="eastAsia"/>
          <w:sz w:val="22"/>
        </w:rPr>
        <w:t xml:space="preserve">  </w:t>
      </w:r>
      <w:r w:rsidRPr="00B37C6E">
        <w:rPr>
          <w:rFonts w:asciiTheme="minorEastAsia" w:hAnsiTheme="minorEastAsia" w:cs="Times New Roman"/>
          <w:sz w:val="22"/>
        </w:rPr>
        <w:t xml:space="preserve"> </w:t>
      </w:r>
      <w:r w:rsidRPr="00B37C6E">
        <w:rPr>
          <w:rFonts w:asciiTheme="minorEastAsia" w:hAnsiTheme="minorEastAsia" w:cs="Times New Roman" w:hint="eastAsia"/>
          <w:sz w:val="22"/>
        </w:rPr>
        <w:t>华商基金管理有限公司</w:t>
      </w:r>
      <w:r w:rsidRPr="00B37C6E">
        <w:rPr>
          <w:rFonts w:asciiTheme="minorEastAsia" w:hAnsiTheme="minorEastAsia" w:cs="Times New Roman"/>
          <w:sz w:val="22"/>
        </w:rPr>
        <w:br/>
        <w:t>                         </w:t>
      </w:r>
      <w:r w:rsidR="001F407E" w:rsidRPr="00B37C6E">
        <w:rPr>
          <w:rFonts w:asciiTheme="minorEastAsia" w:hAnsiTheme="minorEastAsia" w:cs="Times New Roman" w:hint="eastAsia"/>
          <w:sz w:val="22"/>
        </w:rPr>
        <w:t xml:space="preserve"> </w:t>
      </w:r>
      <w:r w:rsidR="00A135B8">
        <w:rPr>
          <w:rFonts w:asciiTheme="minorEastAsia" w:hAnsiTheme="minorEastAsia" w:cs="Times New Roman" w:hint="eastAsia"/>
          <w:sz w:val="22"/>
        </w:rPr>
        <w:t xml:space="preserve">     </w:t>
      </w:r>
      <w:r w:rsidRPr="00B37C6E">
        <w:rPr>
          <w:rFonts w:asciiTheme="minorEastAsia" w:hAnsiTheme="minorEastAsia" w:cs="Times New Roman" w:hint="eastAsia"/>
          <w:sz w:val="22"/>
        </w:rPr>
        <w:t>2021年</w:t>
      </w:r>
      <w:r w:rsidR="00477149">
        <w:rPr>
          <w:rFonts w:asciiTheme="minorEastAsia" w:hAnsiTheme="minorEastAsia" w:cs="Times New Roman" w:hint="eastAsia"/>
          <w:sz w:val="22"/>
        </w:rPr>
        <w:t>8月25日</w:t>
      </w:r>
    </w:p>
    <w:sectPr w:rsidR="00BC632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9BC" w:rsidRDefault="005B29BC" w:rsidP="00991533">
      <w:r>
        <w:separator/>
      </w:r>
    </w:p>
  </w:endnote>
  <w:endnote w:type="continuationSeparator" w:id="0">
    <w:p w:rsidR="005B29BC" w:rsidRDefault="005B29BC"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9BC" w:rsidRDefault="005B29BC" w:rsidP="00991533">
      <w:r>
        <w:separator/>
      </w:r>
    </w:p>
  </w:footnote>
  <w:footnote w:type="continuationSeparator" w:id="0">
    <w:p w:rsidR="005B29BC" w:rsidRDefault="005B29BC"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1791D"/>
    <w:multiLevelType w:val="multilevel"/>
    <w:tmpl w:val="1FC1791D"/>
    <w:lvl w:ilvl="0">
      <w:start w:val="1"/>
      <w:numFmt w:val="decimal"/>
      <w:lvlText w:val="(%1)"/>
      <w:lvlJc w:val="left"/>
      <w:pPr>
        <w:ind w:left="840" w:hanging="42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CA473A"/>
    <w:multiLevelType w:val="hybridMultilevel"/>
    <w:tmpl w:val="656425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B90587"/>
    <w:multiLevelType w:val="hybridMultilevel"/>
    <w:tmpl w:val="96E8E200"/>
    <w:lvl w:ilvl="0" w:tplc="A68CB6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88783F"/>
    <w:multiLevelType w:val="hybridMultilevel"/>
    <w:tmpl w:val="70D86C72"/>
    <w:lvl w:ilvl="0" w:tplc="209ED1A6">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DD43626"/>
    <w:multiLevelType w:val="hybridMultilevel"/>
    <w:tmpl w:val="FF003C7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7"/>
  </w:num>
  <w:num w:numId="3">
    <w:abstractNumId w:val="2"/>
  </w:num>
  <w:num w:numId="4">
    <w:abstractNumId w:val="6"/>
  </w:num>
  <w:num w:numId="5">
    <w:abstractNumId w:val="4"/>
  </w:num>
  <w:num w:numId="6">
    <w:abstractNumId w:val="8"/>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110F"/>
    <w:rsid w:val="00012F2E"/>
    <w:rsid w:val="00015006"/>
    <w:rsid w:val="00016797"/>
    <w:rsid w:val="00017D4F"/>
    <w:rsid w:val="000200CC"/>
    <w:rsid w:val="00020D3F"/>
    <w:rsid w:val="0002100C"/>
    <w:rsid w:val="000210A0"/>
    <w:rsid w:val="000219E1"/>
    <w:rsid w:val="0002504D"/>
    <w:rsid w:val="000254B0"/>
    <w:rsid w:val="00026063"/>
    <w:rsid w:val="00027B9C"/>
    <w:rsid w:val="00031051"/>
    <w:rsid w:val="00032A57"/>
    <w:rsid w:val="00033522"/>
    <w:rsid w:val="00035D08"/>
    <w:rsid w:val="00040119"/>
    <w:rsid w:val="00041E4E"/>
    <w:rsid w:val="00043544"/>
    <w:rsid w:val="00046310"/>
    <w:rsid w:val="00046F12"/>
    <w:rsid w:val="00046FA9"/>
    <w:rsid w:val="000555BF"/>
    <w:rsid w:val="00057B94"/>
    <w:rsid w:val="0006173A"/>
    <w:rsid w:val="0006224D"/>
    <w:rsid w:val="0006430E"/>
    <w:rsid w:val="00064B7A"/>
    <w:rsid w:val="00067401"/>
    <w:rsid w:val="00070697"/>
    <w:rsid w:val="0007156C"/>
    <w:rsid w:val="000720C8"/>
    <w:rsid w:val="000721E6"/>
    <w:rsid w:val="00073792"/>
    <w:rsid w:val="00074048"/>
    <w:rsid w:val="000742BD"/>
    <w:rsid w:val="00074CA6"/>
    <w:rsid w:val="000754A7"/>
    <w:rsid w:val="00077BAF"/>
    <w:rsid w:val="00080828"/>
    <w:rsid w:val="00081056"/>
    <w:rsid w:val="00082DC2"/>
    <w:rsid w:val="0009381A"/>
    <w:rsid w:val="000956AA"/>
    <w:rsid w:val="000961C9"/>
    <w:rsid w:val="000A1452"/>
    <w:rsid w:val="000A2804"/>
    <w:rsid w:val="000A28D7"/>
    <w:rsid w:val="000A7F23"/>
    <w:rsid w:val="000B07CF"/>
    <w:rsid w:val="000B3C0B"/>
    <w:rsid w:val="000B4375"/>
    <w:rsid w:val="000B479D"/>
    <w:rsid w:val="000B56F2"/>
    <w:rsid w:val="000B7978"/>
    <w:rsid w:val="000C20A3"/>
    <w:rsid w:val="000C25A8"/>
    <w:rsid w:val="000C467C"/>
    <w:rsid w:val="000C4C27"/>
    <w:rsid w:val="000C4C8D"/>
    <w:rsid w:val="000C5F43"/>
    <w:rsid w:val="000C6459"/>
    <w:rsid w:val="000D27EC"/>
    <w:rsid w:val="000D2E12"/>
    <w:rsid w:val="000D5845"/>
    <w:rsid w:val="000E24DF"/>
    <w:rsid w:val="000E3983"/>
    <w:rsid w:val="000E43D1"/>
    <w:rsid w:val="000F2014"/>
    <w:rsid w:val="000F28CF"/>
    <w:rsid w:val="000F4093"/>
    <w:rsid w:val="000F4402"/>
    <w:rsid w:val="00101C97"/>
    <w:rsid w:val="001167DA"/>
    <w:rsid w:val="00117197"/>
    <w:rsid w:val="001212DB"/>
    <w:rsid w:val="00121A19"/>
    <w:rsid w:val="001237CF"/>
    <w:rsid w:val="00124D47"/>
    <w:rsid w:val="001264A9"/>
    <w:rsid w:val="00126EE8"/>
    <w:rsid w:val="0013140E"/>
    <w:rsid w:val="0013458B"/>
    <w:rsid w:val="00134C31"/>
    <w:rsid w:val="00136319"/>
    <w:rsid w:val="00137B40"/>
    <w:rsid w:val="00141A94"/>
    <w:rsid w:val="0014362B"/>
    <w:rsid w:val="00147A04"/>
    <w:rsid w:val="00151756"/>
    <w:rsid w:val="00153250"/>
    <w:rsid w:val="00161DEF"/>
    <w:rsid w:val="001671BB"/>
    <w:rsid w:val="00173741"/>
    <w:rsid w:val="001744A2"/>
    <w:rsid w:val="001772D5"/>
    <w:rsid w:val="00177DA5"/>
    <w:rsid w:val="00180EF7"/>
    <w:rsid w:val="00183666"/>
    <w:rsid w:val="00184AF7"/>
    <w:rsid w:val="001856D9"/>
    <w:rsid w:val="0019015C"/>
    <w:rsid w:val="001918B9"/>
    <w:rsid w:val="00191D62"/>
    <w:rsid w:val="00196191"/>
    <w:rsid w:val="0019731A"/>
    <w:rsid w:val="001A46DA"/>
    <w:rsid w:val="001A5197"/>
    <w:rsid w:val="001A63D5"/>
    <w:rsid w:val="001A6B95"/>
    <w:rsid w:val="001B4463"/>
    <w:rsid w:val="001B7245"/>
    <w:rsid w:val="001B7452"/>
    <w:rsid w:val="001D5346"/>
    <w:rsid w:val="001E1D61"/>
    <w:rsid w:val="001E2097"/>
    <w:rsid w:val="001E2F91"/>
    <w:rsid w:val="001E37E0"/>
    <w:rsid w:val="001E39A9"/>
    <w:rsid w:val="001F20F8"/>
    <w:rsid w:val="001F407E"/>
    <w:rsid w:val="00200CFF"/>
    <w:rsid w:val="00201F0A"/>
    <w:rsid w:val="00202BE0"/>
    <w:rsid w:val="0020447C"/>
    <w:rsid w:val="00204528"/>
    <w:rsid w:val="00207BE0"/>
    <w:rsid w:val="00211262"/>
    <w:rsid w:val="00213CD1"/>
    <w:rsid w:val="00214BEC"/>
    <w:rsid w:val="00214EA4"/>
    <w:rsid w:val="002220C6"/>
    <w:rsid w:val="00224550"/>
    <w:rsid w:val="00227FEA"/>
    <w:rsid w:val="00230C45"/>
    <w:rsid w:val="002311B3"/>
    <w:rsid w:val="00231282"/>
    <w:rsid w:val="00232B62"/>
    <w:rsid w:val="00233D7D"/>
    <w:rsid w:val="00237FDC"/>
    <w:rsid w:val="002424C4"/>
    <w:rsid w:val="00242879"/>
    <w:rsid w:val="00244683"/>
    <w:rsid w:val="00247181"/>
    <w:rsid w:val="002471E4"/>
    <w:rsid w:val="00251248"/>
    <w:rsid w:val="002520E8"/>
    <w:rsid w:val="002521B4"/>
    <w:rsid w:val="00254C7B"/>
    <w:rsid w:val="0025549A"/>
    <w:rsid w:val="0026096F"/>
    <w:rsid w:val="00263BC2"/>
    <w:rsid w:val="0026401D"/>
    <w:rsid w:val="00264191"/>
    <w:rsid w:val="002646C1"/>
    <w:rsid w:val="00265E00"/>
    <w:rsid w:val="00271376"/>
    <w:rsid w:val="00272A72"/>
    <w:rsid w:val="00273FA4"/>
    <w:rsid w:val="002775EE"/>
    <w:rsid w:val="00277E1E"/>
    <w:rsid w:val="00281F64"/>
    <w:rsid w:val="002861F4"/>
    <w:rsid w:val="00290C05"/>
    <w:rsid w:val="00295362"/>
    <w:rsid w:val="00297E86"/>
    <w:rsid w:val="002A46FD"/>
    <w:rsid w:val="002A6ED5"/>
    <w:rsid w:val="002A757A"/>
    <w:rsid w:val="002B0297"/>
    <w:rsid w:val="002B3F14"/>
    <w:rsid w:val="002B475A"/>
    <w:rsid w:val="002B6184"/>
    <w:rsid w:val="002C1C07"/>
    <w:rsid w:val="002C5347"/>
    <w:rsid w:val="002C76D1"/>
    <w:rsid w:val="002D0E33"/>
    <w:rsid w:val="002D2060"/>
    <w:rsid w:val="002D28D1"/>
    <w:rsid w:val="002D65FF"/>
    <w:rsid w:val="002D6DE7"/>
    <w:rsid w:val="002E1DDE"/>
    <w:rsid w:val="002E2D6A"/>
    <w:rsid w:val="002E3B5A"/>
    <w:rsid w:val="002E5C10"/>
    <w:rsid w:val="002E6AB8"/>
    <w:rsid w:val="002E7EAA"/>
    <w:rsid w:val="002F2205"/>
    <w:rsid w:val="002F390A"/>
    <w:rsid w:val="00300E0E"/>
    <w:rsid w:val="0030261B"/>
    <w:rsid w:val="00304788"/>
    <w:rsid w:val="00307813"/>
    <w:rsid w:val="00313FFE"/>
    <w:rsid w:val="00314D7E"/>
    <w:rsid w:val="00314FCE"/>
    <w:rsid w:val="00320505"/>
    <w:rsid w:val="00322A46"/>
    <w:rsid w:val="003231A6"/>
    <w:rsid w:val="003252FA"/>
    <w:rsid w:val="00325BF8"/>
    <w:rsid w:val="00326C5D"/>
    <w:rsid w:val="003323A8"/>
    <w:rsid w:val="00332944"/>
    <w:rsid w:val="003373F7"/>
    <w:rsid w:val="00340150"/>
    <w:rsid w:val="00341F9B"/>
    <w:rsid w:val="0034573F"/>
    <w:rsid w:val="003513F0"/>
    <w:rsid w:val="00356927"/>
    <w:rsid w:val="00356C2F"/>
    <w:rsid w:val="0036053A"/>
    <w:rsid w:val="00364263"/>
    <w:rsid w:val="003665C8"/>
    <w:rsid w:val="00367BA3"/>
    <w:rsid w:val="00371D76"/>
    <w:rsid w:val="00374FCA"/>
    <w:rsid w:val="00381054"/>
    <w:rsid w:val="0038144C"/>
    <w:rsid w:val="0038162D"/>
    <w:rsid w:val="00383255"/>
    <w:rsid w:val="00385851"/>
    <w:rsid w:val="00386CA6"/>
    <w:rsid w:val="00393027"/>
    <w:rsid w:val="00393696"/>
    <w:rsid w:val="00394E16"/>
    <w:rsid w:val="003A03DE"/>
    <w:rsid w:val="003A2A83"/>
    <w:rsid w:val="003A3938"/>
    <w:rsid w:val="003B1D5F"/>
    <w:rsid w:val="003C14FE"/>
    <w:rsid w:val="003C5917"/>
    <w:rsid w:val="003D01D4"/>
    <w:rsid w:val="003D1E1E"/>
    <w:rsid w:val="003D4305"/>
    <w:rsid w:val="003D4DBD"/>
    <w:rsid w:val="003E612D"/>
    <w:rsid w:val="003E6E55"/>
    <w:rsid w:val="003E7342"/>
    <w:rsid w:val="003F5C0E"/>
    <w:rsid w:val="003F6466"/>
    <w:rsid w:val="003F7301"/>
    <w:rsid w:val="0040125E"/>
    <w:rsid w:val="00402618"/>
    <w:rsid w:val="00411634"/>
    <w:rsid w:val="00424544"/>
    <w:rsid w:val="004255F6"/>
    <w:rsid w:val="00425A60"/>
    <w:rsid w:val="004261EB"/>
    <w:rsid w:val="00426D5A"/>
    <w:rsid w:val="00427E97"/>
    <w:rsid w:val="0043167E"/>
    <w:rsid w:val="004328F5"/>
    <w:rsid w:val="00437D41"/>
    <w:rsid w:val="004403EF"/>
    <w:rsid w:val="004550A3"/>
    <w:rsid w:val="00460CF0"/>
    <w:rsid w:val="00461023"/>
    <w:rsid w:val="00464A56"/>
    <w:rsid w:val="004655DA"/>
    <w:rsid w:val="004671A3"/>
    <w:rsid w:val="0047331D"/>
    <w:rsid w:val="00475F05"/>
    <w:rsid w:val="00477149"/>
    <w:rsid w:val="00477F73"/>
    <w:rsid w:val="00480A21"/>
    <w:rsid w:val="0048157C"/>
    <w:rsid w:val="004839AA"/>
    <w:rsid w:val="00484A51"/>
    <w:rsid w:val="00484A6F"/>
    <w:rsid w:val="004866FB"/>
    <w:rsid w:val="00486A9C"/>
    <w:rsid w:val="00486B9B"/>
    <w:rsid w:val="00486FE6"/>
    <w:rsid w:val="0049070E"/>
    <w:rsid w:val="00491510"/>
    <w:rsid w:val="00494789"/>
    <w:rsid w:val="0049766B"/>
    <w:rsid w:val="004A6687"/>
    <w:rsid w:val="004B1532"/>
    <w:rsid w:val="004B4590"/>
    <w:rsid w:val="004B6B21"/>
    <w:rsid w:val="004C26E1"/>
    <w:rsid w:val="004C280C"/>
    <w:rsid w:val="004C49B4"/>
    <w:rsid w:val="004C57A8"/>
    <w:rsid w:val="004C666E"/>
    <w:rsid w:val="004C73CE"/>
    <w:rsid w:val="004D43AB"/>
    <w:rsid w:val="004D5223"/>
    <w:rsid w:val="004D6008"/>
    <w:rsid w:val="004D6A26"/>
    <w:rsid w:val="004D6B89"/>
    <w:rsid w:val="004E16E3"/>
    <w:rsid w:val="004E364C"/>
    <w:rsid w:val="004E5146"/>
    <w:rsid w:val="004E58E3"/>
    <w:rsid w:val="004F09D0"/>
    <w:rsid w:val="004F0D9E"/>
    <w:rsid w:val="004F20C5"/>
    <w:rsid w:val="004F2BDA"/>
    <w:rsid w:val="004F5FF9"/>
    <w:rsid w:val="00500EF9"/>
    <w:rsid w:val="00502267"/>
    <w:rsid w:val="0050348E"/>
    <w:rsid w:val="00506EA6"/>
    <w:rsid w:val="00507D77"/>
    <w:rsid w:val="005102B3"/>
    <w:rsid w:val="00516EF1"/>
    <w:rsid w:val="00517216"/>
    <w:rsid w:val="00521CC9"/>
    <w:rsid w:val="005252C2"/>
    <w:rsid w:val="00531091"/>
    <w:rsid w:val="00531856"/>
    <w:rsid w:val="00532D96"/>
    <w:rsid w:val="005335DB"/>
    <w:rsid w:val="00534710"/>
    <w:rsid w:val="005362BE"/>
    <w:rsid w:val="00537D41"/>
    <w:rsid w:val="00544442"/>
    <w:rsid w:val="00546551"/>
    <w:rsid w:val="005468CC"/>
    <w:rsid w:val="00546BB0"/>
    <w:rsid w:val="00551F3A"/>
    <w:rsid w:val="0055346D"/>
    <w:rsid w:val="00553D1C"/>
    <w:rsid w:val="005600DB"/>
    <w:rsid w:val="005604B1"/>
    <w:rsid w:val="00562293"/>
    <w:rsid w:val="00562EEF"/>
    <w:rsid w:val="0056433F"/>
    <w:rsid w:val="00566C3A"/>
    <w:rsid w:val="005678D1"/>
    <w:rsid w:val="005701F9"/>
    <w:rsid w:val="00571986"/>
    <w:rsid w:val="00573E9D"/>
    <w:rsid w:val="005815F4"/>
    <w:rsid w:val="005819FA"/>
    <w:rsid w:val="005823DE"/>
    <w:rsid w:val="00587558"/>
    <w:rsid w:val="00587A99"/>
    <w:rsid w:val="00594C03"/>
    <w:rsid w:val="00596069"/>
    <w:rsid w:val="0059629A"/>
    <w:rsid w:val="00596408"/>
    <w:rsid w:val="00597311"/>
    <w:rsid w:val="005A06A9"/>
    <w:rsid w:val="005B0001"/>
    <w:rsid w:val="005B062B"/>
    <w:rsid w:val="005B11DD"/>
    <w:rsid w:val="005B143F"/>
    <w:rsid w:val="005B29BC"/>
    <w:rsid w:val="005B2E7F"/>
    <w:rsid w:val="005B5614"/>
    <w:rsid w:val="005B6134"/>
    <w:rsid w:val="005B7BAC"/>
    <w:rsid w:val="005C080F"/>
    <w:rsid w:val="005C5DBF"/>
    <w:rsid w:val="005D02B0"/>
    <w:rsid w:val="005D12C3"/>
    <w:rsid w:val="005D38A0"/>
    <w:rsid w:val="005D4421"/>
    <w:rsid w:val="005D4E50"/>
    <w:rsid w:val="005D57CC"/>
    <w:rsid w:val="005E0C08"/>
    <w:rsid w:val="005E0F58"/>
    <w:rsid w:val="005E2F24"/>
    <w:rsid w:val="005E484D"/>
    <w:rsid w:val="005E519F"/>
    <w:rsid w:val="005E69A0"/>
    <w:rsid w:val="005E6CBE"/>
    <w:rsid w:val="005E6D76"/>
    <w:rsid w:val="005E707C"/>
    <w:rsid w:val="005F11A2"/>
    <w:rsid w:val="005F35E3"/>
    <w:rsid w:val="005F4083"/>
    <w:rsid w:val="005F5557"/>
    <w:rsid w:val="005F7547"/>
    <w:rsid w:val="00601285"/>
    <w:rsid w:val="00601C5E"/>
    <w:rsid w:val="006027AD"/>
    <w:rsid w:val="00603D22"/>
    <w:rsid w:val="0060680F"/>
    <w:rsid w:val="00611152"/>
    <w:rsid w:val="00615F0F"/>
    <w:rsid w:val="00620538"/>
    <w:rsid w:val="00620D30"/>
    <w:rsid w:val="00621250"/>
    <w:rsid w:val="006220F4"/>
    <w:rsid w:val="0062538C"/>
    <w:rsid w:val="006309FE"/>
    <w:rsid w:val="00631B1D"/>
    <w:rsid w:val="00634C34"/>
    <w:rsid w:val="00637828"/>
    <w:rsid w:val="00637EB1"/>
    <w:rsid w:val="0064052F"/>
    <w:rsid w:val="00640AB0"/>
    <w:rsid w:val="00645D65"/>
    <w:rsid w:val="00646871"/>
    <w:rsid w:val="0064699F"/>
    <w:rsid w:val="00647797"/>
    <w:rsid w:val="006518EA"/>
    <w:rsid w:val="0065292F"/>
    <w:rsid w:val="006544FC"/>
    <w:rsid w:val="0066083F"/>
    <w:rsid w:val="00661D1D"/>
    <w:rsid w:val="006624CC"/>
    <w:rsid w:val="00666FF4"/>
    <w:rsid w:val="0066754C"/>
    <w:rsid w:val="00675FBA"/>
    <w:rsid w:val="00677165"/>
    <w:rsid w:val="006918E1"/>
    <w:rsid w:val="00694311"/>
    <w:rsid w:val="00696CF6"/>
    <w:rsid w:val="00697609"/>
    <w:rsid w:val="006A574D"/>
    <w:rsid w:val="006B1ED4"/>
    <w:rsid w:val="006B41CD"/>
    <w:rsid w:val="006C14AC"/>
    <w:rsid w:val="006C1E21"/>
    <w:rsid w:val="006C1EA4"/>
    <w:rsid w:val="006C2226"/>
    <w:rsid w:val="006C28B7"/>
    <w:rsid w:val="006C5066"/>
    <w:rsid w:val="006C5F88"/>
    <w:rsid w:val="006C6D1A"/>
    <w:rsid w:val="006C6E02"/>
    <w:rsid w:val="006D0233"/>
    <w:rsid w:val="006D0611"/>
    <w:rsid w:val="006D2059"/>
    <w:rsid w:val="006D2664"/>
    <w:rsid w:val="006D26A5"/>
    <w:rsid w:val="006D4772"/>
    <w:rsid w:val="006E04A1"/>
    <w:rsid w:val="006E3B61"/>
    <w:rsid w:val="006E461F"/>
    <w:rsid w:val="006E70FE"/>
    <w:rsid w:val="006F2BA1"/>
    <w:rsid w:val="006F3FD3"/>
    <w:rsid w:val="006F67AB"/>
    <w:rsid w:val="0070027C"/>
    <w:rsid w:val="00704542"/>
    <w:rsid w:val="0070613A"/>
    <w:rsid w:val="00706786"/>
    <w:rsid w:val="007073B8"/>
    <w:rsid w:val="00710411"/>
    <w:rsid w:val="00715AD9"/>
    <w:rsid w:val="0072326C"/>
    <w:rsid w:val="00726599"/>
    <w:rsid w:val="00726A04"/>
    <w:rsid w:val="00727F46"/>
    <w:rsid w:val="00730185"/>
    <w:rsid w:val="00732FFF"/>
    <w:rsid w:val="00735EA5"/>
    <w:rsid w:val="007361F0"/>
    <w:rsid w:val="00736486"/>
    <w:rsid w:val="0073712F"/>
    <w:rsid w:val="00740607"/>
    <w:rsid w:val="00740AB3"/>
    <w:rsid w:val="00742388"/>
    <w:rsid w:val="00747C9A"/>
    <w:rsid w:val="0076016A"/>
    <w:rsid w:val="00764D2A"/>
    <w:rsid w:val="00766637"/>
    <w:rsid w:val="0076722D"/>
    <w:rsid w:val="007700D4"/>
    <w:rsid w:val="00771C51"/>
    <w:rsid w:val="00776A94"/>
    <w:rsid w:val="0077711E"/>
    <w:rsid w:val="007809DF"/>
    <w:rsid w:val="007823DE"/>
    <w:rsid w:val="00784FCF"/>
    <w:rsid w:val="00787C89"/>
    <w:rsid w:val="00791186"/>
    <w:rsid w:val="007912BC"/>
    <w:rsid w:val="00791553"/>
    <w:rsid w:val="00794279"/>
    <w:rsid w:val="007A0A58"/>
    <w:rsid w:val="007A4DE5"/>
    <w:rsid w:val="007A677C"/>
    <w:rsid w:val="007A68B9"/>
    <w:rsid w:val="007A6BCB"/>
    <w:rsid w:val="007A758D"/>
    <w:rsid w:val="007B1FB2"/>
    <w:rsid w:val="007B2F5F"/>
    <w:rsid w:val="007B3B0A"/>
    <w:rsid w:val="007B59BD"/>
    <w:rsid w:val="007B6597"/>
    <w:rsid w:val="007C12FD"/>
    <w:rsid w:val="007C66FE"/>
    <w:rsid w:val="007D04D4"/>
    <w:rsid w:val="007D1631"/>
    <w:rsid w:val="007D1647"/>
    <w:rsid w:val="007D29AA"/>
    <w:rsid w:val="007D567F"/>
    <w:rsid w:val="007E01FB"/>
    <w:rsid w:val="007E1C3A"/>
    <w:rsid w:val="007E328F"/>
    <w:rsid w:val="007E3E7E"/>
    <w:rsid w:val="007E526B"/>
    <w:rsid w:val="007E5A87"/>
    <w:rsid w:val="007E5DA7"/>
    <w:rsid w:val="007F0113"/>
    <w:rsid w:val="007F0FAD"/>
    <w:rsid w:val="00801139"/>
    <w:rsid w:val="00804EDC"/>
    <w:rsid w:val="008065CE"/>
    <w:rsid w:val="008104DE"/>
    <w:rsid w:val="00814899"/>
    <w:rsid w:val="008154BE"/>
    <w:rsid w:val="0082025F"/>
    <w:rsid w:val="0083114A"/>
    <w:rsid w:val="00831C57"/>
    <w:rsid w:val="0083565F"/>
    <w:rsid w:val="00835EB2"/>
    <w:rsid w:val="008364F9"/>
    <w:rsid w:val="008426AC"/>
    <w:rsid w:val="00843A49"/>
    <w:rsid w:val="0084719F"/>
    <w:rsid w:val="008479DD"/>
    <w:rsid w:val="00852BD7"/>
    <w:rsid w:val="008535BA"/>
    <w:rsid w:val="00856382"/>
    <w:rsid w:val="0086310D"/>
    <w:rsid w:val="00870490"/>
    <w:rsid w:val="00871592"/>
    <w:rsid w:val="00877327"/>
    <w:rsid w:val="008820FB"/>
    <w:rsid w:val="008841EA"/>
    <w:rsid w:val="0088532E"/>
    <w:rsid w:val="00885E71"/>
    <w:rsid w:val="008874A5"/>
    <w:rsid w:val="00890587"/>
    <w:rsid w:val="0089183F"/>
    <w:rsid w:val="0089237D"/>
    <w:rsid w:val="00892431"/>
    <w:rsid w:val="00892D1F"/>
    <w:rsid w:val="00893BA3"/>
    <w:rsid w:val="00897B21"/>
    <w:rsid w:val="008A098A"/>
    <w:rsid w:val="008A0F51"/>
    <w:rsid w:val="008A1ABB"/>
    <w:rsid w:val="008A2285"/>
    <w:rsid w:val="008A4CDD"/>
    <w:rsid w:val="008A6A35"/>
    <w:rsid w:val="008B0791"/>
    <w:rsid w:val="008B253D"/>
    <w:rsid w:val="008B6BE8"/>
    <w:rsid w:val="008C085F"/>
    <w:rsid w:val="008C55E9"/>
    <w:rsid w:val="008C599D"/>
    <w:rsid w:val="008C636F"/>
    <w:rsid w:val="008D4819"/>
    <w:rsid w:val="008D75B9"/>
    <w:rsid w:val="008E0584"/>
    <w:rsid w:val="008E06FB"/>
    <w:rsid w:val="008E291E"/>
    <w:rsid w:val="008E4434"/>
    <w:rsid w:val="008E4BF4"/>
    <w:rsid w:val="008E7892"/>
    <w:rsid w:val="008E7D4B"/>
    <w:rsid w:val="008F0992"/>
    <w:rsid w:val="008F2770"/>
    <w:rsid w:val="008F5EE9"/>
    <w:rsid w:val="008F7C33"/>
    <w:rsid w:val="009047A2"/>
    <w:rsid w:val="0090652A"/>
    <w:rsid w:val="00907390"/>
    <w:rsid w:val="00910BEB"/>
    <w:rsid w:val="0091230B"/>
    <w:rsid w:val="009141C5"/>
    <w:rsid w:val="009214D5"/>
    <w:rsid w:val="00926552"/>
    <w:rsid w:val="00931776"/>
    <w:rsid w:val="00937D35"/>
    <w:rsid w:val="00942E18"/>
    <w:rsid w:val="00943E69"/>
    <w:rsid w:val="009440C0"/>
    <w:rsid w:val="00946782"/>
    <w:rsid w:val="00951537"/>
    <w:rsid w:val="00953400"/>
    <w:rsid w:val="009534D2"/>
    <w:rsid w:val="00953585"/>
    <w:rsid w:val="00953E87"/>
    <w:rsid w:val="00953F58"/>
    <w:rsid w:val="00955D7D"/>
    <w:rsid w:val="00956474"/>
    <w:rsid w:val="00956F1E"/>
    <w:rsid w:val="00957415"/>
    <w:rsid w:val="009624C5"/>
    <w:rsid w:val="00965539"/>
    <w:rsid w:val="00965D5B"/>
    <w:rsid w:val="009703E8"/>
    <w:rsid w:val="00970406"/>
    <w:rsid w:val="00971B6F"/>
    <w:rsid w:val="0097407C"/>
    <w:rsid w:val="0098122D"/>
    <w:rsid w:val="009822AE"/>
    <w:rsid w:val="00984AFA"/>
    <w:rsid w:val="009868FC"/>
    <w:rsid w:val="00990A21"/>
    <w:rsid w:val="00991533"/>
    <w:rsid w:val="009923DD"/>
    <w:rsid w:val="00992B26"/>
    <w:rsid w:val="00992CD0"/>
    <w:rsid w:val="00995CAF"/>
    <w:rsid w:val="00996B8E"/>
    <w:rsid w:val="009A14B4"/>
    <w:rsid w:val="009A27FC"/>
    <w:rsid w:val="009A6181"/>
    <w:rsid w:val="009A7069"/>
    <w:rsid w:val="009B07FF"/>
    <w:rsid w:val="009B0843"/>
    <w:rsid w:val="009B2147"/>
    <w:rsid w:val="009B5CD1"/>
    <w:rsid w:val="009B7352"/>
    <w:rsid w:val="009C28EF"/>
    <w:rsid w:val="009C2C2A"/>
    <w:rsid w:val="009C312C"/>
    <w:rsid w:val="009C35EB"/>
    <w:rsid w:val="009C6E60"/>
    <w:rsid w:val="009C7E0C"/>
    <w:rsid w:val="009D10D4"/>
    <w:rsid w:val="009E0493"/>
    <w:rsid w:val="009E0B5B"/>
    <w:rsid w:val="009E1FB5"/>
    <w:rsid w:val="009E7721"/>
    <w:rsid w:val="009F332E"/>
    <w:rsid w:val="009F3C16"/>
    <w:rsid w:val="009F581D"/>
    <w:rsid w:val="009F5EE1"/>
    <w:rsid w:val="009F6B17"/>
    <w:rsid w:val="009F7629"/>
    <w:rsid w:val="00A027BF"/>
    <w:rsid w:val="00A0450A"/>
    <w:rsid w:val="00A055B7"/>
    <w:rsid w:val="00A06268"/>
    <w:rsid w:val="00A06698"/>
    <w:rsid w:val="00A071E4"/>
    <w:rsid w:val="00A079F4"/>
    <w:rsid w:val="00A11862"/>
    <w:rsid w:val="00A135B8"/>
    <w:rsid w:val="00A1595B"/>
    <w:rsid w:val="00A16310"/>
    <w:rsid w:val="00A21572"/>
    <w:rsid w:val="00A23004"/>
    <w:rsid w:val="00A262B4"/>
    <w:rsid w:val="00A3508F"/>
    <w:rsid w:val="00A35996"/>
    <w:rsid w:val="00A36E66"/>
    <w:rsid w:val="00A40644"/>
    <w:rsid w:val="00A46BFA"/>
    <w:rsid w:val="00A50D9A"/>
    <w:rsid w:val="00A53FBC"/>
    <w:rsid w:val="00A546AD"/>
    <w:rsid w:val="00A54B91"/>
    <w:rsid w:val="00A61751"/>
    <w:rsid w:val="00A61F8D"/>
    <w:rsid w:val="00A625D0"/>
    <w:rsid w:val="00A62FD1"/>
    <w:rsid w:val="00A64617"/>
    <w:rsid w:val="00A6711E"/>
    <w:rsid w:val="00A70EE9"/>
    <w:rsid w:val="00A73BD5"/>
    <w:rsid w:val="00A755AF"/>
    <w:rsid w:val="00A75EFF"/>
    <w:rsid w:val="00A831ED"/>
    <w:rsid w:val="00A91804"/>
    <w:rsid w:val="00A91F13"/>
    <w:rsid w:val="00A92365"/>
    <w:rsid w:val="00A94B64"/>
    <w:rsid w:val="00A95F8F"/>
    <w:rsid w:val="00AA2C7D"/>
    <w:rsid w:val="00AA45DA"/>
    <w:rsid w:val="00AB09B9"/>
    <w:rsid w:val="00AB12FB"/>
    <w:rsid w:val="00AB702D"/>
    <w:rsid w:val="00AC0800"/>
    <w:rsid w:val="00AC1D7D"/>
    <w:rsid w:val="00AC79A8"/>
    <w:rsid w:val="00AC7AD4"/>
    <w:rsid w:val="00AD13B2"/>
    <w:rsid w:val="00AD26D0"/>
    <w:rsid w:val="00AD3864"/>
    <w:rsid w:val="00AD552C"/>
    <w:rsid w:val="00AD6A0E"/>
    <w:rsid w:val="00AD7D53"/>
    <w:rsid w:val="00AE122C"/>
    <w:rsid w:val="00AE32F3"/>
    <w:rsid w:val="00AE4400"/>
    <w:rsid w:val="00AF01CC"/>
    <w:rsid w:val="00AF1415"/>
    <w:rsid w:val="00AF3256"/>
    <w:rsid w:val="00AF51DC"/>
    <w:rsid w:val="00AF5E4E"/>
    <w:rsid w:val="00B00FD5"/>
    <w:rsid w:val="00B0146B"/>
    <w:rsid w:val="00B02142"/>
    <w:rsid w:val="00B043A2"/>
    <w:rsid w:val="00B13054"/>
    <w:rsid w:val="00B149A9"/>
    <w:rsid w:val="00B22F0C"/>
    <w:rsid w:val="00B24370"/>
    <w:rsid w:val="00B26841"/>
    <w:rsid w:val="00B31548"/>
    <w:rsid w:val="00B3252E"/>
    <w:rsid w:val="00B33A19"/>
    <w:rsid w:val="00B33C3A"/>
    <w:rsid w:val="00B34905"/>
    <w:rsid w:val="00B35678"/>
    <w:rsid w:val="00B3713E"/>
    <w:rsid w:val="00B37676"/>
    <w:rsid w:val="00B37C6E"/>
    <w:rsid w:val="00B45B99"/>
    <w:rsid w:val="00B47A4C"/>
    <w:rsid w:val="00B52AE1"/>
    <w:rsid w:val="00B53D80"/>
    <w:rsid w:val="00B5787F"/>
    <w:rsid w:val="00B57C62"/>
    <w:rsid w:val="00B63B43"/>
    <w:rsid w:val="00B6403A"/>
    <w:rsid w:val="00B6542F"/>
    <w:rsid w:val="00B6560F"/>
    <w:rsid w:val="00B72917"/>
    <w:rsid w:val="00B74FB1"/>
    <w:rsid w:val="00B7736F"/>
    <w:rsid w:val="00B8096F"/>
    <w:rsid w:val="00B811B8"/>
    <w:rsid w:val="00B85F1A"/>
    <w:rsid w:val="00B86C07"/>
    <w:rsid w:val="00B90E81"/>
    <w:rsid w:val="00B90F95"/>
    <w:rsid w:val="00B9371B"/>
    <w:rsid w:val="00B9476D"/>
    <w:rsid w:val="00BA000F"/>
    <w:rsid w:val="00BA055F"/>
    <w:rsid w:val="00BA0E3E"/>
    <w:rsid w:val="00BA10FF"/>
    <w:rsid w:val="00BA2886"/>
    <w:rsid w:val="00BA4BCD"/>
    <w:rsid w:val="00BB01CD"/>
    <w:rsid w:val="00BB1964"/>
    <w:rsid w:val="00BB4486"/>
    <w:rsid w:val="00BB4FA6"/>
    <w:rsid w:val="00BB5C56"/>
    <w:rsid w:val="00BB71DC"/>
    <w:rsid w:val="00BB773A"/>
    <w:rsid w:val="00BC085B"/>
    <w:rsid w:val="00BC105A"/>
    <w:rsid w:val="00BC1D1D"/>
    <w:rsid w:val="00BC2481"/>
    <w:rsid w:val="00BC29FE"/>
    <w:rsid w:val="00BC6323"/>
    <w:rsid w:val="00BD3B4F"/>
    <w:rsid w:val="00BD41B3"/>
    <w:rsid w:val="00BD4FF7"/>
    <w:rsid w:val="00BE1573"/>
    <w:rsid w:val="00BE1938"/>
    <w:rsid w:val="00BE24A2"/>
    <w:rsid w:val="00BF2C23"/>
    <w:rsid w:val="00BF63CC"/>
    <w:rsid w:val="00C0016D"/>
    <w:rsid w:val="00C00EAD"/>
    <w:rsid w:val="00C03E52"/>
    <w:rsid w:val="00C04101"/>
    <w:rsid w:val="00C05779"/>
    <w:rsid w:val="00C0634C"/>
    <w:rsid w:val="00C1093F"/>
    <w:rsid w:val="00C11A2E"/>
    <w:rsid w:val="00C11F01"/>
    <w:rsid w:val="00C1330D"/>
    <w:rsid w:val="00C13748"/>
    <w:rsid w:val="00C14BAD"/>
    <w:rsid w:val="00C15377"/>
    <w:rsid w:val="00C216E7"/>
    <w:rsid w:val="00C232FA"/>
    <w:rsid w:val="00C243B2"/>
    <w:rsid w:val="00C27BFA"/>
    <w:rsid w:val="00C347B2"/>
    <w:rsid w:val="00C37694"/>
    <w:rsid w:val="00C405EF"/>
    <w:rsid w:val="00C45C75"/>
    <w:rsid w:val="00C46E49"/>
    <w:rsid w:val="00C536E2"/>
    <w:rsid w:val="00C57F72"/>
    <w:rsid w:val="00C60F84"/>
    <w:rsid w:val="00C6146C"/>
    <w:rsid w:val="00C6231F"/>
    <w:rsid w:val="00C63509"/>
    <w:rsid w:val="00C638F6"/>
    <w:rsid w:val="00C63AB5"/>
    <w:rsid w:val="00C64EB5"/>
    <w:rsid w:val="00C66DEA"/>
    <w:rsid w:val="00C74147"/>
    <w:rsid w:val="00C74E23"/>
    <w:rsid w:val="00C75E54"/>
    <w:rsid w:val="00C76588"/>
    <w:rsid w:val="00C767E4"/>
    <w:rsid w:val="00C76A70"/>
    <w:rsid w:val="00C76DC9"/>
    <w:rsid w:val="00C76FB9"/>
    <w:rsid w:val="00C8379F"/>
    <w:rsid w:val="00C85123"/>
    <w:rsid w:val="00C85D53"/>
    <w:rsid w:val="00C91118"/>
    <w:rsid w:val="00C94E4C"/>
    <w:rsid w:val="00C94E5A"/>
    <w:rsid w:val="00C96E91"/>
    <w:rsid w:val="00CA0875"/>
    <w:rsid w:val="00CA0FE9"/>
    <w:rsid w:val="00CA2226"/>
    <w:rsid w:val="00CA2B09"/>
    <w:rsid w:val="00CA4AB8"/>
    <w:rsid w:val="00CA4AFF"/>
    <w:rsid w:val="00CB0F3C"/>
    <w:rsid w:val="00CB1727"/>
    <w:rsid w:val="00CB2030"/>
    <w:rsid w:val="00CB3012"/>
    <w:rsid w:val="00CB4C28"/>
    <w:rsid w:val="00CB64C5"/>
    <w:rsid w:val="00CB64FD"/>
    <w:rsid w:val="00CB6D27"/>
    <w:rsid w:val="00CB74DA"/>
    <w:rsid w:val="00CC1283"/>
    <w:rsid w:val="00CC278C"/>
    <w:rsid w:val="00CC3BA9"/>
    <w:rsid w:val="00CC4139"/>
    <w:rsid w:val="00CC419B"/>
    <w:rsid w:val="00CC4489"/>
    <w:rsid w:val="00CC6F58"/>
    <w:rsid w:val="00CD15E8"/>
    <w:rsid w:val="00CD1D7C"/>
    <w:rsid w:val="00CD760A"/>
    <w:rsid w:val="00CE601C"/>
    <w:rsid w:val="00CE6749"/>
    <w:rsid w:val="00CF0641"/>
    <w:rsid w:val="00CF3FE8"/>
    <w:rsid w:val="00CF4F15"/>
    <w:rsid w:val="00CF626E"/>
    <w:rsid w:val="00CF6BAC"/>
    <w:rsid w:val="00CF76B4"/>
    <w:rsid w:val="00D000BA"/>
    <w:rsid w:val="00D0477B"/>
    <w:rsid w:val="00D10928"/>
    <w:rsid w:val="00D110FD"/>
    <w:rsid w:val="00D120CD"/>
    <w:rsid w:val="00D154E9"/>
    <w:rsid w:val="00D17C0C"/>
    <w:rsid w:val="00D26CE8"/>
    <w:rsid w:val="00D27D48"/>
    <w:rsid w:val="00D313B5"/>
    <w:rsid w:val="00D31490"/>
    <w:rsid w:val="00D34E8D"/>
    <w:rsid w:val="00D3558A"/>
    <w:rsid w:val="00D35B6C"/>
    <w:rsid w:val="00D36D49"/>
    <w:rsid w:val="00D411B3"/>
    <w:rsid w:val="00D41F7B"/>
    <w:rsid w:val="00D4503E"/>
    <w:rsid w:val="00D46447"/>
    <w:rsid w:val="00D5011E"/>
    <w:rsid w:val="00D51413"/>
    <w:rsid w:val="00D518BC"/>
    <w:rsid w:val="00D53D1C"/>
    <w:rsid w:val="00D5669A"/>
    <w:rsid w:val="00D64059"/>
    <w:rsid w:val="00D70A0C"/>
    <w:rsid w:val="00D75D27"/>
    <w:rsid w:val="00D81B14"/>
    <w:rsid w:val="00D8203E"/>
    <w:rsid w:val="00D82105"/>
    <w:rsid w:val="00D83D76"/>
    <w:rsid w:val="00D84362"/>
    <w:rsid w:val="00D84EAE"/>
    <w:rsid w:val="00D8744F"/>
    <w:rsid w:val="00D928B6"/>
    <w:rsid w:val="00D93325"/>
    <w:rsid w:val="00D93DAE"/>
    <w:rsid w:val="00D97825"/>
    <w:rsid w:val="00DA3D34"/>
    <w:rsid w:val="00DA4223"/>
    <w:rsid w:val="00DA5C31"/>
    <w:rsid w:val="00DA7448"/>
    <w:rsid w:val="00DB06BE"/>
    <w:rsid w:val="00DB0FDB"/>
    <w:rsid w:val="00DB1190"/>
    <w:rsid w:val="00DB13E6"/>
    <w:rsid w:val="00DB4BCC"/>
    <w:rsid w:val="00DB7B0C"/>
    <w:rsid w:val="00DC1CE1"/>
    <w:rsid w:val="00DC543E"/>
    <w:rsid w:val="00DC6AAD"/>
    <w:rsid w:val="00DD3534"/>
    <w:rsid w:val="00DD68E9"/>
    <w:rsid w:val="00DE0A6F"/>
    <w:rsid w:val="00DF1763"/>
    <w:rsid w:val="00DF18C3"/>
    <w:rsid w:val="00E00BDB"/>
    <w:rsid w:val="00E028BC"/>
    <w:rsid w:val="00E02AEE"/>
    <w:rsid w:val="00E0380E"/>
    <w:rsid w:val="00E069B4"/>
    <w:rsid w:val="00E06B6C"/>
    <w:rsid w:val="00E074A0"/>
    <w:rsid w:val="00E10B04"/>
    <w:rsid w:val="00E11FFC"/>
    <w:rsid w:val="00E1670C"/>
    <w:rsid w:val="00E17876"/>
    <w:rsid w:val="00E2219E"/>
    <w:rsid w:val="00E221DF"/>
    <w:rsid w:val="00E233B1"/>
    <w:rsid w:val="00E2687E"/>
    <w:rsid w:val="00E27DDD"/>
    <w:rsid w:val="00E35682"/>
    <w:rsid w:val="00E36BFE"/>
    <w:rsid w:val="00E37CFD"/>
    <w:rsid w:val="00E41461"/>
    <w:rsid w:val="00E47A05"/>
    <w:rsid w:val="00E5045B"/>
    <w:rsid w:val="00E505E2"/>
    <w:rsid w:val="00E512B1"/>
    <w:rsid w:val="00E52F65"/>
    <w:rsid w:val="00E55BDA"/>
    <w:rsid w:val="00E576E0"/>
    <w:rsid w:val="00E57998"/>
    <w:rsid w:val="00E57A31"/>
    <w:rsid w:val="00E6472E"/>
    <w:rsid w:val="00E72D10"/>
    <w:rsid w:val="00E73860"/>
    <w:rsid w:val="00E80F85"/>
    <w:rsid w:val="00E81956"/>
    <w:rsid w:val="00E913E9"/>
    <w:rsid w:val="00E929B3"/>
    <w:rsid w:val="00E94AAD"/>
    <w:rsid w:val="00E95622"/>
    <w:rsid w:val="00EA3797"/>
    <w:rsid w:val="00EA4251"/>
    <w:rsid w:val="00EA758E"/>
    <w:rsid w:val="00EB0C73"/>
    <w:rsid w:val="00EB2C68"/>
    <w:rsid w:val="00EB5829"/>
    <w:rsid w:val="00EB5FA4"/>
    <w:rsid w:val="00EB6CEB"/>
    <w:rsid w:val="00EC116C"/>
    <w:rsid w:val="00EC268E"/>
    <w:rsid w:val="00EC4B67"/>
    <w:rsid w:val="00EC500D"/>
    <w:rsid w:val="00EC5546"/>
    <w:rsid w:val="00EC5626"/>
    <w:rsid w:val="00ED0267"/>
    <w:rsid w:val="00ED2145"/>
    <w:rsid w:val="00ED76F2"/>
    <w:rsid w:val="00EE26FA"/>
    <w:rsid w:val="00EE2FF0"/>
    <w:rsid w:val="00EE5A82"/>
    <w:rsid w:val="00EE7A51"/>
    <w:rsid w:val="00EF21E9"/>
    <w:rsid w:val="00EF7CCB"/>
    <w:rsid w:val="00F00189"/>
    <w:rsid w:val="00F00BF4"/>
    <w:rsid w:val="00F03EE6"/>
    <w:rsid w:val="00F055C7"/>
    <w:rsid w:val="00F05C2B"/>
    <w:rsid w:val="00F07AC4"/>
    <w:rsid w:val="00F11474"/>
    <w:rsid w:val="00F11A23"/>
    <w:rsid w:val="00F165C4"/>
    <w:rsid w:val="00F20ACB"/>
    <w:rsid w:val="00F23096"/>
    <w:rsid w:val="00F23E65"/>
    <w:rsid w:val="00F24705"/>
    <w:rsid w:val="00F25055"/>
    <w:rsid w:val="00F26E8F"/>
    <w:rsid w:val="00F271A3"/>
    <w:rsid w:val="00F30746"/>
    <w:rsid w:val="00F326E8"/>
    <w:rsid w:val="00F3424F"/>
    <w:rsid w:val="00F41F80"/>
    <w:rsid w:val="00F4336F"/>
    <w:rsid w:val="00F465E4"/>
    <w:rsid w:val="00F54C6B"/>
    <w:rsid w:val="00F54FBE"/>
    <w:rsid w:val="00F55F46"/>
    <w:rsid w:val="00F56034"/>
    <w:rsid w:val="00F57A60"/>
    <w:rsid w:val="00F60D9F"/>
    <w:rsid w:val="00F62E58"/>
    <w:rsid w:val="00F63B72"/>
    <w:rsid w:val="00F6427D"/>
    <w:rsid w:val="00F65467"/>
    <w:rsid w:val="00F70279"/>
    <w:rsid w:val="00F73042"/>
    <w:rsid w:val="00F73897"/>
    <w:rsid w:val="00F74D3F"/>
    <w:rsid w:val="00F74F2B"/>
    <w:rsid w:val="00F7594C"/>
    <w:rsid w:val="00F769F9"/>
    <w:rsid w:val="00F77297"/>
    <w:rsid w:val="00F777BB"/>
    <w:rsid w:val="00F77E97"/>
    <w:rsid w:val="00F800B6"/>
    <w:rsid w:val="00F8094C"/>
    <w:rsid w:val="00F80B83"/>
    <w:rsid w:val="00F86483"/>
    <w:rsid w:val="00F87EA2"/>
    <w:rsid w:val="00F92CA9"/>
    <w:rsid w:val="00F93FE3"/>
    <w:rsid w:val="00F9633D"/>
    <w:rsid w:val="00FB500F"/>
    <w:rsid w:val="00FB5FC4"/>
    <w:rsid w:val="00FB767F"/>
    <w:rsid w:val="00FC3B4C"/>
    <w:rsid w:val="00FC5335"/>
    <w:rsid w:val="00FD6168"/>
    <w:rsid w:val="00FE1EFA"/>
    <w:rsid w:val="00FE2067"/>
    <w:rsid w:val="00FE3C0B"/>
    <w:rsid w:val="00FE758E"/>
    <w:rsid w:val="00FE7AC8"/>
    <w:rsid w:val="00FE7E9A"/>
    <w:rsid w:val="00FF17FB"/>
    <w:rsid w:val="00FF2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EF"/>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aimofang.c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48EFB-6CF4-4577-994D-4F71EC40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2586</Characters>
  <Application>Microsoft Office Word</Application>
  <DocSecurity>4</DocSecurity>
  <Lines>21</Lines>
  <Paragraphs>6</Paragraphs>
  <ScaleCrop>false</ScaleCrop>
  <Company>Microsoft</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cp:lastPrinted>2021-08-03T07:31:00Z</cp:lastPrinted>
  <dcterms:created xsi:type="dcterms:W3CDTF">2021-08-24T16:30:00Z</dcterms:created>
  <dcterms:modified xsi:type="dcterms:W3CDTF">2021-08-24T16:30:00Z</dcterms:modified>
</cp:coreProperties>
</file>