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A6" w:rsidRDefault="00BF72A6" w:rsidP="00F22ED1">
      <w:pPr>
        <w:autoSpaceDE w:val="0"/>
        <w:autoSpaceDN w:val="0"/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 w:rsidR="00866070" w:rsidRPr="006C781C" w:rsidRDefault="00344E0E" w:rsidP="00AF106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344E0E">
        <w:rPr>
          <w:rFonts w:ascii="宋体" w:hAnsi="宋体" w:cs="宋体" w:hint="eastAsia"/>
          <w:b/>
          <w:bCs/>
          <w:kern w:val="0"/>
          <w:sz w:val="30"/>
          <w:szCs w:val="30"/>
        </w:rPr>
        <w:t>创金合信汇益纯债一年定期开放债券型证券投资基金</w:t>
      </w:r>
      <w:r w:rsidR="007B30DD" w:rsidRPr="007B30DD">
        <w:rPr>
          <w:rFonts w:ascii="宋体" w:hAnsi="宋体" w:cs="宋体" w:hint="eastAsia"/>
          <w:b/>
          <w:bCs/>
          <w:kern w:val="0"/>
          <w:sz w:val="30"/>
          <w:szCs w:val="30"/>
        </w:rPr>
        <w:t>暂停接受个人投资者申购、转换转入业务的公告</w:t>
      </w:r>
    </w:p>
    <w:p w:rsidR="00866070" w:rsidRPr="00A14082" w:rsidRDefault="00866070" w:rsidP="00AF1856">
      <w:pPr>
        <w:autoSpaceDE w:val="0"/>
        <w:autoSpaceDN w:val="0"/>
        <w:adjustRightInd w:val="0"/>
        <w:snapToGrid w:val="0"/>
        <w:jc w:val="left"/>
        <w:rPr>
          <w:rFonts w:ascii="宋体" w:cs="MS Sans Serif"/>
          <w:kern w:val="0"/>
          <w:sz w:val="24"/>
          <w:szCs w:val="24"/>
        </w:rPr>
      </w:pPr>
    </w:p>
    <w:p w:rsidR="00866070" w:rsidRPr="006C781C" w:rsidRDefault="00866070" w:rsidP="00E50D82">
      <w:pPr>
        <w:autoSpaceDE w:val="0"/>
        <w:autoSpaceDN w:val="0"/>
        <w:adjustRightInd w:val="0"/>
        <w:spacing w:before="30" w:line="360" w:lineRule="auto"/>
        <w:ind w:left="15"/>
        <w:jc w:val="center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公告送出日期：</w:t>
      </w:r>
      <w:r w:rsidR="007B30DD">
        <w:rPr>
          <w:rFonts w:ascii="宋体" w:hAnsi="宋体" w:cs="宋体"/>
          <w:kern w:val="0"/>
          <w:sz w:val="24"/>
          <w:szCs w:val="24"/>
        </w:rPr>
        <w:t>2021</w:t>
      </w:r>
      <w:r w:rsidR="00B33C49" w:rsidRPr="006C781C">
        <w:rPr>
          <w:rFonts w:ascii="宋体" w:hAnsi="宋体" w:cs="宋体" w:hint="eastAsia"/>
          <w:kern w:val="0"/>
          <w:sz w:val="24"/>
          <w:szCs w:val="24"/>
        </w:rPr>
        <w:t>年</w:t>
      </w:r>
      <w:r w:rsidR="00FC67B2">
        <w:rPr>
          <w:rFonts w:ascii="宋体" w:hAnsi="宋体" w:cs="宋体"/>
          <w:kern w:val="0"/>
          <w:sz w:val="24"/>
          <w:szCs w:val="24"/>
        </w:rPr>
        <w:t>7</w:t>
      </w:r>
      <w:r w:rsidR="00777EC4" w:rsidRPr="006C781C">
        <w:rPr>
          <w:rFonts w:ascii="宋体" w:hAnsi="宋体" w:cs="宋体"/>
          <w:kern w:val="0"/>
          <w:sz w:val="24"/>
          <w:szCs w:val="24"/>
        </w:rPr>
        <w:t>月</w:t>
      </w:r>
      <w:r w:rsidR="00FC67B2">
        <w:rPr>
          <w:rFonts w:ascii="宋体" w:hAnsi="宋体" w:cs="宋体"/>
          <w:kern w:val="0"/>
          <w:sz w:val="24"/>
          <w:szCs w:val="24"/>
        </w:rPr>
        <w:t>31</w:t>
      </w:r>
      <w:r w:rsidR="00777EC4" w:rsidRPr="006C781C">
        <w:rPr>
          <w:rFonts w:ascii="宋体" w:hAnsi="宋体" w:cs="宋体"/>
          <w:kern w:val="0"/>
          <w:sz w:val="24"/>
          <w:szCs w:val="24"/>
        </w:rPr>
        <w:t>日</w:t>
      </w:r>
    </w:p>
    <w:p w:rsidR="00AF106B" w:rsidRPr="00AF106B" w:rsidRDefault="00866070" w:rsidP="00AF106B">
      <w:pPr>
        <w:numPr>
          <w:ilvl w:val="0"/>
          <w:numId w:val="1"/>
        </w:numPr>
        <w:autoSpaceDE w:val="0"/>
        <w:autoSpaceDN w:val="0"/>
        <w:adjustRightInd w:val="0"/>
        <w:spacing w:before="30" w:line="360" w:lineRule="auto"/>
        <w:jc w:val="left"/>
        <w:outlineLvl w:val="0"/>
        <w:rPr>
          <w:rFonts w:ascii="宋体" w:hAnsi="宋体" w:cs="宋体" w:hint="eastAsia"/>
          <w:b/>
          <w:bCs/>
          <w:kern w:val="0"/>
          <w:sz w:val="24"/>
          <w:szCs w:val="24"/>
        </w:rPr>
      </w:pPr>
      <w:r w:rsidRPr="006C781C">
        <w:rPr>
          <w:rFonts w:ascii="宋体" w:hAnsi="宋体" w:cs="宋体" w:hint="eastAsia"/>
          <w:b/>
          <w:bCs/>
          <w:kern w:val="0"/>
          <w:sz w:val="24"/>
          <w:szCs w:val="24"/>
        </w:rPr>
        <w:t>公告基本信息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3544"/>
        <w:gridCol w:w="1863"/>
        <w:gridCol w:w="1863"/>
      </w:tblGrid>
      <w:tr w:rsidR="00AF106B" w:rsidRPr="00AF106B" w:rsidTr="00403366">
        <w:trPr>
          <w:jc w:val="center"/>
        </w:trPr>
        <w:tc>
          <w:tcPr>
            <w:tcW w:w="5382" w:type="dxa"/>
            <w:gridSpan w:val="2"/>
          </w:tcPr>
          <w:p w:rsidR="00AF106B" w:rsidRPr="00AF106B" w:rsidRDefault="00AF106B" w:rsidP="00AF106B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  <w:highlight w:val="cyan"/>
              </w:rPr>
            </w:pPr>
            <w:r w:rsidRPr="00AF106B">
              <w:rPr>
                <w:rFonts w:ascii="宋体" w:hAnsi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726" w:type="dxa"/>
            <w:gridSpan w:val="2"/>
            <w:vAlign w:val="center"/>
          </w:tcPr>
          <w:p w:rsidR="00AF106B" w:rsidRPr="006C781C" w:rsidRDefault="00344E0E" w:rsidP="00AF106B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344E0E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创金合信汇益纯债一年定期开放债券型证券投资基金</w:t>
            </w:r>
          </w:p>
        </w:tc>
      </w:tr>
      <w:tr w:rsidR="00AF106B" w:rsidRPr="00AF106B" w:rsidTr="00403366">
        <w:trPr>
          <w:jc w:val="center"/>
        </w:trPr>
        <w:tc>
          <w:tcPr>
            <w:tcW w:w="5382" w:type="dxa"/>
            <w:gridSpan w:val="2"/>
          </w:tcPr>
          <w:p w:rsidR="00AF106B" w:rsidRPr="00AF106B" w:rsidRDefault="00AF106B" w:rsidP="00AF106B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F106B">
              <w:rPr>
                <w:rFonts w:ascii="宋体" w:hAnsi="宋体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726" w:type="dxa"/>
            <w:gridSpan w:val="2"/>
            <w:vAlign w:val="center"/>
          </w:tcPr>
          <w:p w:rsidR="00AF106B" w:rsidRPr="006C781C" w:rsidRDefault="00344E0E" w:rsidP="00AF106B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344E0E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创金合信汇益纯债一年定开债券</w:t>
            </w:r>
          </w:p>
        </w:tc>
      </w:tr>
      <w:tr w:rsidR="00AF106B" w:rsidRPr="00AF106B" w:rsidTr="00403366">
        <w:trPr>
          <w:jc w:val="center"/>
        </w:trPr>
        <w:tc>
          <w:tcPr>
            <w:tcW w:w="5382" w:type="dxa"/>
            <w:gridSpan w:val="2"/>
          </w:tcPr>
          <w:p w:rsidR="00AF106B" w:rsidRPr="00AF106B" w:rsidRDefault="00AF106B" w:rsidP="00AF106B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F106B">
              <w:rPr>
                <w:rFonts w:ascii="宋体" w:hAnsi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726" w:type="dxa"/>
            <w:gridSpan w:val="2"/>
            <w:vAlign w:val="center"/>
          </w:tcPr>
          <w:p w:rsidR="00AF106B" w:rsidRPr="0071392F" w:rsidRDefault="00344E0E" w:rsidP="00AF106B">
            <w:pPr>
              <w:autoSpaceDE w:val="0"/>
              <w:autoSpaceDN w:val="0"/>
              <w:adjustRightInd w:val="0"/>
              <w:ind w:left="1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4E0E">
              <w:rPr>
                <w:rFonts w:ascii="宋体" w:hAnsi="宋体" w:cs="宋体"/>
                <w:kern w:val="0"/>
                <w:sz w:val="24"/>
                <w:szCs w:val="24"/>
              </w:rPr>
              <w:t>005782</w:t>
            </w:r>
          </w:p>
        </w:tc>
      </w:tr>
      <w:tr w:rsidR="00AF106B" w:rsidRPr="00AF106B" w:rsidTr="00403366">
        <w:trPr>
          <w:jc w:val="center"/>
        </w:trPr>
        <w:tc>
          <w:tcPr>
            <w:tcW w:w="5382" w:type="dxa"/>
            <w:gridSpan w:val="2"/>
          </w:tcPr>
          <w:p w:rsidR="00AF106B" w:rsidRPr="00AF106B" w:rsidRDefault="00AF106B" w:rsidP="00AF106B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F106B">
              <w:rPr>
                <w:rFonts w:ascii="宋体" w:hAnsi="宋体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726" w:type="dxa"/>
            <w:gridSpan w:val="2"/>
            <w:vAlign w:val="center"/>
          </w:tcPr>
          <w:p w:rsidR="00AF106B" w:rsidRPr="006C781C" w:rsidRDefault="00AF106B" w:rsidP="00AF106B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AF106B" w:rsidRPr="000C74F9" w:rsidTr="00403366">
        <w:trPr>
          <w:jc w:val="center"/>
        </w:trPr>
        <w:tc>
          <w:tcPr>
            <w:tcW w:w="5382" w:type="dxa"/>
            <w:gridSpan w:val="2"/>
          </w:tcPr>
          <w:p w:rsidR="00AF106B" w:rsidRPr="00AF106B" w:rsidRDefault="00AF106B" w:rsidP="00AF106B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F106B">
              <w:rPr>
                <w:rFonts w:ascii="宋体" w:hAnsi="宋体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726" w:type="dxa"/>
            <w:gridSpan w:val="2"/>
            <w:vAlign w:val="center"/>
          </w:tcPr>
          <w:p w:rsidR="00AF106B" w:rsidRPr="006C781C" w:rsidRDefault="00AF106B" w:rsidP="00AF106B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71392F">
              <w:rPr>
                <w:rFonts w:ascii="宋体" w:hAnsi="宋体" w:cs="宋体" w:hint="eastAsia"/>
                <w:kern w:val="0"/>
                <w:sz w:val="24"/>
                <w:szCs w:val="24"/>
              </w:rPr>
              <w:t>《中华人民共和国证券投资基金法》</w:t>
            </w:r>
            <w:r w:rsidRPr="006C781C">
              <w:rPr>
                <w:rFonts w:ascii="宋体" w:hAnsi="Arial" w:cs="宋体" w:hint="eastAsia"/>
                <w:kern w:val="0"/>
                <w:sz w:val="24"/>
                <w:szCs w:val="24"/>
              </w:rPr>
              <w:t>、《公开募集证券投资基金运作管理办法》、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《</w:t>
            </w:r>
            <w:r w:rsidR="000C74F9" w:rsidRPr="00344E0E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创金合信汇益纯债一年定期开放债券型证券投资基金</w:t>
            </w:r>
            <w:r w:rsidR="007B5C6B">
              <w:rPr>
                <w:rFonts w:ascii="宋体" w:hAnsi="宋体" w:cs="宋体" w:hint="eastAsia"/>
                <w:kern w:val="0"/>
                <w:sz w:val="24"/>
                <w:szCs w:val="24"/>
              </w:rPr>
              <w:t>基金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合同》、《</w:t>
            </w:r>
            <w:r w:rsidR="000C74F9" w:rsidRPr="00344E0E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创金合信汇益纯债一年定期开放债券型证券投资基金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招募说明书》等</w:t>
            </w:r>
          </w:p>
        </w:tc>
      </w:tr>
      <w:tr w:rsidR="00AF106B" w:rsidRPr="00AF106B" w:rsidTr="00403366">
        <w:trPr>
          <w:jc w:val="center"/>
        </w:trPr>
        <w:tc>
          <w:tcPr>
            <w:tcW w:w="1838" w:type="dxa"/>
            <w:vMerge w:val="restart"/>
            <w:vAlign w:val="center"/>
          </w:tcPr>
          <w:p w:rsidR="00AF106B" w:rsidRPr="00AF106B" w:rsidRDefault="00AF106B" w:rsidP="00403366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AF106B">
              <w:rPr>
                <w:rFonts w:ascii="宋体" w:hAnsi="宋体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3544" w:type="dxa"/>
          </w:tcPr>
          <w:p w:rsidR="00AF106B" w:rsidRPr="00AF106B" w:rsidRDefault="00AF106B" w:rsidP="001A518A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F106B">
              <w:rPr>
                <w:rFonts w:ascii="宋体" w:hAnsi="宋体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726" w:type="dxa"/>
            <w:gridSpan w:val="2"/>
          </w:tcPr>
          <w:p w:rsidR="00AF106B" w:rsidRPr="00AF106B" w:rsidRDefault="00AF106B" w:rsidP="00D07150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2021年</w:t>
            </w:r>
            <w:r w:rsidR="00344E0E"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="00D07150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AF106B" w:rsidRPr="00AF106B" w:rsidTr="00403366">
        <w:trPr>
          <w:jc w:val="center"/>
        </w:trPr>
        <w:tc>
          <w:tcPr>
            <w:tcW w:w="1838" w:type="dxa"/>
            <w:vMerge/>
          </w:tcPr>
          <w:p w:rsidR="00AF106B" w:rsidRPr="00AF106B" w:rsidRDefault="00AF106B" w:rsidP="00403366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106B" w:rsidRPr="00AF106B" w:rsidRDefault="00AF106B" w:rsidP="001A518A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F106B">
              <w:rPr>
                <w:rFonts w:ascii="宋体" w:hAnsi="宋体"/>
                <w:color w:val="000000"/>
                <w:sz w:val="24"/>
                <w:szCs w:val="24"/>
              </w:rPr>
              <w:t>暂停转换转入起始日</w:t>
            </w:r>
          </w:p>
        </w:tc>
        <w:tc>
          <w:tcPr>
            <w:tcW w:w="3726" w:type="dxa"/>
            <w:gridSpan w:val="2"/>
          </w:tcPr>
          <w:p w:rsidR="00AF106B" w:rsidRPr="00AF106B" w:rsidRDefault="00AF106B" w:rsidP="00D07150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2021年</w:t>
            </w:r>
            <w:r w:rsidR="00344E0E"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="00D07150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AF106B" w:rsidRPr="00AF106B" w:rsidTr="00403366">
        <w:trPr>
          <w:jc w:val="center"/>
        </w:trPr>
        <w:tc>
          <w:tcPr>
            <w:tcW w:w="1838" w:type="dxa"/>
            <w:vMerge/>
          </w:tcPr>
          <w:p w:rsidR="00AF106B" w:rsidRPr="00AF106B" w:rsidRDefault="00AF106B" w:rsidP="00403366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106B" w:rsidRPr="00AF106B" w:rsidRDefault="00AF106B" w:rsidP="001A518A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F106B">
              <w:rPr>
                <w:rFonts w:ascii="宋体" w:hAnsi="宋体"/>
                <w:color w:val="000000"/>
                <w:sz w:val="24"/>
                <w:szCs w:val="24"/>
              </w:rPr>
              <w:t>暂停申购</w:t>
            </w:r>
            <w:r w:rsidR="001A518A"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Pr="00AF106B">
              <w:rPr>
                <w:rFonts w:ascii="宋体" w:hAnsi="宋体"/>
                <w:color w:val="000000"/>
                <w:sz w:val="24"/>
                <w:szCs w:val="24"/>
              </w:rPr>
              <w:t>转换转入的原因说明</w:t>
            </w:r>
          </w:p>
        </w:tc>
        <w:tc>
          <w:tcPr>
            <w:tcW w:w="3726" w:type="dxa"/>
            <w:gridSpan w:val="2"/>
          </w:tcPr>
          <w:p w:rsidR="00AF106B" w:rsidRPr="00AF106B" w:rsidRDefault="00AF106B" w:rsidP="00403366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F106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为保护基金份额持有人利益</w:t>
            </w:r>
          </w:p>
        </w:tc>
      </w:tr>
      <w:tr w:rsidR="00AF106B" w:rsidTr="00403366">
        <w:trPr>
          <w:jc w:val="center"/>
        </w:trPr>
        <w:tc>
          <w:tcPr>
            <w:tcW w:w="5382" w:type="dxa"/>
            <w:gridSpan w:val="2"/>
            <w:vAlign w:val="center"/>
          </w:tcPr>
          <w:p w:rsidR="00AF106B" w:rsidRPr="00AF106B" w:rsidRDefault="00AF106B" w:rsidP="00AF106B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863" w:type="dxa"/>
            <w:vAlign w:val="center"/>
          </w:tcPr>
          <w:p w:rsidR="00AF106B" w:rsidRPr="006C781C" w:rsidRDefault="00344E0E" w:rsidP="00AF106B">
            <w:pPr>
              <w:autoSpaceDE w:val="0"/>
              <w:autoSpaceDN w:val="0"/>
              <w:adjustRightInd w:val="0"/>
              <w:ind w:left="1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44E0E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创金合信汇益纯债一年定开债券</w:t>
            </w:r>
            <w:r w:rsidR="00AF106B" w:rsidRPr="000C0706"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863" w:type="dxa"/>
            <w:vAlign w:val="center"/>
          </w:tcPr>
          <w:p w:rsidR="00AF106B" w:rsidRPr="006C781C" w:rsidRDefault="00344E0E" w:rsidP="00AF106B">
            <w:pPr>
              <w:autoSpaceDE w:val="0"/>
              <w:autoSpaceDN w:val="0"/>
              <w:adjustRightInd w:val="0"/>
              <w:ind w:left="1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44E0E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创金合信汇益纯债一年定开债券</w:t>
            </w:r>
            <w:r w:rsidR="00AF106B" w:rsidRPr="000C0706">
              <w:rPr>
                <w:rFonts w:ascii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F106B" w:rsidTr="00403366">
        <w:trPr>
          <w:jc w:val="center"/>
        </w:trPr>
        <w:tc>
          <w:tcPr>
            <w:tcW w:w="5382" w:type="dxa"/>
            <w:gridSpan w:val="2"/>
            <w:vAlign w:val="center"/>
          </w:tcPr>
          <w:p w:rsidR="00AF106B" w:rsidRPr="00AF106B" w:rsidRDefault="00AF106B" w:rsidP="00AF106B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863" w:type="dxa"/>
            <w:vAlign w:val="center"/>
          </w:tcPr>
          <w:p w:rsidR="00AF106B" w:rsidRPr="006C781C" w:rsidRDefault="00344E0E" w:rsidP="00AF106B">
            <w:pPr>
              <w:autoSpaceDE w:val="0"/>
              <w:autoSpaceDN w:val="0"/>
              <w:adjustRightInd w:val="0"/>
              <w:ind w:left="1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44E0E">
              <w:rPr>
                <w:rFonts w:ascii="宋体" w:hAnsi="宋体" w:cs="宋体"/>
                <w:kern w:val="0"/>
                <w:sz w:val="24"/>
                <w:szCs w:val="24"/>
              </w:rPr>
              <w:t>005782</w:t>
            </w:r>
          </w:p>
        </w:tc>
        <w:tc>
          <w:tcPr>
            <w:tcW w:w="1863" w:type="dxa"/>
            <w:vAlign w:val="center"/>
          </w:tcPr>
          <w:p w:rsidR="00AF106B" w:rsidRPr="006C781C" w:rsidRDefault="00344E0E" w:rsidP="00AF106B">
            <w:pPr>
              <w:autoSpaceDE w:val="0"/>
              <w:autoSpaceDN w:val="0"/>
              <w:adjustRightInd w:val="0"/>
              <w:ind w:left="1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005783</w:t>
            </w:r>
          </w:p>
        </w:tc>
      </w:tr>
      <w:tr w:rsidR="00AF106B" w:rsidTr="00403366">
        <w:trPr>
          <w:jc w:val="center"/>
        </w:trPr>
        <w:tc>
          <w:tcPr>
            <w:tcW w:w="5382" w:type="dxa"/>
            <w:gridSpan w:val="2"/>
          </w:tcPr>
          <w:p w:rsidR="00AF106B" w:rsidRPr="00AF106B" w:rsidRDefault="00AF106B" w:rsidP="001A518A"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该分级基金是否暂停申购</w:t>
            </w:r>
            <w:r w:rsidR="001A518A"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转换转入</w:t>
            </w:r>
          </w:p>
        </w:tc>
        <w:tc>
          <w:tcPr>
            <w:tcW w:w="1863" w:type="dxa"/>
          </w:tcPr>
          <w:p w:rsidR="00AF106B" w:rsidRDefault="00AF106B" w:rsidP="00442034">
            <w:pPr>
              <w:spacing w:line="560" w:lineRule="exact"/>
              <w:jc w:val="center"/>
              <w:rPr>
                <w:color w:val="000000"/>
                <w:kern w:val="0"/>
                <w:sz w:val="18"/>
              </w:rPr>
            </w:pP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863" w:type="dxa"/>
          </w:tcPr>
          <w:p w:rsidR="00AF106B" w:rsidRDefault="00AF106B" w:rsidP="00442034">
            <w:pPr>
              <w:spacing w:line="560" w:lineRule="exact"/>
              <w:jc w:val="center"/>
              <w:rPr>
                <w:color w:val="000000"/>
                <w:kern w:val="0"/>
                <w:sz w:val="18"/>
              </w:rPr>
            </w:pPr>
            <w:r w:rsidRPr="00AF106B"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</w:p>
        </w:tc>
      </w:tr>
    </w:tbl>
    <w:p w:rsidR="00866070" w:rsidRPr="00D473B7" w:rsidRDefault="00D473B7" w:rsidP="00E50D82">
      <w:pPr>
        <w:autoSpaceDE w:val="0"/>
        <w:autoSpaceDN w:val="0"/>
        <w:adjustRightInd w:val="0"/>
        <w:spacing w:line="360" w:lineRule="auto"/>
        <w:jc w:val="left"/>
        <w:rPr>
          <w:rFonts w:ascii="宋体" w:cs="MS Sans Serif" w:hint="eastAsia"/>
          <w:kern w:val="0"/>
          <w:sz w:val="24"/>
          <w:szCs w:val="24"/>
        </w:rPr>
      </w:pPr>
      <w:r>
        <w:rPr>
          <w:rFonts w:ascii="宋体" w:cs="MS Sans Serif"/>
          <w:kern w:val="0"/>
          <w:sz w:val="24"/>
          <w:szCs w:val="24"/>
        </w:rPr>
        <w:t>注</w:t>
      </w:r>
      <w:r>
        <w:rPr>
          <w:rFonts w:ascii="宋体" w:cs="MS Sans Serif" w:hint="eastAsia"/>
          <w:kern w:val="0"/>
          <w:sz w:val="24"/>
          <w:szCs w:val="24"/>
        </w:rPr>
        <w:t>：</w:t>
      </w:r>
      <w:r>
        <w:rPr>
          <w:rFonts w:ascii="宋体" w:cs="MS Sans Serif"/>
          <w:kern w:val="0"/>
          <w:sz w:val="24"/>
          <w:szCs w:val="24"/>
        </w:rPr>
        <w:t>本基金暂停申购和转换转入</w:t>
      </w:r>
      <w:r w:rsidR="002D22C6">
        <w:rPr>
          <w:rFonts w:ascii="宋体" w:cs="MS Sans Serif"/>
          <w:kern w:val="0"/>
          <w:sz w:val="24"/>
          <w:szCs w:val="24"/>
        </w:rPr>
        <w:t>业务</w:t>
      </w:r>
      <w:r>
        <w:rPr>
          <w:rFonts w:ascii="宋体" w:cs="MS Sans Serif"/>
          <w:kern w:val="0"/>
          <w:sz w:val="24"/>
          <w:szCs w:val="24"/>
        </w:rPr>
        <w:t>只针对个人投资者</w:t>
      </w:r>
      <w:r>
        <w:rPr>
          <w:rFonts w:ascii="宋体" w:cs="MS Sans Serif" w:hint="eastAsia"/>
          <w:kern w:val="0"/>
          <w:sz w:val="24"/>
          <w:szCs w:val="24"/>
        </w:rPr>
        <w:t>。</w:t>
      </w:r>
    </w:p>
    <w:p w:rsidR="00866070" w:rsidRPr="006C781C" w:rsidRDefault="00E50D8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="宋体" w:cs="宋体"/>
          <w:b/>
          <w:bCs/>
          <w:kern w:val="0"/>
          <w:sz w:val="24"/>
          <w:szCs w:val="24"/>
        </w:rPr>
      </w:pPr>
      <w:r w:rsidRPr="006C781C">
        <w:rPr>
          <w:rFonts w:ascii="宋体" w:hAnsi="宋体" w:cs="宋体"/>
          <w:b/>
          <w:bCs/>
          <w:kern w:val="0"/>
          <w:sz w:val="24"/>
          <w:szCs w:val="24"/>
        </w:rPr>
        <w:t>2</w:t>
      </w:r>
      <w:r w:rsidRPr="006C781C">
        <w:rPr>
          <w:rFonts w:ascii="宋体" w:cs="宋体"/>
          <w:b/>
          <w:bCs/>
          <w:kern w:val="0"/>
          <w:sz w:val="24"/>
          <w:szCs w:val="24"/>
        </w:rPr>
        <w:t>.</w:t>
      </w:r>
      <w:r w:rsidR="00866070" w:rsidRPr="006C781C">
        <w:rPr>
          <w:rFonts w:ascii="宋体" w:hAnsi="宋体" w:cs="宋体" w:hint="eastAsia"/>
          <w:b/>
          <w:bCs/>
          <w:kern w:val="0"/>
          <w:sz w:val="24"/>
          <w:szCs w:val="24"/>
        </w:rPr>
        <w:t>其他需要提示的事项</w:t>
      </w:r>
    </w:p>
    <w:p w:rsidR="00B976C7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（</w:t>
      </w:r>
      <w:r w:rsidRPr="006C781C">
        <w:rPr>
          <w:rFonts w:ascii="宋体" w:hAnsi="宋体" w:cs="宋体"/>
          <w:kern w:val="0"/>
          <w:sz w:val="24"/>
          <w:szCs w:val="24"/>
        </w:rPr>
        <w:t>1</w:t>
      </w:r>
      <w:r w:rsidRPr="006C781C">
        <w:rPr>
          <w:rFonts w:ascii="宋体" w:hAnsi="宋体" w:cs="宋体" w:hint="eastAsia"/>
          <w:kern w:val="0"/>
          <w:sz w:val="24"/>
          <w:szCs w:val="24"/>
        </w:rPr>
        <w:t>）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创金合信基金管理有限公司（以下称“本公司”）决定自</w:t>
      </w:r>
      <w:r w:rsidR="00B976C7" w:rsidRPr="00B976C7">
        <w:rPr>
          <w:rFonts w:ascii="宋体" w:hAnsi="宋体" w:cs="宋体"/>
          <w:kern w:val="0"/>
          <w:sz w:val="24"/>
          <w:szCs w:val="24"/>
        </w:rPr>
        <w:t>2021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年</w:t>
      </w:r>
      <w:r w:rsidR="00344E0E">
        <w:rPr>
          <w:rFonts w:ascii="宋体" w:hAnsi="宋体" w:cs="宋体"/>
          <w:kern w:val="0"/>
          <w:sz w:val="24"/>
          <w:szCs w:val="24"/>
        </w:rPr>
        <w:t>8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月</w:t>
      </w:r>
      <w:r w:rsidR="00D07150">
        <w:rPr>
          <w:rFonts w:ascii="宋体" w:hAnsi="宋体" w:cs="宋体"/>
          <w:kern w:val="0"/>
          <w:sz w:val="24"/>
          <w:szCs w:val="24"/>
        </w:rPr>
        <w:t>3</w:t>
      </w:r>
      <w:r w:rsidR="0038706D">
        <w:rPr>
          <w:rFonts w:ascii="宋体" w:hAnsi="宋体" w:cs="宋体" w:hint="eastAsia"/>
          <w:kern w:val="0"/>
          <w:sz w:val="24"/>
          <w:szCs w:val="24"/>
        </w:rPr>
        <w:t>日起，暂停接受</w:t>
      </w:r>
      <w:r w:rsidR="00344E0E" w:rsidRPr="00344E0E">
        <w:rPr>
          <w:rFonts w:ascii="宋体" w:hAnsi="宋体" w:cs="宋体" w:hint="eastAsia"/>
          <w:kern w:val="0"/>
          <w:sz w:val="24"/>
          <w:szCs w:val="24"/>
        </w:rPr>
        <w:t>创金合信汇益纯债一年定期开放债券型证券投资基金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（以下称“本基金”）个人投资者申购</w:t>
      </w:r>
      <w:r w:rsidR="004C52E0">
        <w:rPr>
          <w:rFonts w:ascii="宋体" w:hAnsi="宋体" w:cs="宋体" w:hint="eastAsia"/>
          <w:kern w:val="0"/>
          <w:sz w:val="24"/>
          <w:szCs w:val="24"/>
        </w:rPr>
        <w:t>、转换转入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业务</w:t>
      </w:r>
      <w:r w:rsidR="00437BB0">
        <w:rPr>
          <w:rFonts w:ascii="宋体" w:hAnsi="宋体" w:cs="宋体" w:hint="eastAsia"/>
          <w:kern w:val="0"/>
          <w:sz w:val="24"/>
          <w:szCs w:val="24"/>
        </w:rPr>
        <w:t>的申请。需注意在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2021年</w:t>
      </w:r>
      <w:r w:rsidR="00D07150">
        <w:rPr>
          <w:rFonts w:ascii="宋体" w:hAnsi="宋体" w:cs="宋体"/>
          <w:kern w:val="0"/>
          <w:sz w:val="24"/>
          <w:szCs w:val="24"/>
        </w:rPr>
        <w:t>8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月</w:t>
      </w:r>
      <w:r w:rsidR="00D07150">
        <w:rPr>
          <w:rFonts w:ascii="宋体" w:hAnsi="宋体" w:cs="宋体"/>
          <w:kern w:val="0"/>
          <w:sz w:val="24"/>
          <w:szCs w:val="24"/>
        </w:rPr>
        <w:t>2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日15:00</w:t>
      </w:r>
      <w:r w:rsidR="004C52E0">
        <w:rPr>
          <w:rFonts w:ascii="宋体" w:hAnsi="宋体" w:cs="宋体" w:hint="eastAsia"/>
          <w:kern w:val="0"/>
          <w:sz w:val="24"/>
          <w:szCs w:val="24"/>
        </w:rPr>
        <w:t>后个人投资者提交的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交易申请将视为</w:t>
      </w:r>
      <w:r w:rsidR="004C52E0">
        <w:rPr>
          <w:rFonts w:ascii="宋体" w:hAnsi="宋体" w:cs="宋体"/>
          <w:kern w:val="0"/>
          <w:sz w:val="24"/>
          <w:szCs w:val="24"/>
        </w:rPr>
        <w:t>2021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年</w:t>
      </w:r>
      <w:r w:rsidR="00344E0E">
        <w:rPr>
          <w:rFonts w:ascii="宋体" w:hAnsi="宋体" w:cs="宋体"/>
          <w:kern w:val="0"/>
          <w:sz w:val="24"/>
          <w:szCs w:val="24"/>
        </w:rPr>
        <w:t>8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月</w:t>
      </w:r>
      <w:r w:rsidR="00D07150">
        <w:rPr>
          <w:rFonts w:ascii="宋体" w:hAnsi="宋体" w:cs="宋体"/>
          <w:kern w:val="0"/>
          <w:sz w:val="24"/>
          <w:szCs w:val="24"/>
        </w:rPr>
        <w:t>3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日的交易申请，同样受上述暂停限制。</w:t>
      </w:r>
    </w:p>
    <w:p w:rsidR="00751A5D" w:rsidRDefault="004C52E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（2）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在上述业务暂停期间，本基金对个人投资者的赎回业务照常办理。本基金恢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lastRenderedPageBreak/>
        <w:t>复办理个人投资者申购</w:t>
      </w:r>
      <w:r w:rsidR="00751A5D">
        <w:rPr>
          <w:rFonts w:ascii="宋体" w:hAnsi="宋体" w:cs="宋体" w:hint="eastAsia"/>
          <w:kern w:val="0"/>
          <w:sz w:val="24"/>
          <w:szCs w:val="24"/>
        </w:rPr>
        <w:t>、转换转入</w:t>
      </w:r>
      <w:r w:rsidR="00B976C7" w:rsidRPr="00B976C7">
        <w:rPr>
          <w:rFonts w:ascii="宋体" w:hAnsi="宋体" w:cs="宋体" w:hint="eastAsia"/>
          <w:kern w:val="0"/>
          <w:sz w:val="24"/>
          <w:szCs w:val="24"/>
        </w:rPr>
        <w:t>业务的具体时间将另行公告。</w:t>
      </w:r>
    </w:p>
    <w:p w:rsidR="00866070" w:rsidRPr="006C781C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（</w:t>
      </w:r>
      <w:r w:rsidR="004C52E0">
        <w:rPr>
          <w:rFonts w:ascii="宋体" w:hAnsi="宋体" w:cs="宋体"/>
          <w:kern w:val="0"/>
          <w:sz w:val="24"/>
          <w:szCs w:val="24"/>
        </w:rPr>
        <w:t>3</w:t>
      </w:r>
      <w:r w:rsidRPr="006C781C">
        <w:rPr>
          <w:rFonts w:ascii="宋体" w:hAnsi="宋体" w:cs="宋体" w:hint="eastAsia"/>
          <w:kern w:val="0"/>
          <w:sz w:val="24"/>
          <w:szCs w:val="24"/>
        </w:rPr>
        <w:t>）投资者可以</w:t>
      </w:r>
      <w:r w:rsidR="00C27F6A" w:rsidRPr="006C781C">
        <w:rPr>
          <w:rFonts w:ascii="宋体" w:hAnsi="宋体" w:cs="宋体" w:hint="eastAsia"/>
          <w:kern w:val="0"/>
          <w:sz w:val="24"/>
          <w:szCs w:val="24"/>
        </w:rPr>
        <w:t>登录</w:t>
      </w:r>
      <w:r w:rsidRPr="006C781C">
        <w:rPr>
          <w:rFonts w:ascii="宋体" w:hAnsi="宋体" w:cs="宋体" w:hint="eastAsia"/>
          <w:kern w:val="0"/>
          <w:sz w:val="24"/>
          <w:szCs w:val="24"/>
        </w:rPr>
        <w:t>创金合信基金管理有限公司网站</w:t>
      </w:r>
      <w:r w:rsidRPr="006C781C">
        <w:rPr>
          <w:rFonts w:ascii="宋体" w:hAnsi="宋体" w:cs="宋体"/>
          <w:kern w:val="0"/>
          <w:sz w:val="24"/>
          <w:szCs w:val="24"/>
        </w:rPr>
        <w:t xml:space="preserve">www.cjhxfund.com </w:t>
      </w:r>
      <w:r w:rsidRPr="006C781C">
        <w:rPr>
          <w:rFonts w:ascii="宋体" w:hAnsi="宋体" w:cs="宋体" w:hint="eastAsia"/>
          <w:kern w:val="0"/>
          <w:sz w:val="24"/>
          <w:szCs w:val="24"/>
        </w:rPr>
        <w:t>或拨打创金合信基金管理有限公司客户服务热线</w:t>
      </w:r>
      <w:r w:rsidRPr="006C781C">
        <w:rPr>
          <w:rFonts w:ascii="宋体" w:hAnsi="宋体" w:cs="宋体"/>
          <w:kern w:val="0"/>
          <w:sz w:val="24"/>
          <w:szCs w:val="24"/>
        </w:rPr>
        <w:t>400-868-0666</w:t>
      </w:r>
      <w:r w:rsidRPr="006C781C">
        <w:rPr>
          <w:rFonts w:ascii="宋体" w:hAnsi="宋体" w:cs="宋体" w:hint="eastAsia"/>
          <w:kern w:val="0"/>
          <w:sz w:val="24"/>
          <w:szCs w:val="24"/>
        </w:rPr>
        <w:t>进行相关咨询。</w:t>
      </w:r>
    </w:p>
    <w:p w:rsidR="00866070" w:rsidRPr="006C781C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（</w:t>
      </w:r>
      <w:r w:rsidR="004C52E0">
        <w:rPr>
          <w:rFonts w:ascii="宋体" w:hAnsi="宋体" w:cs="宋体"/>
          <w:kern w:val="0"/>
          <w:sz w:val="24"/>
          <w:szCs w:val="24"/>
        </w:rPr>
        <w:t>4</w:t>
      </w:r>
      <w:r w:rsidRPr="006C781C">
        <w:rPr>
          <w:rFonts w:ascii="宋体" w:hAnsi="宋体" w:cs="宋体" w:hint="eastAsia"/>
          <w:kern w:val="0"/>
          <w:sz w:val="24"/>
          <w:szCs w:val="24"/>
        </w:rPr>
        <w:t>）风险提示：本公司承诺以诚实信用、勤勉尽责的原则管理和运用基金资产，不保证基金一定盈利，也不保证最低收益。敬请投资者注意投资风险。投资者投资于本基金前应认真阅读基金的基金合同、更新的招募说明书及相关公告。</w:t>
      </w:r>
    </w:p>
    <w:p w:rsidR="00464691" w:rsidRDefault="00464691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E50D82" w:rsidRPr="006C781C" w:rsidRDefault="00E50D82" w:rsidP="00464691">
      <w:pPr>
        <w:autoSpaceDE w:val="0"/>
        <w:autoSpaceDN w:val="0"/>
        <w:adjustRightInd w:val="0"/>
        <w:spacing w:before="30" w:line="360" w:lineRule="auto"/>
        <w:ind w:leftChars="7" w:left="15" w:firstLine="480"/>
        <w:jc w:val="lef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特此公告。</w:t>
      </w:r>
    </w:p>
    <w:p w:rsidR="005606BA" w:rsidRDefault="001C20E2" w:rsidP="00A14082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="宋体" w:hAnsi="宋体" w:cs="宋体"/>
          <w:kern w:val="0"/>
          <w:sz w:val="24"/>
          <w:szCs w:val="24"/>
        </w:rPr>
      </w:pPr>
      <w:r w:rsidRPr="006C781C">
        <w:rPr>
          <w:rFonts w:ascii="宋体" w:hAnsi="宋体" w:cs="宋体"/>
          <w:kern w:val="0"/>
          <w:sz w:val="24"/>
          <w:szCs w:val="24"/>
        </w:rPr>
        <w:t xml:space="preserve">                                                   </w:t>
      </w:r>
    </w:p>
    <w:p w:rsidR="001C20E2" w:rsidRPr="006C781C" w:rsidRDefault="001C20E2" w:rsidP="00A14082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创金合信基金管理有限公司</w:t>
      </w:r>
    </w:p>
    <w:p w:rsidR="001C20E2" w:rsidRPr="006C781C" w:rsidRDefault="001C20E2" w:rsidP="00A14082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/>
          <w:kern w:val="0"/>
          <w:sz w:val="24"/>
          <w:szCs w:val="24"/>
        </w:rPr>
        <w:t xml:space="preserve">                                                      </w:t>
      </w:r>
      <w:r w:rsidR="00C27F6A" w:rsidRPr="006C781C">
        <w:rPr>
          <w:rFonts w:ascii="宋体" w:hAnsi="宋体" w:cs="宋体"/>
          <w:kern w:val="0"/>
          <w:sz w:val="24"/>
          <w:szCs w:val="24"/>
        </w:rPr>
        <w:t xml:space="preserve">  </w:t>
      </w:r>
      <w:r w:rsidR="00B33C49" w:rsidRPr="006C781C">
        <w:rPr>
          <w:rFonts w:ascii="宋体" w:hAnsi="宋体" w:cs="宋体"/>
          <w:kern w:val="0"/>
          <w:sz w:val="24"/>
          <w:szCs w:val="24"/>
        </w:rPr>
        <w:t>20</w:t>
      </w:r>
      <w:r w:rsidR="00103D04" w:rsidRPr="006C781C">
        <w:rPr>
          <w:rFonts w:ascii="宋体" w:hAnsi="宋体" w:cs="宋体"/>
          <w:kern w:val="0"/>
          <w:sz w:val="24"/>
          <w:szCs w:val="24"/>
        </w:rPr>
        <w:t>2</w:t>
      </w:r>
      <w:r w:rsidR="00F37356">
        <w:rPr>
          <w:rFonts w:ascii="宋体" w:hAnsi="宋体" w:cs="宋体"/>
          <w:kern w:val="0"/>
          <w:sz w:val="24"/>
          <w:szCs w:val="24"/>
        </w:rPr>
        <w:t>1</w:t>
      </w:r>
      <w:r w:rsidR="00B33C49" w:rsidRPr="006C781C">
        <w:rPr>
          <w:rFonts w:ascii="宋体" w:hAnsi="宋体" w:cs="宋体" w:hint="eastAsia"/>
          <w:kern w:val="0"/>
          <w:sz w:val="24"/>
          <w:szCs w:val="24"/>
        </w:rPr>
        <w:t>年</w:t>
      </w:r>
      <w:r w:rsidR="00FC67B2">
        <w:rPr>
          <w:rFonts w:ascii="宋体" w:hAnsi="宋体" w:cs="宋体"/>
          <w:kern w:val="0"/>
          <w:sz w:val="24"/>
          <w:szCs w:val="24"/>
        </w:rPr>
        <w:t>7</w:t>
      </w:r>
      <w:r w:rsidR="00777EC4" w:rsidRPr="006C781C">
        <w:rPr>
          <w:rFonts w:ascii="宋体" w:hAnsi="宋体" w:cs="宋体"/>
          <w:kern w:val="0"/>
          <w:sz w:val="24"/>
          <w:szCs w:val="24"/>
        </w:rPr>
        <w:t>月</w:t>
      </w:r>
      <w:r w:rsidR="00FC67B2">
        <w:rPr>
          <w:rFonts w:ascii="宋体" w:hAnsi="宋体" w:cs="宋体"/>
          <w:kern w:val="0"/>
          <w:sz w:val="24"/>
          <w:szCs w:val="24"/>
        </w:rPr>
        <w:t>31</w:t>
      </w:r>
      <w:r w:rsidR="00777EC4" w:rsidRPr="006C781C">
        <w:rPr>
          <w:rFonts w:ascii="宋体" w:hAnsi="宋体" w:cs="宋体"/>
          <w:kern w:val="0"/>
          <w:sz w:val="24"/>
          <w:szCs w:val="24"/>
        </w:rPr>
        <w:t>日</w:t>
      </w:r>
    </w:p>
    <w:sectPr w:rsidR="001C20E2" w:rsidRPr="006C781C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B7" w:rsidRDefault="005823B7">
      <w:r>
        <w:separator/>
      </w:r>
    </w:p>
  </w:endnote>
  <w:endnote w:type="continuationSeparator" w:id="0">
    <w:p w:rsidR="005823B7" w:rsidRDefault="0058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B7" w:rsidRDefault="005823B7">
      <w:r>
        <w:separator/>
      </w:r>
    </w:p>
  </w:footnote>
  <w:footnote w:type="continuationSeparator" w:id="0">
    <w:p w:rsidR="005823B7" w:rsidRDefault="0058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2FF0"/>
    <w:multiLevelType w:val="hybridMultilevel"/>
    <w:tmpl w:val="EC3EA696"/>
    <w:lvl w:ilvl="0" w:tplc="EB2CBCA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ind w:left="37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s://pms.cjhxfund.com:443/pageoffice/branches/KG/OfficeServer2015.jsp"/>
  </w:docVars>
  <w:rsids>
    <w:rsidRoot w:val="00631525"/>
    <w:rsid w:val="000019C1"/>
    <w:rsid w:val="000276A6"/>
    <w:rsid w:val="000B0B9B"/>
    <w:rsid w:val="000C0706"/>
    <w:rsid w:val="000C74F9"/>
    <w:rsid w:val="000D6D3C"/>
    <w:rsid w:val="0010394B"/>
    <w:rsid w:val="00103D04"/>
    <w:rsid w:val="00107251"/>
    <w:rsid w:val="0014275E"/>
    <w:rsid w:val="001A518A"/>
    <w:rsid w:val="001C20E2"/>
    <w:rsid w:val="001D381C"/>
    <w:rsid w:val="00202BAD"/>
    <w:rsid w:val="0029690F"/>
    <w:rsid w:val="002C3264"/>
    <w:rsid w:val="002D22C6"/>
    <w:rsid w:val="002D6305"/>
    <w:rsid w:val="0031036F"/>
    <w:rsid w:val="003214BC"/>
    <w:rsid w:val="00344E0E"/>
    <w:rsid w:val="0035350C"/>
    <w:rsid w:val="003640D6"/>
    <w:rsid w:val="0038457F"/>
    <w:rsid w:val="0038706D"/>
    <w:rsid w:val="003971EA"/>
    <w:rsid w:val="003A3BE9"/>
    <w:rsid w:val="003A739C"/>
    <w:rsid w:val="003B4546"/>
    <w:rsid w:val="003E0766"/>
    <w:rsid w:val="003F3579"/>
    <w:rsid w:val="00403366"/>
    <w:rsid w:val="004056E4"/>
    <w:rsid w:val="00437BB0"/>
    <w:rsid w:val="00442034"/>
    <w:rsid w:val="00447A38"/>
    <w:rsid w:val="00464691"/>
    <w:rsid w:val="00466268"/>
    <w:rsid w:val="004B3308"/>
    <w:rsid w:val="004B3CA1"/>
    <w:rsid w:val="004C52E0"/>
    <w:rsid w:val="004E4065"/>
    <w:rsid w:val="005255D2"/>
    <w:rsid w:val="005606BA"/>
    <w:rsid w:val="005823B7"/>
    <w:rsid w:val="00584F2D"/>
    <w:rsid w:val="00585F06"/>
    <w:rsid w:val="005B4F08"/>
    <w:rsid w:val="005C386D"/>
    <w:rsid w:val="005D029C"/>
    <w:rsid w:val="00607C7F"/>
    <w:rsid w:val="00631525"/>
    <w:rsid w:val="006B192D"/>
    <w:rsid w:val="006C781C"/>
    <w:rsid w:val="006D5609"/>
    <w:rsid w:val="0071392F"/>
    <w:rsid w:val="007471B6"/>
    <w:rsid w:val="00751A5D"/>
    <w:rsid w:val="00757BE2"/>
    <w:rsid w:val="00777EC4"/>
    <w:rsid w:val="007B30DD"/>
    <w:rsid w:val="007B5C6B"/>
    <w:rsid w:val="0084181F"/>
    <w:rsid w:val="008459CC"/>
    <w:rsid w:val="00865ABF"/>
    <w:rsid w:val="00866070"/>
    <w:rsid w:val="008745DB"/>
    <w:rsid w:val="008B53EF"/>
    <w:rsid w:val="008C77D0"/>
    <w:rsid w:val="008E4E3E"/>
    <w:rsid w:val="00954A93"/>
    <w:rsid w:val="009E53CE"/>
    <w:rsid w:val="00A002C2"/>
    <w:rsid w:val="00A10E66"/>
    <w:rsid w:val="00A14082"/>
    <w:rsid w:val="00A43808"/>
    <w:rsid w:val="00A707BE"/>
    <w:rsid w:val="00A7407B"/>
    <w:rsid w:val="00AA1DCF"/>
    <w:rsid w:val="00AE22B9"/>
    <w:rsid w:val="00AF106B"/>
    <w:rsid w:val="00AF1856"/>
    <w:rsid w:val="00B242C5"/>
    <w:rsid w:val="00B33C49"/>
    <w:rsid w:val="00B50893"/>
    <w:rsid w:val="00B976C7"/>
    <w:rsid w:val="00BC58CE"/>
    <w:rsid w:val="00BE425A"/>
    <w:rsid w:val="00BF72A6"/>
    <w:rsid w:val="00C271E1"/>
    <w:rsid w:val="00C27CB0"/>
    <w:rsid w:val="00C27F6A"/>
    <w:rsid w:val="00C34DFC"/>
    <w:rsid w:val="00C52BD1"/>
    <w:rsid w:val="00CC311A"/>
    <w:rsid w:val="00D07150"/>
    <w:rsid w:val="00D07DC5"/>
    <w:rsid w:val="00D473B7"/>
    <w:rsid w:val="00D5012F"/>
    <w:rsid w:val="00D80747"/>
    <w:rsid w:val="00D97ACB"/>
    <w:rsid w:val="00DE3BF8"/>
    <w:rsid w:val="00DF44FF"/>
    <w:rsid w:val="00E25144"/>
    <w:rsid w:val="00E35661"/>
    <w:rsid w:val="00E50D82"/>
    <w:rsid w:val="00E540EA"/>
    <w:rsid w:val="00E76682"/>
    <w:rsid w:val="00EA255B"/>
    <w:rsid w:val="00EB0A2F"/>
    <w:rsid w:val="00EB1956"/>
    <w:rsid w:val="00EB2F0D"/>
    <w:rsid w:val="00EC11CF"/>
    <w:rsid w:val="00EC2A4C"/>
    <w:rsid w:val="00F22E04"/>
    <w:rsid w:val="00F22ED1"/>
    <w:rsid w:val="00F2718E"/>
    <w:rsid w:val="00F315CC"/>
    <w:rsid w:val="00F37356"/>
    <w:rsid w:val="00F57940"/>
    <w:rsid w:val="00FB6DB0"/>
    <w:rsid w:val="00FC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B3308"/>
    <w:rPr>
      <w:rFonts w:ascii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文档结构图 字符"/>
    <w:link w:val="a3"/>
    <w:uiPriority w:val="99"/>
    <w:semiHidden/>
    <w:locked/>
    <w:rsid w:val="004B3308"/>
    <w:rPr>
      <w:rFonts w:ascii="宋体" w:eastAsia="宋体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4B3308"/>
    <w:rPr>
      <w:rFonts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C20E2"/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4B3308"/>
    <w:rPr>
      <w:rFonts w:cs="Times New Roman"/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1C20E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4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ZHONGM</cp:lastModifiedBy>
  <cp:revision>2</cp:revision>
  <dcterms:created xsi:type="dcterms:W3CDTF">2021-07-30T16:28:00Z</dcterms:created>
  <dcterms:modified xsi:type="dcterms:W3CDTF">2021-07-30T16:28:00Z</dcterms:modified>
</cp:coreProperties>
</file>