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AE1" w:rsidRPr="007A349A" w:rsidRDefault="00C33387" w:rsidP="00860EAE">
      <w:pPr>
        <w:adjustRightInd w:val="0"/>
        <w:snapToGrid w:val="0"/>
        <w:spacing w:line="360" w:lineRule="auto"/>
        <w:jc w:val="center"/>
        <w:rPr>
          <w:rFonts w:ascii="宋体" w:hAnsi="宋体"/>
          <w:b/>
          <w:color w:val="000000"/>
          <w:kern w:val="0"/>
          <w:sz w:val="28"/>
          <w:szCs w:val="21"/>
        </w:rPr>
      </w:pPr>
      <w:bookmarkStart w:id="0" w:name="OLE_LINK1"/>
      <w:bookmarkStart w:id="1" w:name="OLE_LINK2"/>
      <w:r w:rsidRPr="007A349A">
        <w:rPr>
          <w:rFonts w:ascii="宋体" w:hAnsi="宋体"/>
          <w:b/>
          <w:color w:val="000000"/>
          <w:kern w:val="0"/>
          <w:sz w:val="28"/>
          <w:szCs w:val="21"/>
        </w:rPr>
        <w:t>光大保德信基金管理有限公司</w:t>
      </w:r>
    </w:p>
    <w:p w:rsidR="00C33387" w:rsidRPr="007A349A" w:rsidRDefault="009B1AE1" w:rsidP="00860EAE">
      <w:pPr>
        <w:adjustRightInd w:val="0"/>
        <w:snapToGrid w:val="0"/>
        <w:spacing w:line="360" w:lineRule="auto"/>
        <w:jc w:val="center"/>
        <w:rPr>
          <w:rFonts w:ascii="宋体" w:hAnsi="宋体"/>
          <w:b/>
          <w:color w:val="000000"/>
          <w:kern w:val="0"/>
          <w:sz w:val="28"/>
          <w:szCs w:val="21"/>
        </w:rPr>
      </w:pPr>
      <w:r w:rsidRPr="007A349A">
        <w:rPr>
          <w:rFonts w:ascii="宋体" w:hAnsi="宋体" w:hint="eastAsia"/>
          <w:b/>
          <w:color w:val="000000"/>
          <w:kern w:val="0"/>
          <w:sz w:val="28"/>
          <w:szCs w:val="21"/>
        </w:rPr>
        <w:t>关于</w:t>
      </w:r>
      <w:r w:rsidR="003B3FEB" w:rsidRPr="007A349A">
        <w:rPr>
          <w:rFonts w:ascii="宋体" w:hAnsi="宋体" w:hint="eastAsia"/>
          <w:b/>
          <w:color w:val="000000"/>
          <w:kern w:val="0"/>
          <w:sz w:val="28"/>
          <w:szCs w:val="21"/>
        </w:rPr>
        <w:t>修改</w:t>
      </w:r>
      <w:r w:rsidR="00C33387" w:rsidRPr="007A349A">
        <w:rPr>
          <w:rFonts w:ascii="宋体" w:hAnsi="宋体" w:hint="eastAsia"/>
          <w:b/>
          <w:color w:val="000000"/>
          <w:kern w:val="0"/>
          <w:sz w:val="28"/>
          <w:szCs w:val="21"/>
        </w:rPr>
        <w:t>旗下</w:t>
      </w:r>
      <w:r w:rsidR="00C33387" w:rsidRPr="007A349A">
        <w:rPr>
          <w:rFonts w:ascii="宋体" w:hAnsi="宋体"/>
          <w:b/>
          <w:color w:val="000000"/>
          <w:kern w:val="0"/>
          <w:sz w:val="28"/>
          <w:szCs w:val="21"/>
        </w:rPr>
        <w:t>部分</w:t>
      </w:r>
      <w:r w:rsidR="00FD252E" w:rsidRPr="007A349A">
        <w:rPr>
          <w:rFonts w:ascii="宋体" w:hAnsi="宋体" w:hint="eastAsia"/>
          <w:b/>
          <w:color w:val="000000"/>
          <w:kern w:val="0"/>
          <w:sz w:val="28"/>
          <w:szCs w:val="21"/>
        </w:rPr>
        <w:t>公募</w:t>
      </w:r>
      <w:r w:rsidR="00C33387" w:rsidRPr="007A349A">
        <w:rPr>
          <w:rFonts w:ascii="宋体" w:hAnsi="宋体"/>
          <w:b/>
          <w:color w:val="000000"/>
          <w:kern w:val="0"/>
          <w:sz w:val="28"/>
          <w:szCs w:val="21"/>
        </w:rPr>
        <w:t>基金</w:t>
      </w:r>
      <w:r w:rsidR="00C33387" w:rsidRPr="007A349A">
        <w:rPr>
          <w:rFonts w:ascii="宋体" w:hAnsi="宋体" w:hint="eastAsia"/>
          <w:b/>
          <w:color w:val="000000"/>
          <w:kern w:val="0"/>
          <w:sz w:val="28"/>
          <w:szCs w:val="21"/>
        </w:rPr>
        <w:t>基金合同</w:t>
      </w:r>
      <w:r w:rsidR="00315A72" w:rsidRPr="007A349A">
        <w:rPr>
          <w:rFonts w:ascii="宋体" w:hAnsi="宋体" w:hint="eastAsia"/>
          <w:b/>
          <w:color w:val="000000"/>
          <w:kern w:val="0"/>
          <w:sz w:val="28"/>
          <w:szCs w:val="21"/>
        </w:rPr>
        <w:t>、托管协议</w:t>
      </w:r>
      <w:r w:rsidR="00C33387" w:rsidRPr="007A349A">
        <w:rPr>
          <w:rFonts w:ascii="宋体" w:hAnsi="宋体"/>
          <w:b/>
          <w:color w:val="000000"/>
          <w:kern w:val="0"/>
          <w:sz w:val="28"/>
          <w:szCs w:val="21"/>
        </w:rPr>
        <w:t>的公告</w:t>
      </w:r>
    </w:p>
    <w:p w:rsidR="00C33387" w:rsidRPr="007A349A" w:rsidRDefault="00C33387" w:rsidP="005678D6">
      <w:pPr>
        <w:adjustRightInd w:val="0"/>
        <w:snapToGrid w:val="0"/>
        <w:spacing w:line="360" w:lineRule="auto"/>
        <w:jc w:val="center"/>
        <w:rPr>
          <w:rFonts w:ascii="宋体" w:hAnsi="宋体"/>
          <w:b/>
          <w:color w:val="000000"/>
          <w:kern w:val="0"/>
          <w:szCs w:val="21"/>
        </w:rPr>
      </w:pPr>
    </w:p>
    <w:bookmarkEnd w:id="0"/>
    <w:bookmarkEnd w:id="1"/>
    <w:p w:rsidR="00943EFF" w:rsidRPr="007A349A" w:rsidRDefault="00043E8C" w:rsidP="00860EAE">
      <w:pPr>
        <w:widowControl/>
        <w:spacing w:line="360" w:lineRule="auto"/>
        <w:ind w:firstLine="480"/>
        <w:rPr>
          <w:rFonts w:ascii="宋体" w:hAnsi="宋体"/>
          <w:color w:val="000000"/>
          <w:kern w:val="0"/>
          <w:szCs w:val="21"/>
        </w:rPr>
      </w:pPr>
      <w:r w:rsidRPr="007A349A">
        <w:rPr>
          <w:rFonts w:ascii="宋体" w:hAnsi="宋体" w:hint="eastAsia"/>
          <w:color w:val="000000"/>
          <w:kern w:val="0"/>
          <w:szCs w:val="21"/>
        </w:rPr>
        <w:t>根据《中华人民共和国证券</w:t>
      </w:r>
      <w:r w:rsidR="006574C0" w:rsidRPr="007A349A">
        <w:rPr>
          <w:rFonts w:ascii="宋体" w:hAnsi="宋体" w:hint="eastAsia"/>
          <w:color w:val="000000"/>
          <w:kern w:val="0"/>
          <w:szCs w:val="21"/>
        </w:rPr>
        <w:t>投资基金</w:t>
      </w:r>
      <w:r w:rsidRPr="007A349A">
        <w:rPr>
          <w:rFonts w:ascii="宋体" w:hAnsi="宋体" w:hint="eastAsia"/>
          <w:color w:val="000000"/>
          <w:kern w:val="0"/>
          <w:szCs w:val="21"/>
        </w:rPr>
        <w:t>法》、《公开募集证券投资基金信息披露管理办法》</w:t>
      </w:r>
      <w:r w:rsidR="00F97BC5" w:rsidRPr="007A349A">
        <w:rPr>
          <w:rFonts w:ascii="宋体" w:hAnsi="宋体" w:hint="eastAsia"/>
          <w:color w:val="000000"/>
          <w:kern w:val="0"/>
          <w:szCs w:val="21"/>
        </w:rPr>
        <w:t>、《</w:t>
      </w:r>
      <w:r w:rsidR="00315A72" w:rsidRPr="007A349A">
        <w:rPr>
          <w:rFonts w:ascii="宋体" w:hAnsi="宋体" w:hint="eastAsia"/>
          <w:color w:val="000000"/>
          <w:kern w:val="0"/>
          <w:szCs w:val="21"/>
        </w:rPr>
        <w:t>公开募集证券投资基金侧袋机制指引</w:t>
      </w:r>
      <w:r w:rsidR="00F97BC5" w:rsidRPr="007A349A">
        <w:rPr>
          <w:rFonts w:ascii="宋体" w:hAnsi="宋体" w:hint="eastAsia"/>
          <w:color w:val="000000"/>
          <w:kern w:val="0"/>
          <w:szCs w:val="21"/>
        </w:rPr>
        <w:t>（试行）》</w:t>
      </w:r>
      <w:r w:rsidR="00592FC0" w:rsidRPr="007A349A">
        <w:rPr>
          <w:rFonts w:ascii="宋体" w:hAnsi="宋体" w:hint="eastAsia"/>
          <w:color w:val="000000"/>
          <w:kern w:val="0"/>
          <w:szCs w:val="21"/>
        </w:rPr>
        <w:t>（以下简称“《指引》”）</w:t>
      </w:r>
      <w:r w:rsidR="00F97BC5" w:rsidRPr="007A349A">
        <w:rPr>
          <w:rFonts w:ascii="宋体" w:hAnsi="宋体" w:hint="eastAsia"/>
          <w:color w:val="000000"/>
          <w:kern w:val="0"/>
          <w:szCs w:val="21"/>
        </w:rPr>
        <w:t>等法律法规</w:t>
      </w:r>
      <w:r w:rsidR="00C90E8A" w:rsidRPr="007A349A">
        <w:rPr>
          <w:rFonts w:ascii="宋体" w:hAnsi="宋体" w:hint="eastAsia"/>
          <w:color w:val="000000"/>
          <w:kern w:val="0"/>
          <w:szCs w:val="21"/>
        </w:rPr>
        <w:t>规定</w:t>
      </w:r>
      <w:r w:rsidRPr="007A349A">
        <w:rPr>
          <w:rFonts w:ascii="宋体" w:hAnsi="宋体" w:hint="eastAsia"/>
          <w:color w:val="000000"/>
          <w:kern w:val="0"/>
          <w:szCs w:val="21"/>
        </w:rPr>
        <w:t>和</w:t>
      </w:r>
      <w:r w:rsidR="00C90E8A" w:rsidRPr="007A349A">
        <w:rPr>
          <w:rFonts w:ascii="宋体" w:hAnsi="宋体" w:hint="eastAsia"/>
          <w:color w:val="000000"/>
          <w:kern w:val="0"/>
          <w:szCs w:val="21"/>
        </w:rPr>
        <w:t>光大保德信基金管理有限公司（以下简称</w:t>
      </w:r>
      <w:r w:rsidR="00C93325" w:rsidRPr="007A349A">
        <w:rPr>
          <w:rFonts w:ascii="宋体" w:hAnsi="宋体" w:hint="eastAsia"/>
          <w:color w:val="000000"/>
          <w:kern w:val="0"/>
          <w:szCs w:val="21"/>
        </w:rPr>
        <w:t>“本基金管理人”</w:t>
      </w:r>
      <w:r w:rsidR="00C90E8A" w:rsidRPr="007A349A">
        <w:rPr>
          <w:rFonts w:ascii="宋体" w:hAnsi="宋体" w:hint="eastAsia"/>
          <w:color w:val="000000"/>
          <w:kern w:val="0"/>
          <w:szCs w:val="21"/>
        </w:rPr>
        <w:t>）旗下部分基金</w:t>
      </w:r>
      <w:r w:rsidRPr="007A349A">
        <w:rPr>
          <w:rFonts w:ascii="宋体" w:hAnsi="宋体" w:hint="eastAsia"/>
          <w:color w:val="000000"/>
          <w:kern w:val="0"/>
          <w:szCs w:val="21"/>
        </w:rPr>
        <w:t>基金合同的</w:t>
      </w:r>
      <w:r w:rsidR="00F97BC5" w:rsidRPr="007A349A">
        <w:rPr>
          <w:rFonts w:ascii="宋体" w:hAnsi="宋体" w:hint="eastAsia"/>
          <w:color w:val="000000"/>
          <w:kern w:val="0"/>
          <w:szCs w:val="21"/>
        </w:rPr>
        <w:t>约</w:t>
      </w:r>
      <w:r w:rsidRPr="007A349A">
        <w:rPr>
          <w:rFonts w:ascii="宋体" w:hAnsi="宋体" w:hint="eastAsia"/>
          <w:color w:val="000000"/>
          <w:kern w:val="0"/>
          <w:szCs w:val="21"/>
        </w:rPr>
        <w:t>定，经与相关基金</w:t>
      </w:r>
      <w:r w:rsidR="00C23105" w:rsidRPr="007A349A">
        <w:rPr>
          <w:rFonts w:ascii="宋体" w:hAnsi="宋体" w:hint="eastAsia"/>
          <w:color w:val="000000"/>
          <w:kern w:val="0"/>
          <w:szCs w:val="21"/>
        </w:rPr>
        <w:t>基金</w:t>
      </w:r>
      <w:r w:rsidRPr="007A349A">
        <w:rPr>
          <w:rFonts w:ascii="宋体" w:hAnsi="宋体" w:hint="eastAsia"/>
          <w:color w:val="000000"/>
          <w:kern w:val="0"/>
          <w:szCs w:val="21"/>
        </w:rPr>
        <w:t>托管人协商一致，</w:t>
      </w:r>
      <w:r w:rsidR="00C93325" w:rsidRPr="007A349A">
        <w:rPr>
          <w:rFonts w:ascii="宋体" w:hAnsi="宋体" w:hint="eastAsia"/>
          <w:color w:val="000000"/>
          <w:kern w:val="0"/>
          <w:szCs w:val="21"/>
        </w:rPr>
        <w:t>本基金管理人</w:t>
      </w:r>
      <w:r w:rsidRPr="007A349A">
        <w:rPr>
          <w:rFonts w:ascii="宋体" w:hAnsi="宋体" w:hint="eastAsia"/>
          <w:color w:val="000000"/>
          <w:kern w:val="0"/>
          <w:szCs w:val="21"/>
        </w:rPr>
        <w:t>决定对旗下</w:t>
      </w:r>
      <w:r w:rsidR="00983914">
        <w:rPr>
          <w:rFonts w:ascii="宋体" w:hAnsi="宋体"/>
          <w:color w:val="000000"/>
          <w:kern w:val="0"/>
          <w:szCs w:val="21"/>
        </w:rPr>
        <w:t>20</w:t>
      </w:r>
      <w:r w:rsidR="00943EFF" w:rsidRPr="007A349A">
        <w:rPr>
          <w:rFonts w:ascii="宋体" w:hAnsi="宋体" w:hint="eastAsia"/>
          <w:color w:val="000000"/>
          <w:kern w:val="0"/>
          <w:szCs w:val="21"/>
        </w:rPr>
        <w:t>只公募</w:t>
      </w:r>
      <w:r w:rsidRPr="007A349A">
        <w:rPr>
          <w:rFonts w:ascii="宋体" w:hAnsi="宋体" w:hint="eastAsia"/>
          <w:color w:val="000000"/>
          <w:kern w:val="0"/>
          <w:szCs w:val="21"/>
        </w:rPr>
        <w:t>基金</w:t>
      </w:r>
      <w:r w:rsidR="00315A72" w:rsidRPr="007A349A">
        <w:rPr>
          <w:rFonts w:ascii="宋体" w:hAnsi="宋体" w:hint="eastAsia"/>
          <w:color w:val="000000"/>
          <w:kern w:val="0"/>
          <w:szCs w:val="21"/>
        </w:rPr>
        <w:t>引入侧袋机制</w:t>
      </w:r>
      <w:r w:rsidR="005D05FF" w:rsidRPr="007A349A">
        <w:rPr>
          <w:rFonts w:ascii="宋体" w:hAnsi="宋体" w:hint="eastAsia"/>
          <w:color w:val="000000"/>
          <w:kern w:val="0"/>
          <w:szCs w:val="21"/>
        </w:rPr>
        <w:t>并</w:t>
      </w:r>
      <w:r w:rsidR="003B3FEB" w:rsidRPr="007A349A">
        <w:rPr>
          <w:rFonts w:ascii="宋体" w:hAnsi="宋体" w:hint="eastAsia"/>
          <w:color w:val="000000"/>
          <w:kern w:val="0"/>
          <w:szCs w:val="21"/>
        </w:rPr>
        <w:t>修改</w:t>
      </w:r>
      <w:r w:rsidRPr="007A349A">
        <w:rPr>
          <w:rFonts w:ascii="宋体" w:hAnsi="宋体" w:hint="eastAsia"/>
          <w:color w:val="000000"/>
          <w:kern w:val="0"/>
          <w:szCs w:val="21"/>
        </w:rPr>
        <w:t>基金合同</w:t>
      </w:r>
      <w:r w:rsidR="00C23105" w:rsidRPr="007A349A">
        <w:rPr>
          <w:rFonts w:ascii="宋体" w:hAnsi="宋体" w:hint="eastAsia"/>
          <w:color w:val="000000"/>
          <w:kern w:val="0"/>
          <w:szCs w:val="21"/>
        </w:rPr>
        <w:t>和托管协议</w:t>
      </w:r>
      <w:r w:rsidR="00943EFF" w:rsidRPr="007A349A">
        <w:rPr>
          <w:rFonts w:ascii="宋体" w:hAnsi="宋体" w:hint="eastAsia"/>
          <w:color w:val="000000"/>
          <w:kern w:val="0"/>
          <w:szCs w:val="21"/>
        </w:rPr>
        <w:t>等法律文件</w:t>
      </w:r>
      <w:r w:rsidRPr="007A349A">
        <w:rPr>
          <w:rFonts w:ascii="宋体" w:hAnsi="宋体" w:hint="eastAsia"/>
          <w:color w:val="000000"/>
          <w:kern w:val="0"/>
          <w:szCs w:val="21"/>
        </w:rPr>
        <w:t>，</w:t>
      </w:r>
      <w:r w:rsidR="00315A72" w:rsidRPr="007A349A">
        <w:rPr>
          <w:rFonts w:ascii="宋体" w:hAnsi="宋体" w:hint="eastAsia"/>
          <w:color w:val="000000"/>
          <w:kern w:val="0"/>
          <w:szCs w:val="21"/>
        </w:rPr>
        <w:t>根据</w:t>
      </w:r>
      <w:r w:rsidR="00BD5D0F" w:rsidRPr="007A349A">
        <w:rPr>
          <w:rFonts w:ascii="宋体" w:hAnsi="宋体" w:hint="eastAsia"/>
          <w:color w:val="000000"/>
          <w:kern w:val="0"/>
          <w:szCs w:val="21"/>
        </w:rPr>
        <w:t>《指引》等规定</w:t>
      </w:r>
      <w:r w:rsidR="00315A72" w:rsidRPr="007A349A">
        <w:rPr>
          <w:rFonts w:ascii="宋体" w:hAnsi="宋体" w:hint="eastAsia"/>
          <w:color w:val="000000"/>
          <w:kern w:val="0"/>
          <w:szCs w:val="21"/>
        </w:rPr>
        <w:t>增加</w:t>
      </w:r>
      <w:r w:rsidR="005D05FF" w:rsidRPr="007A349A">
        <w:rPr>
          <w:rFonts w:ascii="宋体" w:hAnsi="宋体" w:hint="eastAsia"/>
          <w:color w:val="000000"/>
          <w:kern w:val="0"/>
          <w:szCs w:val="21"/>
        </w:rPr>
        <w:t>侧袋机制的相关内容</w:t>
      </w:r>
      <w:r w:rsidR="00943EFF" w:rsidRPr="007A349A">
        <w:rPr>
          <w:rFonts w:ascii="宋体" w:hAnsi="宋体" w:hint="eastAsia"/>
          <w:color w:val="000000"/>
          <w:kern w:val="0"/>
          <w:szCs w:val="21"/>
        </w:rPr>
        <w:t>，并在基金招募说明书（更新）、</w:t>
      </w:r>
      <w:r w:rsidR="008A7C16" w:rsidRPr="007A349A">
        <w:rPr>
          <w:rFonts w:ascii="宋体" w:hAnsi="宋体" w:hint="eastAsia"/>
          <w:color w:val="000000"/>
          <w:kern w:val="0"/>
          <w:szCs w:val="21"/>
        </w:rPr>
        <w:t>基金</w:t>
      </w:r>
      <w:r w:rsidR="00943EFF" w:rsidRPr="007A349A">
        <w:rPr>
          <w:rFonts w:ascii="宋体" w:hAnsi="宋体" w:hint="eastAsia"/>
          <w:color w:val="000000"/>
          <w:kern w:val="0"/>
          <w:szCs w:val="21"/>
        </w:rPr>
        <w:t>产品资料概要（更新）中增加</w:t>
      </w:r>
      <w:r w:rsidR="00315A72" w:rsidRPr="007A349A">
        <w:rPr>
          <w:rFonts w:ascii="宋体" w:hAnsi="宋体" w:hint="eastAsia"/>
          <w:color w:val="000000"/>
          <w:kern w:val="0"/>
          <w:szCs w:val="21"/>
        </w:rPr>
        <w:t>侧袋机制</w:t>
      </w:r>
      <w:r w:rsidR="00943EFF" w:rsidRPr="007A349A">
        <w:rPr>
          <w:rFonts w:ascii="宋体" w:hAnsi="宋体" w:hint="eastAsia"/>
          <w:color w:val="000000"/>
          <w:kern w:val="0"/>
          <w:szCs w:val="21"/>
        </w:rPr>
        <w:t>的风险揭示等相应内容</w:t>
      </w:r>
      <w:r w:rsidRPr="007A349A">
        <w:rPr>
          <w:rFonts w:ascii="宋体" w:hAnsi="宋体" w:hint="eastAsia"/>
          <w:color w:val="000000"/>
          <w:kern w:val="0"/>
          <w:szCs w:val="21"/>
        </w:rPr>
        <w:t>。</w:t>
      </w:r>
      <w:r w:rsidR="00204597" w:rsidRPr="007A349A">
        <w:rPr>
          <w:rFonts w:ascii="宋体" w:hAnsi="宋体" w:hint="eastAsia"/>
          <w:color w:val="000000"/>
          <w:kern w:val="0"/>
          <w:szCs w:val="21"/>
        </w:rPr>
        <w:t>此外，因基金管理人、部分基金的基金托管人信息更新，修改基金合同</w:t>
      </w:r>
      <w:r w:rsidR="00540ACE" w:rsidRPr="007A349A">
        <w:rPr>
          <w:rFonts w:ascii="宋体" w:hAnsi="宋体" w:hint="eastAsia"/>
          <w:color w:val="000000"/>
          <w:kern w:val="0"/>
          <w:szCs w:val="21"/>
        </w:rPr>
        <w:t>、</w:t>
      </w:r>
      <w:r w:rsidR="00540ACE" w:rsidRPr="007A349A">
        <w:rPr>
          <w:rFonts w:ascii="宋体" w:hAnsi="宋体"/>
          <w:color w:val="000000"/>
          <w:kern w:val="0"/>
          <w:szCs w:val="21"/>
        </w:rPr>
        <w:t>托管协议</w:t>
      </w:r>
      <w:r w:rsidR="00204597" w:rsidRPr="007A349A">
        <w:rPr>
          <w:rFonts w:ascii="宋体" w:hAnsi="宋体" w:hint="eastAsia"/>
          <w:color w:val="000000"/>
          <w:kern w:val="0"/>
          <w:szCs w:val="21"/>
        </w:rPr>
        <w:t>的相</w:t>
      </w:r>
      <w:r w:rsidR="00B54B58" w:rsidRPr="007A349A">
        <w:rPr>
          <w:rFonts w:ascii="宋体" w:hAnsi="宋体" w:hint="eastAsia"/>
          <w:color w:val="000000"/>
          <w:kern w:val="0"/>
          <w:szCs w:val="21"/>
        </w:rPr>
        <w:t>应</w:t>
      </w:r>
      <w:r w:rsidR="00204597" w:rsidRPr="007A349A">
        <w:rPr>
          <w:rFonts w:ascii="宋体" w:hAnsi="宋体" w:hint="eastAsia"/>
          <w:color w:val="000000"/>
          <w:kern w:val="0"/>
          <w:szCs w:val="21"/>
        </w:rPr>
        <w:t>内容</w:t>
      </w:r>
      <w:r w:rsidR="008F628F" w:rsidRPr="007A349A">
        <w:rPr>
          <w:rFonts w:ascii="宋体" w:hAnsi="宋体" w:hint="eastAsia"/>
          <w:color w:val="000000"/>
          <w:kern w:val="0"/>
          <w:szCs w:val="21"/>
        </w:rPr>
        <w:t>。</w:t>
      </w:r>
      <w:r w:rsidR="003B3FEB" w:rsidRPr="007A349A">
        <w:rPr>
          <w:rFonts w:ascii="宋体" w:hAnsi="宋体" w:hint="eastAsia"/>
          <w:color w:val="000000"/>
          <w:kern w:val="0"/>
          <w:szCs w:val="21"/>
        </w:rPr>
        <w:t>本次修改对基金份额持有人利益无实质性不利影响，修改</w:t>
      </w:r>
      <w:r w:rsidR="00943EFF" w:rsidRPr="007A349A">
        <w:rPr>
          <w:rFonts w:ascii="宋体" w:hAnsi="宋体" w:hint="eastAsia"/>
          <w:color w:val="000000"/>
          <w:kern w:val="0"/>
          <w:szCs w:val="21"/>
        </w:rPr>
        <w:t>将自</w:t>
      </w:r>
      <w:r w:rsidR="00315A72" w:rsidRPr="007A349A">
        <w:rPr>
          <w:rFonts w:ascii="宋体" w:hAnsi="宋体"/>
          <w:color w:val="000000"/>
          <w:kern w:val="0"/>
          <w:szCs w:val="21"/>
        </w:rPr>
        <w:t>2021</w:t>
      </w:r>
      <w:r w:rsidR="00943EFF" w:rsidRPr="007A349A">
        <w:rPr>
          <w:rFonts w:ascii="宋体" w:hAnsi="宋体" w:hint="eastAsia"/>
          <w:color w:val="000000"/>
          <w:kern w:val="0"/>
          <w:szCs w:val="21"/>
        </w:rPr>
        <w:t>年</w:t>
      </w:r>
      <w:r w:rsidR="00775862">
        <w:rPr>
          <w:rFonts w:ascii="宋体" w:hAnsi="宋体"/>
          <w:color w:val="000000"/>
          <w:kern w:val="0"/>
          <w:szCs w:val="21"/>
        </w:rPr>
        <w:t>7月</w:t>
      </w:r>
      <w:r w:rsidR="00E85333">
        <w:rPr>
          <w:rFonts w:ascii="宋体" w:hAnsi="宋体"/>
          <w:color w:val="000000"/>
          <w:kern w:val="0"/>
          <w:szCs w:val="21"/>
        </w:rPr>
        <w:t>30</w:t>
      </w:r>
      <w:r w:rsidR="00775862">
        <w:rPr>
          <w:rFonts w:ascii="宋体" w:hAnsi="宋体"/>
          <w:color w:val="000000"/>
          <w:kern w:val="0"/>
          <w:szCs w:val="21"/>
        </w:rPr>
        <w:t>日</w:t>
      </w:r>
      <w:r w:rsidR="00943EFF" w:rsidRPr="007A349A">
        <w:rPr>
          <w:rFonts w:ascii="宋体" w:hAnsi="宋体" w:hint="eastAsia"/>
          <w:color w:val="000000"/>
          <w:kern w:val="0"/>
          <w:szCs w:val="21"/>
        </w:rPr>
        <w:t>起正式生效。</w:t>
      </w:r>
      <w:r w:rsidR="005D5E6C" w:rsidRPr="007A349A">
        <w:rPr>
          <w:rFonts w:ascii="宋体" w:hAnsi="宋体" w:hint="eastAsia"/>
          <w:color w:val="000000"/>
          <w:kern w:val="0"/>
          <w:szCs w:val="21"/>
        </w:rPr>
        <w:t>具体情况如下：</w:t>
      </w:r>
    </w:p>
    <w:p w:rsidR="005D5E6C" w:rsidRPr="007A349A" w:rsidRDefault="005D5E6C" w:rsidP="00860EAE">
      <w:pPr>
        <w:widowControl/>
        <w:spacing w:line="360" w:lineRule="auto"/>
        <w:ind w:firstLine="480"/>
        <w:rPr>
          <w:rFonts w:ascii="宋体" w:hAnsi="宋体"/>
          <w:color w:val="000000"/>
          <w:kern w:val="0"/>
          <w:szCs w:val="21"/>
        </w:rPr>
      </w:pPr>
    </w:p>
    <w:p w:rsidR="00043E8C" w:rsidRPr="007A349A" w:rsidRDefault="005D5E6C" w:rsidP="00860EAE">
      <w:pPr>
        <w:widowControl/>
        <w:tabs>
          <w:tab w:val="left" w:pos="1560"/>
        </w:tabs>
        <w:spacing w:line="360" w:lineRule="auto"/>
        <w:ind w:firstLine="480"/>
        <w:rPr>
          <w:rFonts w:ascii="宋体" w:hAnsi="宋体"/>
          <w:color w:val="000000"/>
          <w:kern w:val="0"/>
          <w:szCs w:val="21"/>
        </w:rPr>
      </w:pPr>
      <w:r w:rsidRPr="007A349A">
        <w:rPr>
          <w:rFonts w:ascii="宋体" w:hAnsi="宋体" w:hint="eastAsia"/>
          <w:color w:val="000000"/>
          <w:kern w:val="0"/>
          <w:szCs w:val="21"/>
        </w:rPr>
        <w:t>一、</w:t>
      </w:r>
      <w:r w:rsidR="00943EFF" w:rsidRPr="007A349A">
        <w:rPr>
          <w:rFonts w:ascii="宋体" w:hAnsi="宋体"/>
          <w:color w:val="000000"/>
          <w:kern w:val="0"/>
          <w:szCs w:val="21"/>
        </w:rPr>
        <w:t>本次</w:t>
      </w:r>
      <w:r w:rsidR="00943EFF" w:rsidRPr="007A349A">
        <w:rPr>
          <w:rFonts w:ascii="宋体" w:hAnsi="宋体" w:hint="eastAsia"/>
          <w:color w:val="000000"/>
          <w:kern w:val="0"/>
          <w:szCs w:val="21"/>
        </w:rPr>
        <w:t>涉及修</w:t>
      </w:r>
      <w:r w:rsidR="003B3FEB" w:rsidRPr="007A349A">
        <w:rPr>
          <w:rFonts w:ascii="宋体" w:hAnsi="宋体" w:hint="eastAsia"/>
          <w:color w:val="000000"/>
          <w:kern w:val="0"/>
          <w:szCs w:val="21"/>
        </w:rPr>
        <w:t>改</w:t>
      </w:r>
      <w:r w:rsidR="00943EFF" w:rsidRPr="007A349A">
        <w:rPr>
          <w:rFonts w:ascii="宋体" w:hAnsi="宋体"/>
          <w:color w:val="000000"/>
          <w:kern w:val="0"/>
          <w:szCs w:val="21"/>
        </w:rPr>
        <w:t>的</w:t>
      </w:r>
      <w:r w:rsidR="00860498" w:rsidRPr="007A349A">
        <w:rPr>
          <w:rFonts w:ascii="宋体" w:hAnsi="宋体" w:hint="eastAsia"/>
          <w:color w:val="000000"/>
          <w:kern w:val="0"/>
          <w:szCs w:val="21"/>
        </w:rPr>
        <w:t>公募</w:t>
      </w:r>
      <w:r w:rsidR="00943EFF" w:rsidRPr="007A349A">
        <w:rPr>
          <w:rFonts w:ascii="宋体" w:hAnsi="宋体"/>
          <w:color w:val="000000"/>
          <w:kern w:val="0"/>
          <w:szCs w:val="21"/>
        </w:rPr>
        <w:t>基金如下表所示</w:t>
      </w:r>
      <w:r w:rsidRPr="007A349A">
        <w:rPr>
          <w:rFonts w:ascii="宋体" w:hAnsi="宋体" w:hint="eastAsia"/>
          <w:color w:val="000000"/>
          <w:kern w:val="0"/>
          <w:szCs w:val="21"/>
        </w:rPr>
        <w:t>：</w:t>
      </w:r>
    </w:p>
    <w:tbl>
      <w:tblPr>
        <w:tblStyle w:val="a6"/>
        <w:tblW w:w="7933" w:type="dxa"/>
        <w:jc w:val="center"/>
        <w:tblLook w:val="04A0"/>
      </w:tblPr>
      <w:tblGrid>
        <w:gridCol w:w="685"/>
        <w:gridCol w:w="1295"/>
        <w:gridCol w:w="4395"/>
        <w:gridCol w:w="1558"/>
      </w:tblGrid>
      <w:tr w:rsidR="001837EE" w:rsidRPr="007A349A" w:rsidTr="007A349A">
        <w:trPr>
          <w:jc w:val="center"/>
        </w:trPr>
        <w:tc>
          <w:tcPr>
            <w:tcW w:w="685" w:type="dxa"/>
          </w:tcPr>
          <w:p w:rsidR="001837EE" w:rsidRPr="007A349A" w:rsidRDefault="001837EE" w:rsidP="00860EAE">
            <w:pPr>
              <w:widowControl/>
              <w:jc w:val="center"/>
              <w:rPr>
                <w:rFonts w:asciiTheme="minorEastAsia" w:eastAsiaTheme="minorEastAsia" w:hAnsiTheme="minorEastAsia"/>
                <w:b/>
                <w:color w:val="000000"/>
                <w:kern w:val="0"/>
                <w:szCs w:val="21"/>
              </w:rPr>
            </w:pPr>
            <w:r w:rsidRPr="007A349A">
              <w:rPr>
                <w:rFonts w:asciiTheme="minorEastAsia" w:eastAsiaTheme="minorEastAsia" w:hAnsiTheme="minorEastAsia" w:hint="eastAsia"/>
                <w:b/>
                <w:color w:val="000000"/>
                <w:kern w:val="0"/>
                <w:szCs w:val="21"/>
              </w:rPr>
              <w:t>序号</w:t>
            </w:r>
          </w:p>
        </w:tc>
        <w:tc>
          <w:tcPr>
            <w:tcW w:w="1295" w:type="dxa"/>
          </w:tcPr>
          <w:p w:rsidR="001837EE" w:rsidRPr="007A349A" w:rsidRDefault="001837EE" w:rsidP="00860EAE">
            <w:pPr>
              <w:widowControl/>
              <w:jc w:val="center"/>
              <w:rPr>
                <w:rFonts w:asciiTheme="minorEastAsia" w:eastAsiaTheme="minorEastAsia" w:hAnsiTheme="minorEastAsia"/>
                <w:b/>
                <w:color w:val="000000"/>
                <w:kern w:val="0"/>
                <w:szCs w:val="21"/>
              </w:rPr>
            </w:pPr>
            <w:r w:rsidRPr="007A349A">
              <w:rPr>
                <w:rFonts w:asciiTheme="minorEastAsia" w:eastAsiaTheme="minorEastAsia" w:hAnsiTheme="minorEastAsia" w:hint="eastAsia"/>
                <w:b/>
                <w:color w:val="000000"/>
                <w:kern w:val="0"/>
                <w:szCs w:val="21"/>
              </w:rPr>
              <w:t>基金</w:t>
            </w:r>
            <w:r w:rsidR="00202832" w:rsidRPr="007A349A">
              <w:rPr>
                <w:rFonts w:asciiTheme="minorEastAsia" w:eastAsiaTheme="minorEastAsia" w:hAnsiTheme="minorEastAsia" w:hint="eastAsia"/>
                <w:b/>
                <w:color w:val="000000"/>
                <w:kern w:val="0"/>
                <w:szCs w:val="21"/>
              </w:rPr>
              <w:t>主</w:t>
            </w:r>
            <w:r w:rsidRPr="007A349A">
              <w:rPr>
                <w:rFonts w:asciiTheme="minorEastAsia" w:eastAsiaTheme="minorEastAsia" w:hAnsiTheme="minorEastAsia" w:hint="eastAsia"/>
                <w:b/>
                <w:color w:val="000000"/>
                <w:kern w:val="0"/>
                <w:szCs w:val="21"/>
              </w:rPr>
              <w:t>代码</w:t>
            </w:r>
          </w:p>
        </w:tc>
        <w:tc>
          <w:tcPr>
            <w:tcW w:w="4395" w:type="dxa"/>
          </w:tcPr>
          <w:p w:rsidR="001837EE" w:rsidRPr="007A349A" w:rsidRDefault="001837EE" w:rsidP="00860EAE">
            <w:pPr>
              <w:widowControl/>
              <w:jc w:val="center"/>
              <w:rPr>
                <w:rFonts w:asciiTheme="minorEastAsia" w:eastAsiaTheme="minorEastAsia" w:hAnsiTheme="minorEastAsia"/>
                <w:b/>
                <w:color w:val="000000"/>
                <w:kern w:val="0"/>
                <w:szCs w:val="21"/>
              </w:rPr>
            </w:pPr>
            <w:r w:rsidRPr="007A349A">
              <w:rPr>
                <w:rFonts w:asciiTheme="minorEastAsia" w:eastAsiaTheme="minorEastAsia" w:hAnsiTheme="minorEastAsia" w:hint="eastAsia"/>
                <w:b/>
                <w:color w:val="000000"/>
                <w:kern w:val="0"/>
                <w:szCs w:val="21"/>
              </w:rPr>
              <w:t>基金</w:t>
            </w:r>
            <w:r w:rsidRPr="007A349A">
              <w:rPr>
                <w:rFonts w:asciiTheme="minorEastAsia" w:eastAsiaTheme="minorEastAsia" w:hAnsiTheme="minorEastAsia"/>
                <w:b/>
                <w:color w:val="000000"/>
                <w:kern w:val="0"/>
                <w:szCs w:val="21"/>
              </w:rPr>
              <w:t>名称</w:t>
            </w:r>
          </w:p>
        </w:tc>
        <w:tc>
          <w:tcPr>
            <w:tcW w:w="1558" w:type="dxa"/>
            <w:vAlign w:val="center"/>
          </w:tcPr>
          <w:p w:rsidR="001837EE" w:rsidRPr="007A349A" w:rsidRDefault="001837EE" w:rsidP="00860EAE">
            <w:pPr>
              <w:widowControl/>
              <w:jc w:val="center"/>
              <w:rPr>
                <w:rFonts w:asciiTheme="minorEastAsia" w:eastAsiaTheme="minorEastAsia" w:hAnsiTheme="minorEastAsia"/>
                <w:b/>
                <w:color w:val="000000"/>
                <w:kern w:val="0"/>
                <w:szCs w:val="21"/>
              </w:rPr>
            </w:pPr>
            <w:r w:rsidRPr="007A349A">
              <w:rPr>
                <w:rFonts w:asciiTheme="minorEastAsia" w:eastAsiaTheme="minorEastAsia" w:hAnsiTheme="minorEastAsia" w:hint="eastAsia"/>
                <w:b/>
                <w:color w:val="000000"/>
                <w:kern w:val="0"/>
                <w:szCs w:val="21"/>
              </w:rPr>
              <w:t>基金</w:t>
            </w:r>
            <w:r w:rsidRPr="007A349A">
              <w:rPr>
                <w:rFonts w:asciiTheme="minorEastAsia" w:eastAsiaTheme="minorEastAsia" w:hAnsiTheme="minorEastAsia"/>
                <w:b/>
                <w:color w:val="000000"/>
                <w:kern w:val="0"/>
                <w:szCs w:val="21"/>
              </w:rPr>
              <w:t>托管人</w:t>
            </w:r>
          </w:p>
        </w:tc>
      </w:tr>
      <w:tr w:rsidR="002F30F1" w:rsidRPr="007A349A" w:rsidTr="007A349A">
        <w:trPr>
          <w:jc w:val="center"/>
        </w:trPr>
        <w:tc>
          <w:tcPr>
            <w:tcW w:w="685" w:type="dxa"/>
            <w:vAlign w:val="center"/>
          </w:tcPr>
          <w:p w:rsidR="002F30F1" w:rsidRPr="007A349A" w:rsidRDefault="002F30F1" w:rsidP="005D05FF">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1</w:t>
            </w:r>
          </w:p>
        </w:tc>
        <w:tc>
          <w:tcPr>
            <w:tcW w:w="1295" w:type="dxa"/>
            <w:vAlign w:val="center"/>
          </w:tcPr>
          <w:p w:rsidR="002F30F1" w:rsidRPr="007A349A" w:rsidRDefault="002F30F1" w:rsidP="00860EAE">
            <w:pPr>
              <w:widowControl/>
              <w:jc w:val="center"/>
              <w:rPr>
                <w:rFonts w:asciiTheme="minorEastAsia" w:eastAsiaTheme="minorEastAsia" w:hAnsiTheme="minorEastAsia"/>
                <w:szCs w:val="21"/>
              </w:rPr>
            </w:pPr>
            <w:r w:rsidRPr="007A349A">
              <w:rPr>
                <w:rFonts w:asciiTheme="minorEastAsia" w:eastAsiaTheme="minorEastAsia" w:hAnsiTheme="minorEastAsia" w:hint="eastAsia"/>
                <w:color w:val="000000"/>
                <w:sz w:val="22"/>
                <w:szCs w:val="22"/>
              </w:rPr>
              <w:t>003197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2F30F1" w:rsidRPr="007A349A" w:rsidRDefault="002F30F1" w:rsidP="00860EAE">
            <w:pPr>
              <w:widowControl/>
              <w:rPr>
                <w:rFonts w:asciiTheme="minorEastAsia" w:eastAsiaTheme="minorEastAsia" w:hAnsiTheme="minorEastAsia"/>
                <w:color w:val="000000"/>
                <w:kern w:val="0"/>
                <w:szCs w:val="21"/>
              </w:rPr>
            </w:pPr>
            <w:r w:rsidRPr="007A349A">
              <w:rPr>
                <w:rFonts w:asciiTheme="minorEastAsia" w:eastAsiaTheme="minorEastAsia" w:hAnsiTheme="minorEastAsia" w:hint="eastAsia"/>
                <w:sz w:val="22"/>
                <w:szCs w:val="22"/>
              </w:rPr>
              <w:t>光大保德信安诚债券型证券投资基金</w:t>
            </w:r>
          </w:p>
        </w:tc>
        <w:tc>
          <w:tcPr>
            <w:tcW w:w="1558" w:type="dxa"/>
            <w:vAlign w:val="center"/>
          </w:tcPr>
          <w:p w:rsidR="002F30F1" w:rsidRPr="007A349A" w:rsidRDefault="005D5E6C" w:rsidP="00860EAE">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sz w:val="22"/>
                <w:szCs w:val="22"/>
              </w:rPr>
              <w:t>中国</w:t>
            </w:r>
            <w:r w:rsidR="002F30F1" w:rsidRPr="007A349A">
              <w:rPr>
                <w:rFonts w:asciiTheme="minorEastAsia" w:eastAsiaTheme="minorEastAsia" w:hAnsiTheme="minorEastAsia" w:hint="eastAsia"/>
                <w:color w:val="000000"/>
                <w:sz w:val="22"/>
                <w:szCs w:val="22"/>
              </w:rPr>
              <w:t>工商银行</w:t>
            </w:r>
          </w:p>
        </w:tc>
      </w:tr>
      <w:tr w:rsidR="002F30F1" w:rsidRPr="007A349A" w:rsidTr="007A349A">
        <w:trPr>
          <w:jc w:val="center"/>
        </w:trPr>
        <w:tc>
          <w:tcPr>
            <w:tcW w:w="685" w:type="dxa"/>
            <w:vAlign w:val="center"/>
          </w:tcPr>
          <w:p w:rsidR="002F30F1" w:rsidRPr="007A349A" w:rsidRDefault="002F30F1" w:rsidP="005D05FF">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2</w:t>
            </w:r>
          </w:p>
        </w:tc>
        <w:tc>
          <w:tcPr>
            <w:tcW w:w="1295" w:type="dxa"/>
            <w:vAlign w:val="center"/>
          </w:tcPr>
          <w:p w:rsidR="002F30F1" w:rsidRPr="007A349A" w:rsidRDefault="002F30F1" w:rsidP="00860EAE">
            <w:pPr>
              <w:widowControl/>
              <w:jc w:val="center"/>
              <w:rPr>
                <w:rFonts w:asciiTheme="minorEastAsia" w:eastAsiaTheme="minorEastAsia" w:hAnsiTheme="minorEastAsia"/>
                <w:szCs w:val="21"/>
              </w:rPr>
            </w:pPr>
            <w:r w:rsidRPr="007A349A">
              <w:rPr>
                <w:rFonts w:asciiTheme="minorEastAsia" w:eastAsiaTheme="minorEastAsia" w:hAnsiTheme="minorEastAsia" w:hint="eastAsia"/>
                <w:color w:val="000000"/>
                <w:sz w:val="22"/>
                <w:szCs w:val="22"/>
              </w:rPr>
              <w:t>00</w:t>
            </w:r>
            <w:r w:rsidRPr="007A349A">
              <w:rPr>
                <w:rFonts w:asciiTheme="minorEastAsia" w:eastAsiaTheme="minorEastAsia" w:hAnsiTheme="minorEastAsia" w:hint="eastAsia"/>
                <w:sz w:val="22"/>
                <w:szCs w:val="22"/>
              </w:rPr>
              <w:t>4457</w:t>
            </w:r>
          </w:p>
        </w:tc>
        <w:tc>
          <w:tcPr>
            <w:tcW w:w="4395" w:type="dxa"/>
            <w:tcBorders>
              <w:top w:val="nil"/>
              <w:left w:val="single" w:sz="4" w:space="0" w:color="auto"/>
              <w:bottom w:val="single" w:sz="4" w:space="0" w:color="auto"/>
              <w:right w:val="single" w:sz="4" w:space="0" w:color="auto"/>
            </w:tcBorders>
            <w:shd w:val="clear" w:color="auto" w:fill="auto"/>
            <w:vAlign w:val="center"/>
          </w:tcPr>
          <w:p w:rsidR="002F30F1" w:rsidRPr="007A349A" w:rsidRDefault="002F30F1" w:rsidP="00860EAE">
            <w:pPr>
              <w:widowControl/>
              <w:rPr>
                <w:rFonts w:asciiTheme="minorEastAsia" w:eastAsiaTheme="minorEastAsia" w:hAnsiTheme="minorEastAsia"/>
                <w:color w:val="000000"/>
                <w:kern w:val="0"/>
                <w:szCs w:val="21"/>
              </w:rPr>
            </w:pPr>
            <w:r w:rsidRPr="007A349A">
              <w:rPr>
                <w:rFonts w:asciiTheme="minorEastAsia" w:eastAsiaTheme="minorEastAsia" w:hAnsiTheme="minorEastAsia" w:hint="eastAsia"/>
                <w:sz w:val="22"/>
                <w:szCs w:val="22"/>
              </w:rPr>
              <w:t>光大保德信多策略智选18个月定期开放混合型证券投资基金</w:t>
            </w:r>
          </w:p>
        </w:tc>
        <w:tc>
          <w:tcPr>
            <w:tcW w:w="1558" w:type="dxa"/>
            <w:vAlign w:val="center"/>
          </w:tcPr>
          <w:p w:rsidR="002F30F1" w:rsidRPr="007A349A" w:rsidRDefault="005D5E6C" w:rsidP="00860EAE">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sz w:val="22"/>
                <w:szCs w:val="22"/>
              </w:rPr>
              <w:t>中国</w:t>
            </w:r>
            <w:r w:rsidR="002F30F1" w:rsidRPr="007A349A">
              <w:rPr>
                <w:rFonts w:asciiTheme="minorEastAsia" w:eastAsiaTheme="minorEastAsia" w:hAnsiTheme="minorEastAsia" w:hint="eastAsia"/>
                <w:color w:val="000000"/>
                <w:sz w:val="22"/>
                <w:szCs w:val="22"/>
              </w:rPr>
              <w:t>工商银行</w:t>
            </w:r>
          </w:p>
        </w:tc>
      </w:tr>
      <w:tr w:rsidR="00983914" w:rsidRPr="007A349A" w:rsidTr="007A349A">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3</w:t>
            </w:r>
          </w:p>
        </w:tc>
        <w:tc>
          <w:tcPr>
            <w:tcW w:w="1295" w:type="dxa"/>
            <w:vAlign w:val="center"/>
          </w:tcPr>
          <w:p w:rsidR="00983914" w:rsidRPr="007A349A" w:rsidRDefault="009F168E" w:rsidP="00983914">
            <w:pPr>
              <w:widowControl/>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0</w:t>
            </w:r>
            <w:r>
              <w:rPr>
                <w:rFonts w:asciiTheme="minorEastAsia" w:eastAsiaTheme="minorEastAsia" w:hAnsiTheme="minorEastAsia"/>
                <w:color w:val="000000"/>
                <w:sz w:val="22"/>
                <w:szCs w:val="22"/>
              </w:rPr>
              <w:t>05579</w:t>
            </w:r>
          </w:p>
        </w:tc>
        <w:tc>
          <w:tcPr>
            <w:tcW w:w="4395" w:type="dxa"/>
            <w:tcBorders>
              <w:top w:val="nil"/>
              <w:left w:val="single" w:sz="4" w:space="0" w:color="auto"/>
              <w:bottom w:val="single" w:sz="4" w:space="0" w:color="auto"/>
              <w:right w:val="single" w:sz="4" w:space="0" w:color="auto"/>
            </w:tcBorders>
            <w:shd w:val="clear" w:color="auto" w:fill="auto"/>
            <w:vAlign w:val="center"/>
          </w:tcPr>
          <w:p w:rsidR="00983914" w:rsidRPr="007A349A" w:rsidRDefault="00983914" w:rsidP="00983914">
            <w:pPr>
              <w:widowControl/>
              <w:rPr>
                <w:rFonts w:asciiTheme="minorEastAsia" w:eastAsiaTheme="minorEastAsia" w:hAnsiTheme="minorEastAsia"/>
                <w:sz w:val="22"/>
                <w:szCs w:val="22"/>
              </w:rPr>
            </w:pPr>
            <w:r w:rsidRPr="007A349A">
              <w:rPr>
                <w:rFonts w:asciiTheme="minorEastAsia" w:eastAsiaTheme="minorEastAsia" w:hAnsiTheme="minorEastAsia" w:hint="eastAsia"/>
                <w:sz w:val="22"/>
                <w:szCs w:val="22"/>
              </w:rPr>
              <w:t>光大保德信</w:t>
            </w:r>
            <w:r>
              <w:rPr>
                <w:rFonts w:asciiTheme="minorEastAsia" w:eastAsiaTheme="minorEastAsia" w:hAnsiTheme="minorEastAsia" w:hint="eastAsia"/>
                <w:sz w:val="22"/>
                <w:szCs w:val="22"/>
              </w:rPr>
              <w:t>晟利</w:t>
            </w:r>
            <w:r w:rsidRPr="007A349A">
              <w:rPr>
                <w:rFonts w:asciiTheme="minorEastAsia" w:eastAsiaTheme="minorEastAsia" w:hAnsiTheme="minorEastAsia" w:hint="eastAsia"/>
                <w:sz w:val="22"/>
                <w:szCs w:val="22"/>
              </w:rPr>
              <w:t>债券型证券投资基金</w:t>
            </w:r>
          </w:p>
        </w:tc>
        <w:tc>
          <w:tcPr>
            <w:tcW w:w="1558" w:type="dxa"/>
            <w:vAlign w:val="center"/>
          </w:tcPr>
          <w:p w:rsidR="00983914" w:rsidRPr="007A349A" w:rsidRDefault="00983914" w:rsidP="00983914">
            <w:pPr>
              <w:widowControl/>
              <w:jc w:val="center"/>
              <w:rPr>
                <w:rFonts w:asciiTheme="minorEastAsia" w:eastAsiaTheme="minorEastAsia" w:hAnsiTheme="minorEastAsia"/>
                <w:color w:val="000000"/>
                <w:sz w:val="22"/>
                <w:szCs w:val="22"/>
              </w:rPr>
            </w:pPr>
            <w:r w:rsidRPr="007A349A">
              <w:rPr>
                <w:rFonts w:asciiTheme="minorEastAsia" w:eastAsiaTheme="minorEastAsia" w:hAnsiTheme="minorEastAsia" w:hint="eastAsia"/>
                <w:color w:val="000000"/>
                <w:sz w:val="22"/>
                <w:szCs w:val="22"/>
              </w:rPr>
              <w:t>中国光大银行</w:t>
            </w:r>
          </w:p>
        </w:tc>
      </w:tr>
      <w:tr w:rsidR="00983914" w:rsidRPr="007A349A" w:rsidTr="007A349A">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4</w:t>
            </w:r>
          </w:p>
        </w:tc>
        <w:tc>
          <w:tcPr>
            <w:tcW w:w="1295" w:type="dxa"/>
            <w:vAlign w:val="center"/>
          </w:tcPr>
          <w:p w:rsidR="00983914" w:rsidRPr="007A349A" w:rsidRDefault="00983914" w:rsidP="00983914">
            <w:pPr>
              <w:widowControl/>
              <w:jc w:val="center"/>
              <w:rPr>
                <w:rFonts w:asciiTheme="minorEastAsia" w:eastAsiaTheme="minorEastAsia" w:hAnsiTheme="minorEastAsia"/>
                <w:szCs w:val="21"/>
              </w:rPr>
            </w:pPr>
            <w:r w:rsidRPr="007A349A">
              <w:rPr>
                <w:rFonts w:asciiTheme="minorEastAsia" w:eastAsiaTheme="minorEastAsia" w:hAnsiTheme="minorEastAsia" w:hint="eastAsia"/>
                <w:color w:val="000000"/>
                <w:sz w:val="22"/>
                <w:szCs w:val="22"/>
              </w:rPr>
              <w:t>005656</w:t>
            </w:r>
          </w:p>
        </w:tc>
        <w:tc>
          <w:tcPr>
            <w:tcW w:w="4395" w:type="dxa"/>
            <w:tcBorders>
              <w:top w:val="nil"/>
              <w:left w:val="single" w:sz="4" w:space="0" w:color="auto"/>
              <w:bottom w:val="single" w:sz="4" w:space="0" w:color="auto"/>
              <w:right w:val="single" w:sz="4" w:space="0" w:color="auto"/>
            </w:tcBorders>
            <w:shd w:val="clear" w:color="auto" w:fill="auto"/>
            <w:vAlign w:val="center"/>
          </w:tcPr>
          <w:p w:rsidR="00983914" w:rsidRPr="007A349A" w:rsidRDefault="00983914" w:rsidP="00983914">
            <w:pPr>
              <w:widowControl/>
              <w:rPr>
                <w:rFonts w:asciiTheme="minorEastAsia" w:eastAsiaTheme="minorEastAsia" w:hAnsiTheme="minorEastAsia"/>
                <w:color w:val="000000"/>
                <w:kern w:val="0"/>
                <w:szCs w:val="21"/>
              </w:rPr>
            </w:pPr>
            <w:r w:rsidRPr="007A349A">
              <w:rPr>
                <w:rFonts w:asciiTheme="minorEastAsia" w:eastAsiaTheme="minorEastAsia" w:hAnsiTheme="minorEastAsia" w:hint="eastAsia"/>
                <w:sz w:val="22"/>
                <w:szCs w:val="22"/>
              </w:rPr>
              <w:t>光大保德信安泽债券型证券投资基金</w:t>
            </w:r>
          </w:p>
        </w:tc>
        <w:tc>
          <w:tcPr>
            <w:tcW w:w="1558"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sz w:val="22"/>
                <w:szCs w:val="22"/>
              </w:rPr>
              <w:t>中国光大银行</w:t>
            </w:r>
          </w:p>
        </w:tc>
      </w:tr>
      <w:tr w:rsidR="00983914" w:rsidRPr="007A349A" w:rsidTr="007A349A">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5</w:t>
            </w:r>
          </w:p>
        </w:tc>
        <w:tc>
          <w:tcPr>
            <w:tcW w:w="1295" w:type="dxa"/>
            <w:vAlign w:val="center"/>
          </w:tcPr>
          <w:p w:rsidR="00983914" w:rsidRPr="007A349A" w:rsidRDefault="00983914" w:rsidP="00983914">
            <w:pPr>
              <w:widowControl/>
              <w:jc w:val="center"/>
              <w:rPr>
                <w:rFonts w:asciiTheme="minorEastAsia" w:eastAsiaTheme="minorEastAsia" w:hAnsiTheme="minorEastAsia"/>
                <w:szCs w:val="21"/>
              </w:rPr>
            </w:pPr>
            <w:r w:rsidRPr="007A349A">
              <w:rPr>
                <w:rFonts w:asciiTheme="minorEastAsia" w:eastAsiaTheme="minorEastAsia" w:hAnsiTheme="minorEastAsia" w:hint="eastAsia"/>
                <w:color w:val="000000"/>
                <w:sz w:val="22"/>
                <w:szCs w:val="22"/>
              </w:rPr>
              <w:t>005426</w:t>
            </w:r>
          </w:p>
        </w:tc>
        <w:tc>
          <w:tcPr>
            <w:tcW w:w="4395" w:type="dxa"/>
            <w:tcBorders>
              <w:top w:val="nil"/>
              <w:left w:val="single" w:sz="4" w:space="0" w:color="auto"/>
              <w:bottom w:val="nil"/>
              <w:right w:val="single" w:sz="4" w:space="0" w:color="auto"/>
            </w:tcBorders>
            <w:shd w:val="clear" w:color="auto" w:fill="auto"/>
            <w:vAlign w:val="center"/>
          </w:tcPr>
          <w:p w:rsidR="00983914" w:rsidRPr="007A349A" w:rsidRDefault="00983914" w:rsidP="00983914">
            <w:pPr>
              <w:widowControl/>
              <w:rPr>
                <w:rFonts w:asciiTheme="minorEastAsia" w:eastAsiaTheme="minorEastAsia" w:hAnsiTheme="minorEastAsia"/>
                <w:color w:val="000000"/>
                <w:kern w:val="0"/>
                <w:szCs w:val="21"/>
              </w:rPr>
            </w:pPr>
            <w:r w:rsidRPr="007A349A">
              <w:rPr>
                <w:rFonts w:asciiTheme="minorEastAsia" w:eastAsiaTheme="minorEastAsia" w:hAnsiTheme="minorEastAsia" w:hint="eastAsia"/>
                <w:sz w:val="22"/>
                <w:szCs w:val="22"/>
              </w:rPr>
              <w:t>光大保德信尊丰纯债定期开放债券型发起式证券投资基金</w:t>
            </w:r>
          </w:p>
        </w:tc>
        <w:tc>
          <w:tcPr>
            <w:tcW w:w="1558"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sz w:val="22"/>
                <w:szCs w:val="22"/>
              </w:rPr>
              <w:t>中国光大银行</w:t>
            </w:r>
          </w:p>
        </w:tc>
      </w:tr>
      <w:tr w:rsidR="00983914" w:rsidRPr="007A349A" w:rsidTr="007A349A">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6</w:t>
            </w:r>
          </w:p>
        </w:tc>
        <w:tc>
          <w:tcPr>
            <w:tcW w:w="1295" w:type="dxa"/>
            <w:vAlign w:val="center"/>
          </w:tcPr>
          <w:p w:rsidR="00983914" w:rsidRPr="007A349A" w:rsidRDefault="00983914" w:rsidP="00983914">
            <w:pPr>
              <w:widowControl/>
              <w:jc w:val="center"/>
              <w:rPr>
                <w:rFonts w:asciiTheme="minorEastAsia" w:eastAsiaTheme="minorEastAsia" w:hAnsiTheme="minorEastAsia"/>
                <w:szCs w:val="21"/>
              </w:rPr>
            </w:pPr>
            <w:r w:rsidRPr="007A349A">
              <w:rPr>
                <w:rFonts w:asciiTheme="minorEastAsia" w:eastAsiaTheme="minorEastAsia" w:hAnsiTheme="minorEastAsia" w:hint="eastAsia"/>
                <w:color w:val="000000"/>
                <w:sz w:val="22"/>
                <w:szCs w:val="22"/>
              </w:rPr>
              <w:t>006565</w:t>
            </w:r>
          </w:p>
        </w:tc>
        <w:tc>
          <w:tcPr>
            <w:tcW w:w="4395" w:type="dxa"/>
            <w:tcBorders>
              <w:top w:val="single" w:sz="4" w:space="0" w:color="auto"/>
              <w:left w:val="single" w:sz="4" w:space="0" w:color="auto"/>
              <w:bottom w:val="single" w:sz="4" w:space="0" w:color="auto"/>
              <w:right w:val="single" w:sz="4" w:space="0" w:color="auto"/>
            </w:tcBorders>
            <w:vAlign w:val="center"/>
          </w:tcPr>
          <w:p w:rsidR="00983914" w:rsidRPr="007A349A" w:rsidRDefault="00983914" w:rsidP="00983914">
            <w:pPr>
              <w:widowControl/>
              <w:rPr>
                <w:rFonts w:asciiTheme="minorEastAsia" w:eastAsiaTheme="minorEastAsia" w:hAnsiTheme="minorEastAsia"/>
                <w:szCs w:val="21"/>
              </w:rPr>
            </w:pPr>
            <w:r w:rsidRPr="007A349A">
              <w:rPr>
                <w:rFonts w:asciiTheme="minorEastAsia" w:eastAsiaTheme="minorEastAsia" w:hAnsiTheme="minorEastAsia" w:hint="eastAsia"/>
                <w:sz w:val="22"/>
                <w:szCs w:val="22"/>
              </w:rPr>
              <w:t>光大保德信尊泰三年定期开放债券型证券投资基金</w:t>
            </w:r>
          </w:p>
        </w:tc>
        <w:tc>
          <w:tcPr>
            <w:tcW w:w="1558" w:type="dxa"/>
            <w:tcBorders>
              <w:top w:val="single" w:sz="4" w:space="0" w:color="auto"/>
              <w:left w:val="single" w:sz="4" w:space="0" w:color="auto"/>
              <w:bottom w:val="single" w:sz="4" w:space="0" w:color="auto"/>
              <w:right w:val="single" w:sz="4" w:space="0" w:color="auto"/>
            </w:tcBorders>
            <w:vAlign w:val="center"/>
          </w:tcPr>
          <w:p w:rsidR="00983914" w:rsidRPr="007A349A" w:rsidRDefault="00983914" w:rsidP="00983914">
            <w:pPr>
              <w:widowControl/>
              <w:jc w:val="center"/>
              <w:rPr>
                <w:rFonts w:asciiTheme="minorEastAsia" w:eastAsiaTheme="minorEastAsia" w:hAnsiTheme="minorEastAsia"/>
                <w:color w:val="000000"/>
                <w:szCs w:val="21"/>
              </w:rPr>
            </w:pPr>
            <w:r w:rsidRPr="007A349A">
              <w:rPr>
                <w:rFonts w:asciiTheme="minorEastAsia" w:eastAsiaTheme="minorEastAsia" w:hAnsiTheme="minorEastAsia" w:hint="eastAsia"/>
                <w:color w:val="000000"/>
                <w:sz w:val="22"/>
                <w:szCs w:val="22"/>
              </w:rPr>
              <w:t>中国光大银行</w:t>
            </w:r>
          </w:p>
        </w:tc>
      </w:tr>
      <w:tr w:rsidR="00983914" w:rsidRPr="007A349A" w:rsidTr="007A349A">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7</w:t>
            </w:r>
          </w:p>
        </w:tc>
        <w:tc>
          <w:tcPr>
            <w:tcW w:w="1295" w:type="dxa"/>
            <w:vAlign w:val="center"/>
          </w:tcPr>
          <w:p w:rsidR="00983914" w:rsidRPr="007A349A" w:rsidRDefault="00983914" w:rsidP="00983914">
            <w:pPr>
              <w:widowControl/>
              <w:jc w:val="center"/>
              <w:rPr>
                <w:rFonts w:asciiTheme="minorEastAsia" w:eastAsiaTheme="minorEastAsia" w:hAnsiTheme="minorEastAsia"/>
                <w:szCs w:val="21"/>
              </w:rPr>
            </w:pPr>
            <w:r w:rsidRPr="007A349A">
              <w:rPr>
                <w:rFonts w:asciiTheme="minorEastAsia" w:eastAsiaTheme="minorEastAsia" w:hAnsiTheme="minorEastAsia" w:hint="eastAsia"/>
                <w:color w:val="000000"/>
                <w:sz w:val="22"/>
                <w:szCs w:val="22"/>
              </w:rPr>
              <w:t>360008</w:t>
            </w:r>
          </w:p>
        </w:tc>
        <w:tc>
          <w:tcPr>
            <w:tcW w:w="4395" w:type="dxa"/>
            <w:tcBorders>
              <w:top w:val="nil"/>
              <w:left w:val="single" w:sz="4" w:space="0" w:color="auto"/>
              <w:bottom w:val="single" w:sz="4" w:space="0" w:color="auto"/>
              <w:right w:val="single" w:sz="4" w:space="0" w:color="auto"/>
            </w:tcBorders>
            <w:vAlign w:val="center"/>
          </w:tcPr>
          <w:p w:rsidR="00983914" w:rsidRPr="007A349A" w:rsidRDefault="00983914" w:rsidP="00983914">
            <w:pPr>
              <w:widowControl/>
              <w:rPr>
                <w:rFonts w:asciiTheme="minorEastAsia" w:eastAsiaTheme="minorEastAsia" w:hAnsiTheme="minorEastAsia"/>
                <w:szCs w:val="21"/>
              </w:rPr>
            </w:pPr>
            <w:r w:rsidRPr="007A349A">
              <w:rPr>
                <w:rFonts w:asciiTheme="minorEastAsia" w:eastAsiaTheme="minorEastAsia" w:hAnsiTheme="minorEastAsia" w:hint="eastAsia"/>
                <w:sz w:val="22"/>
                <w:szCs w:val="22"/>
              </w:rPr>
              <w:t xml:space="preserve">光大保德信增利收益债券型证券投资基金 </w:t>
            </w:r>
          </w:p>
        </w:tc>
        <w:tc>
          <w:tcPr>
            <w:tcW w:w="1558" w:type="dxa"/>
            <w:tcBorders>
              <w:top w:val="single" w:sz="4" w:space="0" w:color="auto"/>
              <w:left w:val="single" w:sz="4" w:space="0" w:color="auto"/>
              <w:bottom w:val="single" w:sz="4" w:space="0" w:color="auto"/>
              <w:right w:val="single" w:sz="4" w:space="0" w:color="auto"/>
            </w:tcBorders>
            <w:vAlign w:val="center"/>
          </w:tcPr>
          <w:p w:rsidR="00983914" w:rsidRPr="007A349A" w:rsidRDefault="00983914" w:rsidP="00983914">
            <w:pPr>
              <w:widowControl/>
              <w:jc w:val="center"/>
              <w:rPr>
                <w:rFonts w:asciiTheme="minorEastAsia" w:eastAsiaTheme="minorEastAsia" w:hAnsiTheme="minorEastAsia"/>
                <w:color w:val="000000"/>
                <w:szCs w:val="21"/>
              </w:rPr>
            </w:pPr>
            <w:r w:rsidRPr="007A349A">
              <w:rPr>
                <w:rFonts w:asciiTheme="minorEastAsia" w:eastAsiaTheme="minorEastAsia" w:hAnsiTheme="minorEastAsia" w:hint="eastAsia"/>
                <w:color w:val="000000"/>
                <w:sz w:val="22"/>
                <w:szCs w:val="22"/>
              </w:rPr>
              <w:t>中国建设银行</w:t>
            </w:r>
          </w:p>
        </w:tc>
      </w:tr>
      <w:tr w:rsidR="00983914" w:rsidRPr="007A349A" w:rsidTr="007A349A">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8</w:t>
            </w:r>
          </w:p>
        </w:tc>
        <w:tc>
          <w:tcPr>
            <w:tcW w:w="1295" w:type="dxa"/>
            <w:vAlign w:val="center"/>
          </w:tcPr>
          <w:p w:rsidR="00983914" w:rsidRPr="007A349A" w:rsidRDefault="00983914" w:rsidP="00983914">
            <w:pPr>
              <w:widowControl/>
              <w:jc w:val="center"/>
              <w:rPr>
                <w:rFonts w:asciiTheme="minorEastAsia" w:eastAsiaTheme="minorEastAsia" w:hAnsiTheme="minorEastAsia"/>
                <w:szCs w:val="21"/>
              </w:rPr>
            </w:pPr>
            <w:r w:rsidRPr="007A349A">
              <w:rPr>
                <w:rFonts w:asciiTheme="minorEastAsia" w:eastAsiaTheme="minorEastAsia" w:hAnsiTheme="minorEastAsia" w:hint="eastAsia"/>
                <w:color w:val="000000"/>
                <w:sz w:val="22"/>
                <w:szCs w:val="22"/>
              </w:rPr>
              <w:t>000489</w:t>
            </w:r>
          </w:p>
        </w:tc>
        <w:tc>
          <w:tcPr>
            <w:tcW w:w="4395" w:type="dxa"/>
            <w:tcBorders>
              <w:top w:val="nil"/>
              <w:left w:val="single" w:sz="4" w:space="0" w:color="auto"/>
              <w:bottom w:val="single" w:sz="4" w:space="0" w:color="auto"/>
              <w:right w:val="single" w:sz="4" w:space="0" w:color="auto"/>
            </w:tcBorders>
            <w:vAlign w:val="center"/>
          </w:tcPr>
          <w:p w:rsidR="00983914" w:rsidRPr="007A349A" w:rsidRDefault="00983914" w:rsidP="00983914">
            <w:pPr>
              <w:widowControl/>
              <w:rPr>
                <w:rFonts w:asciiTheme="minorEastAsia" w:eastAsiaTheme="minorEastAsia" w:hAnsiTheme="minorEastAsia"/>
                <w:szCs w:val="21"/>
              </w:rPr>
            </w:pPr>
            <w:r w:rsidRPr="007A349A">
              <w:rPr>
                <w:rFonts w:asciiTheme="minorEastAsia" w:eastAsiaTheme="minorEastAsia" w:hAnsiTheme="minorEastAsia" w:hint="eastAsia"/>
                <w:sz w:val="22"/>
                <w:szCs w:val="22"/>
              </w:rPr>
              <w:t>光大保德信岁末红利纯债债券型证券投资基金</w:t>
            </w:r>
          </w:p>
        </w:tc>
        <w:tc>
          <w:tcPr>
            <w:tcW w:w="1558" w:type="dxa"/>
            <w:tcBorders>
              <w:top w:val="single" w:sz="4" w:space="0" w:color="auto"/>
              <w:left w:val="single" w:sz="4" w:space="0" w:color="auto"/>
              <w:bottom w:val="single" w:sz="4" w:space="0" w:color="auto"/>
              <w:right w:val="single" w:sz="4" w:space="0" w:color="auto"/>
            </w:tcBorders>
            <w:vAlign w:val="center"/>
          </w:tcPr>
          <w:p w:rsidR="00983914" w:rsidRPr="007A349A" w:rsidRDefault="00983914" w:rsidP="00983914">
            <w:pPr>
              <w:widowControl/>
              <w:jc w:val="center"/>
              <w:rPr>
                <w:rFonts w:asciiTheme="minorEastAsia" w:eastAsiaTheme="minorEastAsia" w:hAnsiTheme="minorEastAsia"/>
                <w:color w:val="000000"/>
                <w:szCs w:val="21"/>
              </w:rPr>
            </w:pPr>
            <w:r w:rsidRPr="007A349A">
              <w:rPr>
                <w:rFonts w:asciiTheme="minorEastAsia" w:eastAsiaTheme="minorEastAsia" w:hAnsiTheme="minorEastAsia" w:hint="eastAsia"/>
                <w:color w:val="000000"/>
                <w:sz w:val="22"/>
                <w:szCs w:val="22"/>
              </w:rPr>
              <w:t>中国建设银行</w:t>
            </w:r>
          </w:p>
        </w:tc>
      </w:tr>
      <w:tr w:rsidR="00983914" w:rsidRPr="007A349A" w:rsidTr="007A349A">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9</w:t>
            </w:r>
          </w:p>
        </w:tc>
        <w:tc>
          <w:tcPr>
            <w:tcW w:w="1295" w:type="dxa"/>
            <w:vAlign w:val="center"/>
          </w:tcPr>
          <w:p w:rsidR="00983914" w:rsidRPr="007A349A" w:rsidRDefault="00983914" w:rsidP="00983914">
            <w:pPr>
              <w:widowControl/>
              <w:jc w:val="center"/>
              <w:rPr>
                <w:rFonts w:asciiTheme="minorEastAsia" w:eastAsiaTheme="minorEastAsia" w:hAnsiTheme="minorEastAsia"/>
                <w:szCs w:val="21"/>
              </w:rPr>
            </w:pPr>
            <w:r w:rsidRPr="007A349A">
              <w:rPr>
                <w:rFonts w:asciiTheme="minorEastAsia" w:eastAsiaTheme="minorEastAsia" w:hAnsiTheme="minorEastAsia" w:hint="eastAsia"/>
                <w:color w:val="000000"/>
                <w:sz w:val="22"/>
                <w:szCs w:val="22"/>
              </w:rPr>
              <w:t>002405</w:t>
            </w:r>
          </w:p>
        </w:tc>
        <w:tc>
          <w:tcPr>
            <w:tcW w:w="4395" w:type="dxa"/>
            <w:tcBorders>
              <w:top w:val="nil"/>
              <w:left w:val="single" w:sz="4" w:space="0" w:color="auto"/>
              <w:bottom w:val="single" w:sz="4" w:space="0" w:color="auto"/>
              <w:right w:val="single" w:sz="4" w:space="0" w:color="auto"/>
            </w:tcBorders>
            <w:vAlign w:val="center"/>
          </w:tcPr>
          <w:p w:rsidR="00983914" w:rsidRPr="007A349A" w:rsidRDefault="00983914" w:rsidP="00983914">
            <w:pPr>
              <w:widowControl/>
              <w:rPr>
                <w:rFonts w:asciiTheme="minorEastAsia" w:eastAsiaTheme="minorEastAsia" w:hAnsiTheme="minorEastAsia"/>
                <w:szCs w:val="21"/>
              </w:rPr>
            </w:pPr>
            <w:r w:rsidRPr="007A349A">
              <w:rPr>
                <w:rFonts w:asciiTheme="minorEastAsia" w:eastAsiaTheme="minorEastAsia" w:hAnsiTheme="minorEastAsia" w:hint="eastAsia"/>
                <w:sz w:val="22"/>
                <w:szCs w:val="22"/>
              </w:rPr>
              <w:t>光大保德信中高等级债券型证券投资基金</w:t>
            </w:r>
          </w:p>
        </w:tc>
        <w:tc>
          <w:tcPr>
            <w:tcW w:w="1558" w:type="dxa"/>
            <w:tcBorders>
              <w:top w:val="single" w:sz="4" w:space="0" w:color="auto"/>
              <w:left w:val="single" w:sz="4" w:space="0" w:color="auto"/>
              <w:bottom w:val="single" w:sz="4" w:space="0" w:color="auto"/>
              <w:right w:val="single" w:sz="4" w:space="0" w:color="auto"/>
            </w:tcBorders>
            <w:vAlign w:val="center"/>
          </w:tcPr>
          <w:p w:rsidR="00983914" w:rsidRPr="007A349A" w:rsidRDefault="00983914" w:rsidP="00983914">
            <w:pPr>
              <w:widowControl/>
              <w:jc w:val="center"/>
              <w:rPr>
                <w:rFonts w:asciiTheme="minorEastAsia" w:eastAsiaTheme="minorEastAsia" w:hAnsiTheme="minorEastAsia"/>
                <w:color w:val="000000"/>
                <w:szCs w:val="21"/>
              </w:rPr>
            </w:pPr>
            <w:r w:rsidRPr="007A349A">
              <w:rPr>
                <w:rFonts w:asciiTheme="minorEastAsia" w:eastAsiaTheme="minorEastAsia" w:hAnsiTheme="minorEastAsia" w:hint="eastAsia"/>
                <w:color w:val="000000"/>
                <w:sz w:val="22"/>
                <w:szCs w:val="22"/>
              </w:rPr>
              <w:t>中国建设银行</w:t>
            </w:r>
          </w:p>
        </w:tc>
      </w:tr>
      <w:tr w:rsidR="00983914" w:rsidRPr="007A349A" w:rsidTr="007A349A">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1</w:t>
            </w:r>
            <w:r w:rsidRPr="007A349A">
              <w:rPr>
                <w:rFonts w:asciiTheme="minorEastAsia" w:eastAsiaTheme="minorEastAsia" w:hAnsiTheme="minorEastAsia"/>
                <w:color w:val="000000"/>
                <w:kern w:val="0"/>
                <w:szCs w:val="21"/>
              </w:rPr>
              <w:t>0</w:t>
            </w:r>
          </w:p>
        </w:tc>
        <w:tc>
          <w:tcPr>
            <w:tcW w:w="129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sz w:val="22"/>
                <w:szCs w:val="22"/>
              </w:rPr>
              <w:t>360019</w:t>
            </w:r>
          </w:p>
        </w:tc>
        <w:tc>
          <w:tcPr>
            <w:tcW w:w="4395" w:type="dxa"/>
            <w:tcBorders>
              <w:top w:val="single" w:sz="2" w:space="0" w:color="auto"/>
              <w:left w:val="single" w:sz="2" w:space="0" w:color="auto"/>
              <w:bottom w:val="single" w:sz="2" w:space="0" w:color="auto"/>
              <w:right w:val="single" w:sz="2" w:space="0" w:color="auto"/>
            </w:tcBorders>
            <w:vAlign w:val="center"/>
          </w:tcPr>
          <w:p w:rsidR="00983914" w:rsidRPr="007A349A" w:rsidRDefault="00983914" w:rsidP="00983914">
            <w:pPr>
              <w:widowControl/>
              <w:rPr>
                <w:rFonts w:asciiTheme="minorEastAsia" w:eastAsiaTheme="minorEastAsia" w:hAnsiTheme="minorEastAsia"/>
                <w:szCs w:val="21"/>
              </w:rPr>
            </w:pPr>
            <w:r w:rsidRPr="007A349A">
              <w:rPr>
                <w:rFonts w:asciiTheme="minorEastAsia" w:eastAsiaTheme="minorEastAsia" w:hAnsiTheme="minorEastAsia" w:hint="eastAsia"/>
                <w:sz w:val="22"/>
                <w:szCs w:val="22"/>
              </w:rPr>
              <w:t>光大保德信添天盈五年定期开放债券型证券投资基金</w:t>
            </w:r>
          </w:p>
        </w:tc>
        <w:tc>
          <w:tcPr>
            <w:tcW w:w="1558" w:type="dxa"/>
            <w:tcBorders>
              <w:top w:val="single" w:sz="2" w:space="0" w:color="auto"/>
              <w:left w:val="single" w:sz="2" w:space="0" w:color="auto"/>
              <w:bottom w:val="single" w:sz="2" w:space="0" w:color="auto"/>
              <w:right w:val="single" w:sz="2" w:space="0" w:color="auto"/>
            </w:tcBorders>
            <w:vAlign w:val="center"/>
          </w:tcPr>
          <w:p w:rsidR="00983914" w:rsidRPr="007A349A" w:rsidRDefault="00983914" w:rsidP="00983914">
            <w:pPr>
              <w:widowControl/>
              <w:jc w:val="center"/>
              <w:rPr>
                <w:rFonts w:asciiTheme="minorEastAsia" w:eastAsiaTheme="minorEastAsia" w:hAnsiTheme="minorEastAsia"/>
                <w:color w:val="000000"/>
                <w:szCs w:val="21"/>
              </w:rPr>
            </w:pPr>
            <w:r w:rsidRPr="007A349A">
              <w:rPr>
                <w:rFonts w:asciiTheme="minorEastAsia" w:eastAsiaTheme="minorEastAsia" w:hAnsiTheme="minorEastAsia" w:hint="eastAsia"/>
                <w:color w:val="000000"/>
                <w:sz w:val="22"/>
                <w:szCs w:val="22"/>
              </w:rPr>
              <w:t>中国建设银行</w:t>
            </w:r>
          </w:p>
        </w:tc>
      </w:tr>
      <w:tr w:rsidR="00983914" w:rsidRPr="007A349A" w:rsidTr="007A349A">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1</w:t>
            </w:r>
            <w:r w:rsidRPr="007A349A">
              <w:rPr>
                <w:rFonts w:asciiTheme="minorEastAsia" w:eastAsiaTheme="minorEastAsia" w:hAnsiTheme="minorEastAsia"/>
                <w:color w:val="000000"/>
                <w:kern w:val="0"/>
                <w:szCs w:val="21"/>
              </w:rPr>
              <w:t>1</w:t>
            </w:r>
          </w:p>
        </w:tc>
        <w:tc>
          <w:tcPr>
            <w:tcW w:w="129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sz w:val="22"/>
                <w:szCs w:val="22"/>
              </w:rPr>
              <w:t>003109</w:t>
            </w:r>
          </w:p>
        </w:tc>
        <w:tc>
          <w:tcPr>
            <w:tcW w:w="4395" w:type="dxa"/>
            <w:tcBorders>
              <w:top w:val="nil"/>
              <w:left w:val="single" w:sz="2" w:space="0" w:color="auto"/>
              <w:bottom w:val="single" w:sz="2" w:space="0" w:color="auto"/>
              <w:right w:val="single" w:sz="2" w:space="0" w:color="auto"/>
            </w:tcBorders>
            <w:vAlign w:val="center"/>
          </w:tcPr>
          <w:p w:rsidR="00983914" w:rsidRPr="007A349A" w:rsidRDefault="00983914" w:rsidP="00983914">
            <w:pPr>
              <w:widowControl/>
              <w:rPr>
                <w:rFonts w:asciiTheme="minorEastAsia" w:eastAsiaTheme="minorEastAsia" w:hAnsiTheme="minorEastAsia"/>
                <w:szCs w:val="21"/>
              </w:rPr>
            </w:pPr>
            <w:r w:rsidRPr="007A349A">
              <w:rPr>
                <w:rFonts w:asciiTheme="minorEastAsia" w:eastAsiaTheme="minorEastAsia" w:hAnsiTheme="minorEastAsia" w:hint="eastAsia"/>
                <w:sz w:val="22"/>
                <w:szCs w:val="22"/>
              </w:rPr>
              <w:t>光大保德信安和债券型证券投资基金</w:t>
            </w:r>
          </w:p>
        </w:tc>
        <w:tc>
          <w:tcPr>
            <w:tcW w:w="1558" w:type="dxa"/>
            <w:tcBorders>
              <w:top w:val="single" w:sz="2" w:space="0" w:color="auto"/>
              <w:left w:val="single" w:sz="2" w:space="0" w:color="auto"/>
              <w:bottom w:val="single" w:sz="2" w:space="0" w:color="auto"/>
              <w:right w:val="single" w:sz="2" w:space="0" w:color="auto"/>
            </w:tcBorders>
            <w:vAlign w:val="center"/>
          </w:tcPr>
          <w:p w:rsidR="00983914" w:rsidRPr="007A349A" w:rsidRDefault="00983914" w:rsidP="00983914">
            <w:pPr>
              <w:widowControl/>
              <w:jc w:val="center"/>
              <w:rPr>
                <w:rFonts w:asciiTheme="minorEastAsia" w:eastAsiaTheme="minorEastAsia" w:hAnsiTheme="minorEastAsia"/>
                <w:color w:val="000000"/>
                <w:szCs w:val="21"/>
              </w:rPr>
            </w:pPr>
            <w:r w:rsidRPr="007A349A">
              <w:rPr>
                <w:rFonts w:asciiTheme="minorEastAsia" w:eastAsiaTheme="minorEastAsia" w:hAnsiTheme="minorEastAsia" w:hint="eastAsia"/>
                <w:color w:val="000000"/>
                <w:sz w:val="22"/>
                <w:szCs w:val="22"/>
              </w:rPr>
              <w:t>交通银行</w:t>
            </w:r>
          </w:p>
        </w:tc>
      </w:tr>
      <w:tr w:rsidR="00983914" w:rsidRPr="007A349A" w:rsidTr="007A349A">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1</w:t>
            </w:r>
            <w:r w:rsidRPr="007A349A">
              <w:rPr>
                <w:rFonts w:asciiTheme="minorEastAsia" w:eastAsiaTheme="minorEastAsia" w:hAnsiTheme="minorEastAsia"/>
                <w:color w:val="000000"/>
                <w:kern w:val="0"/>
                <w:szCs w:val="21"/>
              </w:rPr>
              <w:t>2</w:t>
            </w:r>
          </w:p>
        </w:tc>
        <w:tc>
          <w:tcPr>
            <w:tcW w:w="129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sz w:val="22"/>
                <w:szCs w:val="22"/>
              </w:rPr>
              <w:t>003195</w:t>
            </w:r>
          </w:p>
        </w:tc>
        <w:tc>
          <w:tcPr>
            <w:tcW w:w="4395" w:type="dxa"/>
            <w:tcBorders>
              <w:top w:val="nil"/>
              <w:left w:val="single" w:sz="2" w:space="0" w:color="auto"/>
              <w:bottom w:val="single" w:sz="2" w:space="0" w:color="auto"/>
              <w:right w:val="single" w:sz="2" w:space="0" w:color="auto"/>
            </w:tcBorders>
            <w:vAlign w:val="center"/>
          </w:tcPr>
          <w:p w:rsidR="00983914" w:rsidRPr="007A349A" w:rsidRDefault="00983914" w:rsidP="00983914">
            <w:pPr>
              <w:widowControl/>
              <w:rPr>
                <w:rFonts w:asciiTheme="minorEastAsia" w:eastAsiaTheme="minorEastAsia" w:hAnsiTheme="minorEastAsia"/>
                <w:szCs w:val="21"/>
              </w:rPr>
            </w:pPr>
            <w:r w:rsidRPr="007A349A">
              <w:rPr>
                <w:rFonts w:asciiTheme="minorEastAsia" w:eastAsiaTheme="minorEastAsia" w:hAnsiTheme="minorEastAsia" w:hint="eastAsia"/>
                <w:sz w:val="22"/>
                <w:szCs w:val="22"/>
              </w:rPr>
              <w:t>光大保德信永利纯债债券型证券投资基金</w:t>
            </w:r>
          </w:p>
        </w:tc>
        <w:tc>
          <w:tcPr>
            <w:tcW w:w="1558" w:type="dxa"/>
            <w:tcBorders>
              <w:top w:val="single" w:sz="2" w:space="0" w:color="auto"/>
              <w:left w:val="single" w:sz="2" w:space="0" w:color="auto"/>
              <w:bottom w:val="single" w:sz="2" w:space="0" w:color="auto"/>
              <w:right w:val="single" w:sz="2" w:space="0" w:color="auto"/>
            </w:tcBorders>
            <w:vAlign w:val="center"/>
          </w:tcPr>
          <w:p w:rsidR="00983914" w:rsidRPr="007A349A" w:rsidRDefault="00983914" w:rsidP="00983914">
            <w:pPr>
              <w:widowControl/>
              <w:jc w:val="center"/>
              <w:rPr>
                <w:rFonts w:asciiTheme="minorEastAsia" w:eastAsiaTheme="minorEastAsia" w:hAnsiTheme="minorEastAsia"/>
                <w:color w:val="000000"/>
                <w:szCs w:val="21"/>
              </w:rPr>
            </w:pPr>
            <w:r w:rsidRPr="007A349A">
              <w:rPr>
                <w:rFonts w:asciiTheme="minorEastAsia" w:eastAsiaTheme="minorEastAsia" w:hAnsiTheme="minorEastAsia" w:hint="eastAsia"/>
                <w:color w:val="000000"/>
                <w:sz w:val="22"/>
                <w:szCs w:val="22"/>
              </w:rPr>
              <w:t>交通银行</w:t>
            </w:r>
          </w:p>
        </w:tc>
      </w:tr>
      <w:tr w:rsidR="00983914" w:rsidRPr="007A349A" w:rsidTr="007A349A">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1</w:t>
            </w:r>
            <w:r w:rsidRPr="007A349A">
              <w:rPr>
                <w:rFonts w:asciiTheme="minorEastAsia" w:eastAsiaTheme="minorEastAsia" w:hAnsiTheme="minorEastAsia"/>
                <w:color w:val="000000"/>
                <w:kern w:val="0"/>
                <w:szCs w:val="21"/>
              </w:rPr>
              <w:t>3</w:t>
            </w:r>
          </w:p>
        </w:tc>
        <w:tc>
          <w:tcPr>
            <w:tcW w:w="129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sz w:val="22"/>
                <w:szCs w:val="22"/>
              </w:rPr>
              <w:t>003107</w:t>
            </w:r>
          </w:p>
        </w:tc>
        <w:tc>
          <w:tcPr>
            <w:tcW w:w="4395" w:type="dxa"/>
            <w:tcBorders>
              <w:top w:val="nil"/>
              <w:left w:val="single" w:sz="2" w:space="0" w:color="auto"/>
              <w:bottom w:val="single" w:sz="2" w:space="0" w:color="auto"/>
              <w:right w:val="single" w:sz="2" w:space="0" w:color="auto"/>
            </w:tcBorders>
            <w:vAlign w:val="center"/>
          </w:tcPr>
          <w:p w:rsidR="00983914" w:rsidRPr="007A349A" w:rsidRDefault="00983914" w:rsidP="00983914">
            <w:pPr>
              <w:widowControl/>
              <w:rPr>
                <w:rFonts w:asciiTheme="minorEastAsia" w:eastAsiaTheme="minorEastAsia" w:hAnsiTheme="minorEastAsia"/>
                <w:szCs w:val="21"/>
              </w:rPr>
            </w:pPr>
            <w:r w:rsidRPr="007A349A">
              <w:rPr>
                <w:rFonts w:asciiTheme="minorEastAsia" w:eastAsiaTheme="minorEastAsia" w:hAnsiTheme="minorEastAsia" w:hint="eastAsia"/>
                <w:sz w:val="22"/>
                <w:szCs w:val="22"/>
              </w:rPr>
              <w:t>光大保德信安祺债券型证券投资基金</w:t>
            </w:r>
          </w:p>
        </w:tc>
        <w:tc>
          <w:tcPr>
            <w:tcW w:w="1558" w:type="dxa"/>
            <w:tcBorders>
              <w:top w:val="single" w:sz="2" w:space="0" w:color="auto"/>
              <w:left w:val="single" w:sz="2" w:space="0" w:color="auto"/>
              <w:bottom w:val="single" w:sz="2" w:space="0" w:color="auto"/>
              <w:right w:val="single" w:sz="2" w:space="0" w:color="auto"/>
            </w:tcBorders>
            <w:vAlign w:val="center"/>
          </w:tcPr>
          <w:p w:rsidR="00983914" w:rsidRPr="007A349A" w:rsidRDefault="00983914" w:rsidP="00983914">
            <w:pPr>
              <w:widowControl/>
              <w:jc w:val="center"/>
              <w:rPr>
                <w:rFonts w:asciiTheme="minorEastAsia" w:eastAsiaTheme="minorEastAsia" w:hAnsiTheme="minorEastAsia"/>
                <w:color w:val="000000"/>
                <w:szCs w:val="21"/>
              </w:rPr>
            </w:pPr>
            <w:r w:rsidRPr="007A349A">
              <w:rPr>
                <w:rFonts w:asciiTheme="minorEastAsia" w:eastAsiaTheme="minorEastAsia" w:hAnsiTheme="minorEastAsia" w:hint="eastAsia"/>
                <w:color w:val="000000"/>
                <w:sz w:val="22"/>
                <w:szCs w:val="22"/>
              </w:rPr>
              <w:t>民生银行</w:t>
            </w:r>
          </w:p>
        </w:tc>
      </w:tr>
      <w:tr w:rsidR="00983914" w:rsidRPr="007A349A" w:rsidTr="00B431A7">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1</w:t>
            </w:r>
            <w:r w:rsidRPr="007A349A">
              <w:rPr>
                <w:rFonts w:asciiTheme="minorEastAsia" w:eastAsiaTheme="minorEastAsia" w:hAnsiTheme="minorEastAsia"/>
                <w:color w:val="000000"/>
                <w:kern w:val="0"/>
                <w:szCs w:val="21"/>
              </w:rPr>
              <w:t>4</w:t>
            </w:r>
          </w:p>
        </w:tc>
        <w:tc>
          <w:tcPr>
            <w:tcW w:w="129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sz w:val="22"/>
                <w:szCs w:val="22"/>
              </w:rPr>
              <w:t>360013</w:t>
            </w:r>
          </w:p>
        </w:tc>
        <w:tc>
          <w:tcPr>
            <w:tcW w:w="4395" w:type="dxa"/>
            <w:tcBorders>
              <w:top w:val="nil"/>
              <w:left w:val="single" w:sz="2" w:space="0" w:color="auto"/>
              <w:bottom w:val="single" w:sz="4" w:space="0" w:color="auto"/>
              <w:right w:val="single" w:sz="2" w:space="0" w:color="auto"/>
            </w:tcBorders>
            <w:vAlign w:val="center"/>
          </w:tcPr>
          <w:p w:rsidR="00983914" w:rsidRPr="007A349A" w:rsidRDefault="00983914" w:rsidP="00983914">
            <w:pPr>
              <w:widowControl/>
              <w:rPr>
                <w:rFonts w:asciiTheme="minorEastAsia" w:eastAsiaTheme="minorEastAsia" w:hAnsiTheme="minorEastAsia"/>
                <w:szCs w:val="21"/>
              </w:rPr>
            </w:pPr>
            <w:r w:rsidRPr="007A349A">
              <w:rPr>
                <w:rFonts w:asciiTheme="minorEastAsia" w:eastAsiaTheme="minorEastAsia" w:hAnsiTheme="minorEastAsia" w:hint="eastAsia"/>
                <w:sz w:val="22"/>
                <w:szCs w:val="22"/>
              </w:rPr>
              <w:t xml:space="preserve">光大保德信信用添益债券型证券投资基金 </w:t>
            </w:r>
          </w:p>
        </w:tc>
        <w:tc>
          <w:tcPr>
            <w:tcW w:w="1558" w:type="dxa"/>
            <w:tcBorders>
              <w:top w:val="single" w:sz="2" w:space="0" w:color="auto"/>
              <w:left w:val="single" w:sz="2" w:space="0" w:color="auto"/>
              <w:bottom w:val="single" w:sz="4" w:space="0" w:color="auto"/>
              <w:right w:val="single" w:sz="2" w:space="0" w:color="auto"/>
            </w:tcBorders>
            <w:vAlign w:val="center"/>
          </w:tcPr>
          <w:p w:rsidR="00983914" w:rsidRPr="007A349A" w:rsidRDefault="00983914" w:rsidP="00983914">
            <w:pPr>
              <w:widowControl/>
              <w:jc w:val="center"/>
              <w:rPr>
                <w:rFonts w:asciiTheme="minorEastAsia" w:eastAsiaTheme="minorEastAsia" w:hAnsiTheme="minorEastAsia"/>
                <w:color w:val="000000"/>
                <w:szCs w:val="21"/>
              </w:rPr>
            </w:pPr>
            <w:r w:rsidRPr="007A349A">
              <w:rPr>
                <w:rFonts w:asciiTheme="minorEastAsia" w:eastAsiaTheme="minorEastAsia" w:hAnsiTheme="minorEastAsia" w:hint="eastAsia"/>
                <w:color w:val="000000"/>
                <w:sz w:val="22"/>
                <w:szCs w:val="22"/>
              </w:rPr>
              <w:t>民生银行</w:t>
            </w:r>
          </w:p>
        </w:tc>
      </w:tr>
      <w:tr w:rsidR="00983914" w:rsidRPr="007A349A" w:rsidTr="00B431A7">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1</w:t>
            </w:r>
            <w:r w:rsidRPr="007A349A">
              <w:rPr>
                <w:rFonts w:asciiTheme="minorEastAsia" w:eastAsiaTheme="minorEastAsia" w:hAnsiTheme="minorEastAsia"/>
                <w:color w:val="000000"/>
                <w:kern w:val="0"/>
                <w:szCs w:val="21"/>
              </w:rPr>
              <w:t>5</w:t>
            </w:r>
          </w:p>
        </w:tc>
        <w:tc>
          <w:tcPr>
            <w:tcW w:w="129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sz w:val="22"/>
                <w:szCs w:val="22"/>
              </w:rPr>
              <w:t>009440</w:t>
            </w:r>
          </w:p>
        </w:tc>
        <w:tc>
          <w:tcPr>
            <w:tcW w:w="4395" w:type="dxa"/>
            <w:tcBorders>
              <w:top w:val="single" w:sz="4" w:space="0" w:color="auto"/>
              <w:left w:val="single" w:sz="2" w:space="0" w:color="auto"/>
              <w:bottom w:val="single" w:sz="4" w:space="0" w:color="auto"/>
              <w:right w:val="single" w:sz="4" w:space="0" w:color="auto"/>
            </w:tcBorders>
            <w:vAlign w:val="center"/>
          </w:tcPr>
          <w:p w:rsidR="00983914" w:rsidRPr="007A349A" w:rsidRDefault="00983914" w:rsidP="00983914">
            <w:pPr>
              <w:widowControl/>
              <w:rPr>
                <w:rFonts w:asciiTheme="minorEastAsia" w:eastAsiaTheme="minorEastAsia" w:hAnsiTheme="minorEastAsia"/>
                <w:szCs w:val="21"/>
              </w:rPr>
            </w:pPr>
            <w:r w:rsidRPr="007A349A">
              <w:rPr>
                <w:rFonts w:asciiTheme="minorEastAsia" w:eastAsiaTheme="minorEastAsia" w:hAnsiTheme="minorEastAsia" w:hint="eastAsia"/>
                <w:sz w:val="22"/>
                <w:szCs w:val="22"/>
              </w:rPr>
              <w:t>光大保德信裕鑫混合型证券投资基金</w:t>
            </w:r>
          </w:p>
        </w:tc>
        <w:tc>
          <w:tcPr>
            <w:tcW w:w="1558" w:type="dxa"/>
            <w:tcBorders>
              <w:top w:val="single" w:sz="4" w:space="0" w:color="auto"/>
              <w:left w:val="single" w:sz="4" w:space="0" w:color="auto"/>
              <w:bottom w:val="single" w:sz="4" w:space="0" w:color="auto"/>
              <w:right w:val="single" w:sz="4" w:space="0" w:color="auto"/>
            </w:tcBorders>
            <w:vAlign w:val="center"/>
          </w:tcPr>
          <w:p w:rsidR="00983914" w:rsidRPr="007A349A" w:rsidRDefault="00983914" w:rsidP="00983914">
            <w:pPr>
              <w:widowControl/>
              <w:jc w:val="center"/>
              <w:rPr>
                <w:rFonts w:asciiTheme="minorEastAsia" w:eastAsiaTheme="minorEastAsia" w:hAnsiTheme="minorEastAsia"/>
                <w:color w:val="000000"/>
                <w:szCs w:val="21"/>
              </w:rPr>
            </w:pPr>
            <w:r w:rsidRPr="007A349A">
              <w:rPr>
                <w:rFonts w:asciiTheme="minorEastAsia" w:eastAsiaTheme="minorEastAsia" w:hAnsiTheme="minorEastAsia" w:hint="eastAsia"/>
                <w:color w:val="000000"/>
                <w:sz w:val="22"/>
                <w:szCs w:val="22"/>
              </w:rPr>
              <w:t>民生银行</w:t>
            </w:r>
          </w:p>
        </w:tc>
      </w:tr>
      <w:tr w:rsidR="00983914" w:rsidRPr="007A349A" w:rsidTr="00B431A7">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1</w:t>
            </w:r>
            <w:r w:rsidRPr="007A349A">
              <w:rPr>
                <w:rFonts w:asciiTheme="minorEastAsia" w:eastAsiaTheme="minorEastAsia" w:hAnsiTheme="minorEastAsia"/>
                <w:color w:val="000000"/>
                <w:kern w:val="0"/>
                <w:szCs w:val="21"/>
              </w:rPr>
              <w:t>6</w:t>
            </w:r>
          </w:p>
        </w:tc>
        <w:tc>
          <w:tcPr>
            <w:tcW w:w="129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sz w:val="22"/>
                <w:szCs w:val="22"/>
              </w:rPr>
              <w:t>001968</w:t>
            </w:r>
          </w:p>
        </w:tc>
        <w:tc>
          <w:tcPr>
            <w:tcW w:w="4395" w:type="dxa"/>
            <w:tcBorders>
              <w:top w:val="single" w:sz="4" w:space="0" w:color="auto"/>
              <w:left w:val="single" w:sz="2" w:space="0" w:color="auto"/>
              <w:bottom w:val="single" w:sz="2" w:space="0" w:color="auto"/>
              <w:right w:val="single" w:sz="2" w:space="0" w:color="auto"/>
            </w:tcBorders>
            <w:vAlign w:val="center"/>
          </w:tcPr>
          <w:p w:rsidR="00983914" w:rsidRPr="007A349A" w:rsidRDefault="00983914" w:rsidP="00983914">
            <w:pPr>
              <w:widowControl/>
              <w:rPr>
                <w:rFonts w:asciiTheme="minorEastAsia" w:eastAsiaTheme="minorEastAsia" w:hAnsiTheme="minorEastAsia"/>
                <w:szCs w:val="21"/>
              </w:rPr>
            </w:pPr>
            <w:r w:rsidRPr="007A349A">
              <w:rPr>
                <w:rFonts w:asciiTheme="minorEastAsia" w:eastAsiaTheme="minorEastAsia" w:hAnsiTheme="minorEastAsia" w:hint="eastAsia"/>
                <w:sz w:val="22"/>
                <w:szCs w:val="22"/>
              </w:rPr>
              <w:t>光大保德信尊盈半年定期开放债券型发起</w:t>
            </w:r>
            <w:r w:rsidRPr="007A349A">
              <w:rPr>
                <w:rFonts w:asciiTheme="minorEastAsia" w:eastAsiaTheme="minorEastAsia" w:hAnsiTheme="minorEastAsia" w:hint="eastAsia"/>
                <w:sz w:val="22"/>
                <w:szCs w:val="22"/>
              </w:rPr>
              <w:lastRenderedPageBreak/>
              <w:t>式证券投资基金</w:t>
            </w:r>
          </w:p>
        </w:tc>
        <w:tc>
          <w:tcPr>
            <w:tcW w:w="1558" w:type="dxa"/>
            <w:tcBorders>
              <w:top w:val="single" w:sz="4" w:space="0" w:color="auto"/>
              <w:left w:val="single" w:sz="2" w:space="0" w:color="auto"/>
              <w:bottom w:val="single" w:sz="2" w:space="0" w:color="auto"/>
              <w:right w:val="single" w:sz="2" w:space="0" w:color="auto"/>
            </w:tcBorders>
            <w:vAlign w:val="center"/>
          </w:tcPr>
          <w:p w:rsidR="00983914" w:rsidRPr="007A349A" w:rsidRDefault="00983914" w:rsidP="00983914">
            <w:pPr>
              <w:widowControl/>
              <w:jc w:val="center"/>
              <w:rPr>
                <w:rFonts w:asciiTheme="minorEastAsia" w:eastAsiaTheme="minorEastAsia" w:hAnsiTheme="minorEastAsia"/>
                <w:color w:val="000000"/>
                <w:szCs w:val="21"/>
              </w:rPr>
            </w:pPr>
            <w:r w:rsidRPr="007A349A">
              <w:rPr>
                <w:rFonts w:asciiTheme="minorEastAsia" w:eastAsiaTheme="minorEastAsia" w:hAnsiTheme="minorEastAsia" w:hint="eastAsia"/>
                <w:color w:val="000000"/>
                <w:sz w:val="22"/>
                <w:szCs w:val="22"/>
              </w:rPr>
              <w:lastRenderedPageBreak/>
              <w:t>宁波银行</w:t>
            </w:r>
          </w:p>
        </w:tc>
      </w:tr>
      <w:tr w:rsidR="00983914" w:rsidRPr="007A349A" w:rsidTr="007A349A">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lastRenderedPageBreak/>
              <w:t>1</w:t>
            </w:r>
            <w:r w:rsidRPr="007A349A">
              <w:rPr>
                <w:rFonts w:asciiTheme="minorEastAsia" w:eastAsiaTheme="minorEastAsia" w:hAnsiTheme="minorEastAsia"/>
                <w:color w:val="000000"/>
                <w:kern w:val="0"/>
                <w:szCs w:val="21"/>
              </w:rPr>
              <w:t>7</w:t>
            </w:r>
          </w:p>
        </w:tc>
        <w:tc>
          <w:tcPr>
            <w:tcW w:w="129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sz w:val="22"/>
                <w:szCs w:val="22"/>
              </w:rPr>
              <w:t>003065</w:t>
            </w:r>
          </w:p>
        </w:tc>
        <w:tc>
          <w:tcPr>
            <w:tcW w:w="4395" w:type="dxa"/>
            <w:tcBorders>
              <w:top w:val="single" w:sz="2" w:space="0" w:color="auto"/>
              <w:left w:val="single" w:sz="2" w:space="0" w:color="auto"/>
              <w:bottom w:val="single" w:sz="2" w:space="0" w:color="auto"/>
              <w:right w:val="single" w:sz="2" w:space="0" w:color="auto"/>
            </w:tcBorders>
            <w:vAlign w:val="center"/>
          </w:tcPr>
          <w:p w:rsidR="00983914" w:rsidRPr="007A349A" w:rsidRDefault="00983914" w:rsidP="00983914">
            <w:pPr>
              <w:widowControl/>
              <w:rPr>
                <w:rFonts w:asciiTheme="minorEastAsia" w:eastAsiaTheme="minorEastAsia" w:hAnsiTheme="minorEastAsia"/>
                <w:szCs w:val="21"/>
              </w:rPr>
            </w:pPr>
            <w:r w:rsidRPr="007A349A">
              <w:rPr>
                <w:rFonts w:asciiTheme="minorEastAsia" w:eastAsiaTheme="minorEastAsia" w:hAnsiTheme="minorEastAsia" w:hint="eastAsia"/>
                <w:sz w:val="22"/>
                <w:szCs w:val="22"/>
              </w:rPr>
              <w:t>光大保德信尊富18个月定期开放债券型证券投资基金</w:t>
            </w:r>
          </w:p>
        </w:tc>
        <w:tc>
          <w:tcPr>
            <w:tcW w:w="1558" w:type="dxa"/>
            <w:tcBorders>
              <w:top w:val="single" w:sz="2" w:space="0" w:color="auto"/>
              <w:left w:val="single" w:sz="2" w:space="0" w:color="auto"/>
              <w:bottom w:val="single" w:sz="2" w:space="0" w:color="auto"/>
              <w:right w:val="single" w:sz="2" w:space="0" w:color="auto"/>
            </w:tcBorders>
            <w:vAlign w:val="center"/>
          </w:tcPr>
          <w:p w:rsidR="00983914" w:rsidRPr="007A349A" w:rsidRDefault="00983914" w:rsidP="00983914">
            <w:pPr>
              <w:widowControl/>
              <w:jc w:val="center"/>
              <w:rPr>
                <w:rFonts w:asciiTheme="minorEastAsia" w:eastAsiaTheme="minorEastAsia" w:hAnsiTheme="minorEastAsia"/>
                <w:color w:val="000000"/>
                <w:szCs w:val="21"/>
              </w:rPr>
            </w:pPr>
            <w:r w:rsidRPr="007A349A">
              <w:rPr>
                <w:rFonts w:asciiTheme="minorEastAsia" w:eastAsiaTheme="minorEastAsia" w:hAnsiTheme="minorEastAsia" w:hint="eastAsia"/>
                <w:color w:val="000000"/>
                <w:sz w:val="22"/>
                <w:szCs w:val="22"/>
              </w:rPr>
              <w:t>宁波银行</w:t>
            </w:r>
          </w:p>
        </w:tc>
      </w:tr>
      <w:tr w:rsidR="00983914" w:rsidRPr="007A349A" w:rsidTr="00F50FC0">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1</w:t>
            </w:r>
            <w:r w:rsidRPr="007A349A">
              <w:rPr>
                <w:rFonts w:asciiTheme="minorEastAsia" w:eastAsiaTheme="minorEastAsia" w:hAnsiTheme="minorEastAsia"/>
                <w:color w:val="000000"/>
                <w:kern w:val="0"/>
                <w:szCs w:val="21"/>
              </w:rPr>
              <w:t>8</w:t>
            </w:r>
          </w:p>
        </w:tc>
        <w:tc>
          <w:tcPr>
            <w:tcW w:w="129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sz w:val="22"/>
                <w:szCs w:val="22"/>
              </w:rPr>
              <w:t>009761</w:t>
            </w:r>
          </w:p>
        </w:tc>
        <w:tc>
          <w:tcPr>
            <w:tcW w:w="4395" w:type="dxa"/>
            <w:tcBorders>
              <w:top w:val="nil"/>
              <w:left w:val="single" w:sz="2" w:space="0" w:color="auto"/>
              <w:bottom w:val="single" w:sz="2" w:space="0" w:color="auto"/>
              <w:right w:val="single" w:sz="2" w:space="0" w:color="auto"/>
            </w:tcBorders>
            <w:vAlign w:val="center"/>
          </w:tcPr>
          <w:p w:rsidR="00983914" w:rsidRPr="007A349A" w:rsidRDefault="00983914" w:rsidP="00983914">
            <w:pPr>
              <w:widowControl/>
              <w:rPr>
                <w:rFonts w:asciiTheme="minorEastAsia" w:eastAsiaTheme="minorEastAsia" w:hAnsiTheme="minorEastAsia"/>
                <w:szCs w:val="21"/>
              </w:rPr>
            </w:pPr>
            <w:r w:rsidRPr="007A349A">
              <w:rPr>
                <w:rFonts w:asciiTheme="minorEastAsia" w:eastAsiaTheme="minorEastAsia" w:hAnsiTheme="minorEastAsia" w:hint="eastAsia"/>
                <w:sz w:val="22"/>
                <w:szCs w:val="22"/>
              </w:rPr>
              <w:t>光大保德信尊合87个月定期开放债券型证券投资基金</w:t>
            </w:r>
          </w:p>
        </w:tc>
        <w:tc>
          <w:tcPr>
            <w:tcW w:w="1558" w:type="dxa"/>
            <w:tcBorders>
              <w:top w:val="single" w:sz="2" w:space="0" w:color="auto"/>
              <w:left w:val="single" w:sz="2" w:space="0" w:color="auto"/>
              <w:bottom w:val="single" w:sz="2" w:space="0" w:color="auto"/>
              <w:right w:val="single" w:sz="2" w:space="0" w:color="auto"/>
            </w:tcBorders>
            <w:vAlign w:val="center"/>
          </w:tcPr>
          <w:p w:rsidR="00983914" w:rsidRPr="007A349A" w:rsidRDefault="00983914" w:rsidP="00983914">
            <w:pPr>
              <w:widowControl/>
              <w:jc w:val="center"/>
              <w:rPr>
                <w:rFonts w:asciiTheme="minorEastAsia" w:eastAsiaTheme="minorEastAsia" w:hAnsiTheme="minorEastAsia"/>
                <w:color w:val="000000"/>
                <w:szCs w:val="21"/>
              </w:rPr>
            </w:pPr>
            <w:r w:rsidRPr="007A349A">
              <w:rPr>
                <w:rFonts w:asciiTheme="minorEastAsia" w:eastAsiaTheme="minorEastAsia" w:hAnsiTheme="minorEastAsia" w:hint="eastAsia"/>
                <w:color w:val="000000"/>
                <w:sz w:val="22"/>
                <w:szCs w:val="22"/>
              </w:rPr>
              <w:t>上海浦东发展银行</w:t>
            </w:r>
          </w:p>
        </w:tc>
      </w:tr>
      <w:tr w:rsidR="00983914" w:rsidRPr="007A349A" w:rsidTr="00F50FC0">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kern w:val="0"/>
                <w:szCs w:val="21"/>
              </w:rPr>
              <w:t>1</w:t>
            </w:r>
            <w:r>
              <w:rPr>
                <w:rFonts w:asciiTheme="minorEastAsia" w:eastAsiaTheme="minorEastAsia" w:hAnsiTheme="minorEastAsia"/>
                <w:color w:val="000000"/>
                <w:kern w:val="0"/>
                <w:szCs w:val="21"/>
              </w:rPr>
              <w:t>9</w:t>
            </w:r>
          </w:p>
        </w:tc>
        <w:tc>
          <w:tcPr>
            <w:tcW w:w="129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sidRPr="007A349A">
              <w:rPr>
                <w:rFonts w:asciiTheme="minorEastAsia" w:eastAsiaTheme="minorEastAsia" w:hAnsiTheme="minorEastAsia" w:hint="eastAsia"/>
                <w:color w:val="000000"/>
                <w:sz w:val="22"/>
                <w:szCs w:val="22"/>
              </w:rPr>
              <w:t>005992</w:t>
            </w:r>
          </w:p>
        </w:tc>
        <w:tc>
          <w:tcPr>
            <w:tcW w:w="4395" w:type="dxa"/>
            <w:tcBorders>
              <w:top w:val="single" w:sz="2" w:space="0" w:color="auto"/>
              <w:left w:val="single" w:sz="2" w:space="0" w:color="auto"/>
              <w:bottom w:val="single" w:sz="4" w:space="0" w:color="auto"/>
              <w:right w:val="single" w:sz="2" w:space="0" w:color="auto"/>
            </w:tcBorders>
            <w:vAlign w:val="center"/>
          </w:tcPr>
          <w:p w:rsidR="00983914" w:rsidRPr="007A349A" w:rsidRDefault="00983914" w:rsidP="00983914">
            <w:pPr>
              <w:widowControl/>
              <w:rPr>
                <w:rFonts w:asciiTheme="minorEastAsia" w:eastAsiaTheme="minorEastAsia" w:hAnsiTheme="minorEastAsia"/>
                <w:szCs w:val="21"/>
              </w:rPr>
            </w:pPr>
            <w:r w:rsidRPr="007A349A">
              <w:rPr>
                <w:rFonts w:asciiTheme="minorEastAsia" w:eastAsiaTheme="minorEastAsia" w:hAnsiTheme="minorEastAsia" w:hint="eastAsia"/>
                <w:sz w:val="22"/>
                <w:szCs w:val="22"/>
              </w:rPr>
              <w:t>光大保德信超短债债券型证券投资基金</w:t>
            </w:r>
          </w:p>
        </w:tc>
        <w:tc>
          <w:tcPr>
            <w:tcW w:w="1558" w:type="dxa"/>
            <w:tcBorders>
              <w:top w:val="single" w:sz="2" w:space="0" w:color="auto"/>
              <w:left w:val="single" w:sz="2" w:space="0" w:color="auto"/>
              <w:bottom w:val="single" w:sz="4" w:space="0" w:color="auto"/>
              <w:right w:val="single" w:sz="2" w:space="0" w:color="auto"/>
            </w:tcBorders>
            <w:vAlign w:val="center"/>
          </w:tcPr>
          <w:p w:rsidR="00983914" w:rsidRPr="007A349A" w:rsidRDefault="00983914" w:rsidP="00983914">
            <w:pPr>
              <w:widowControl/>
              <w:jc w:val="center"/>
              <w:rPr>
                <w:rFonts w:asciiTheme="minorEastAsia" w:eastAsiaTheme="minorEastAsia" w:hAnsiTheme="minorEastAsia"/>
                <w:color w:val="000000"/>
                <w:szCs w:val="21"/>
              </w:rPr>
            </w:pPr>
            <w:r w:rsidRPr="007A349A">
              <w:rPr>
                <w:rFonts w:asciiTheme="minorEastAsia" w:eastAsiaTheme="minorEastAsia" w:hAnsiTheme="minorEastAsia" w:hint="eastAsia"/>
                <w:color w:val="000000"/>
                <w:sz w:val="22"/>
                <w:szCs w:val="22"/>
              </w:rPr>
              <w:t>招商银行</w:t>
            </w:r>
          </w:p>
        </w:tc>
      </w:tr>
      <w:tr w:rsidR="00983914" w:rsidRPr="007A349A" w:rsidTr="00F50FC0">
        <w:trPr>
          <w:jc w:val="center"/>
        </w:trPr>
        <w:tc>
          <w:tcPr>
            <w:tcW w:w="685" w:type="dxa"/>
            <w:vAlign w:val="center"/>
          </w:tcPr>
          <w:p w:rsidR="00983914" w:rsidRPr="007A349A" w:rsidRDefault="00983914" w:rsidP="00983914">
            <w:pPr>
              <w:widowControl/>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2</w:t>
            </w:r>
            <w:r>
              <w:rPr>
                <w:rFonts w:asciiTheme="minorEastAsia" w:eastAsiaTheme="minorEastAsia" w:hAnsiTheme="minorEastAsia"/>
                <w:color w:val="000000"/>
                <w:kern w:val="0"/>
                <w:szCs w:val="21"/>
              </w:rPr>
              <w:t>0</w:t>
            </w:r>
          </w:p>
        </w:tc>
        <w:tc>
          <w:tcPr>
            <w:tcW w:w="1295" w:type="dxa"/>
            <w:vAlign w:val="center"/>
          </w:tcPr>
          <w:p w:rsidR="00983914" w:rsidRPr="007A349A" w:rsidRDefault="009F168E" w:rsidP="00983914">
            <w:pPr>
              <w:widowControl/>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0</w:t>
            </w:r>
            <w:r>
              <w:rPr>
                <w:rFonts w:asciiTheme="minorEastAsia" w:eastAsiaTheme="minorEastAsia" w:hAnsiTheme="minorEastAsia"/>
                <w:color w:val="000000"/>
                <w:sz w:val="22"/>
                <w:szCs w:val="22"/>
              </w:rPr>
              <w:t>02523</w:t>
            </w:r>
          </w:p>
        </w:tc>
        <w:tc>
          <w:tcPr>
            <w:tcW w:w="4395" w:type="dxa"/>
            <w:tcBorders>
              <w:top w:val="single" w:sz="4" w:space="0" w:color="auto"/>
              <w:left w:val="single" w:sz="2" w:space="0" w:color="auto"/>
              <w:bottom w:val="single" w:sz="2" w:space="0" w:color="auto"/>
              <w:right w:val="single" w:sz="2" w:space="0" w:color="auto"/>
            </w:tcBorders>
            <w:vAlign w:val="center"/>
          </w:tcPr>
          <w:p w:rsidR="00983914" w:rsidRPr="007A349A" w:rsidRDefault="009F168E" w:rsidP="00983914">
            <w:pPr>
              <w:widowControl/>
              <w:rPr>
                <w:rFonts w:asciiTheme="minorEastAsia" w:eastAsiaTheme="minorEastAsia" w:hAnsiTheme="minorEastAsia"/>
                <w:sz w:val="22"/>
                <w:szCs w:val="22"/>
              </w:rPr>
            </w:pPr>
            <w:r>
              <w:rPr>
                <w:rFonts w:asciiTheme="minorEastAsia" w:eastAsiaTheme="minorEastAsia" w:hAnsiTheme="minorEastAsia" w:hint="eastAsia"/>
                <w:sz w:val="22"/>
                <w:szCs w:val="22"/>
              </w:rPr>
              <w:t>光大保德信恒利纯债债券型证券投资基金</w:t>
            </w:r>
          </w:p>
        </w:tc>
        <w:tc>
          <w:tcPr>
            <w:tcW w:w="1558" w:type="dxa"/>
            <w:tcBorders>
              <w:top w:val="single" w:sz="4" w:space="0" w:color="auto"/>
              <w:left w:val="single" w:sz="2" w:space="0" w:color="auto"/>
              <w:bottom w:val="single" w:sz="2" w:space="0" w:color="auto"/>
              <w:right w:val="single" w:sz="2" w:space="0" w:color="auto"/>
            </w:tcBorders>
            <w:vAlign w:val="center"/>
          </w:tcPr>
          <w:p w:rsidR="00983914" w:rsidRPr="007A349A" w:rsidRDefault="009F168E" w:rsidP="00983914">
            <w:pPr>
              <w:widowControl/>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兴业银行</w:t>
            </w:r>
          </w:p>
        </w:tc>
      </w:tr>
    </w:tbl>
    <w:p w:rsidR="005D5E6C" w:rsidRPr="007A349A" w:rsidRDefault="005D5E6C" w:rsidP="005D05FF">
      <w:pPr>
        <w:widowControl/>
        <w:spacing w:line="360" w:lineRule="auto"/>
        <w:ind w:firstLine="480"/>
        <w:rPr>
          <w:rFonts w:ascii="宋体" w:hAnsi="宋体"/>
          <w:color w:val="000000"/>
          <w:kern w:val="0"/>
          <w:szCs w:val="21"/>
        </w:rPr>
      </w:pPr>
    </w:p>
    <w:p w:rsidR="00540ACE" w:rsidRPr="007A349A" w:rsidRDefault="005D5E6C" w:rsidP="00860EAE">
      <w:pPr>
        <w:widowControl/>
        <w:spacing w:line="360" w:lineRule="auto"/>
        <w:ind w:firstLine="480"/>
        <w:rPr>
          <w:rFonts w:ascii="宋体" w:hAnsi="宋体"/>
          <w:color w:val="000000"/>
          <w:kern w:val="0"/>
          <w:szCs w:val="21"/>
        </w:rPr>
      </w:pPr>
      <w:r w:rsidRPr="007A349A">
        <w:rPr>
          <w:rFonts w:ascii="宋体" w:hAnsi="宋体" w:hint="eastAsia"/>
          <w:color w:val="000000"/>
          <w:kern w:val="0"/>
          <w:szCs w:val="21"/>
        </w:rPr>
        <w:t>二、</w:t>
      </w:r>
      <w:r w:rsidR="00540ACE" w:rsidRPr="007A349A">
        <w:rPr>
          <w:rFonts w:ascii="宋体" w:hAnsi="宋体" w:hint="eastAsia"/>
          <w:color w:val="000000"/>
          <w:kern w:val="0"/>
          <w:szCs w:val="21"/>
        </w:rPr>
        <w:t>本次</w:t>
      </w:r>
      <w:r w:rsidR="00540ACE" w:rsidRPr="007A349A">
        <w:rPr>
          <w:rFonts w:ascii="宋体" w:hAnsi="宋体"/>
          <w:color w:val="000000"/>
          <w:kern w:val="0"/>
          <w:szCs w:val="21"/>
        </w:rPr>
        <w:t>主要修改内容</w:t>
      </w:r>
    </w:p>
    <w:p w:rsidR="005D5E6C" w:rsidRPr="007A349A" w:rsidRDefault="00540ACE" w:rsidP="00860EAE">
      <w:pPr>
        <w:widowControl/>
        <w:spacing w:line="360" w:lineRule="auto"/>
        <w:ind w:firstLine="480"/>
        <w:rPr>
          <w:rFonts w:ascii="宋体" w:hAnsi="宋体"/>
          <w:color w:val="000000"/>
          <w:kern w:val="0"/>
          <w:szCs w:val="21"/>
        </w:rPr>
      </w:pPr>
      <w:r w:rsidRPr="007A349A">
        <w:rPr>
          <w:rFonts w:ascii="宋体" w:hAnsi="宋体" w:hint="eastAsia"/>
          <w:color w:val="000000"/>
          <w:kern w:val="0"/>
          <w:szCs w:val="21"/>
        </w:rPr>
        <w:t>（一）</w:t>
      </w:r>
      <w:r w:rsidR="005D5E6C" w:rsidRPr="007A349A">
        <w:rPr>
          <w:rFonts w:ascii="宋体" w:hAnsi="宋体" w:hint="eastAsia"/>
          <w:color w:val="000000"/>
          <w:kern w:val="0"/>
          <w:szCs w:val="21"/>
        </w:rPr>
        <w:t>基金合同的主要修改内容</w:t>
      </w:r>
    </w:p>
    <w:p w:rsidR="00540ACE" w:rsidRPr="007A349A" w:rsidRDefault="00540ACE" w:rsidP="00860EAE">
      <w:pPr>
        <w:widowControl/>
        <w:spacing w:line="360" w:lineRule="auto"/>
        <w:ind w:firstLine="480"/>
        <w:rPr>
          <w:rFonts w:ascii="宋体" w:hAnsi="宋体"/>
          <w:color w:val="000000"/>
          <w:kern w:val="0"/>
          <w:szCs w:val="21"/>
        </w:rPr>
      </w:pPr>
      <w:r w:rsidRPr="007A349A">
        <w:rPr>
          <w:rFonts w:ascii="宋体" w:hAnsi="宋体" w:hint="eastAsia"/>
          <w:color w:val="000000"/>
          <w:kern w:val="0"/>
          <w:szCs w:val="21"/>
        </w:rPr>
        <w:t>以</w:t>
      </w:r>
      <w:r w:rsidR="00F71000" w:rsidRPr="007A349A">
        <w:rPr>
          <w:rFonts w:ascii="宋体" w:hAnsi="宋体" w:hint="eastAsia"/>
          <w:color w:val="000000"/>
          <w:kern w:val="0"/>
          <w:szCs w:val="21"/>
        </w:rPr>
        <w:t>光大保德信安诚债券型证券投资</w:t>
      </w:r>
      <w:r w:rsidRPr="007A349A">
        <w:rPr>
          <w:rFonts w:ascii="宋体" w:hAnsi="宋体" w:hint="eastAsia"/>
          <w:color w:val="000000"/>
          <w:kern w:val="0"/>
          <w:szCs w:val="21"/>
        </w:rPr>
        <w:t>基金为例，基金合同具体修订内容如下所示：</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12"/>
        <w:gridCol w:w="3814"/>
        <w:gridCol w:w="4010"/>
      </w:tblGrid>
      <w:tr w:rsidR="00F71000" w:rsidRPr="007A349A" w:rsidTr="007A349A">
        <w:trPr>
          <w:trHeight w:val="20"/>
        </w:trPr>
        <w:tc>
          <w:tcPr>
            <w:tcW w:w="714" w:type="dxa"/>
            <w:tcBorders>
              <w:top w:val="single" w:sz="6" w:space="0" w:color="000000"/>
              <w:left w:val="single" w:sz="6" w:space="0" w:color="000000"/>
              <w:right w:val="single" w:sz="6" w:space="0" w:color="000000"/>
            </w:tcBorders>
            <w:vAlign w:val="center"/>
          </w:tcPr>
          <w:p w:rsidR="00F71000" w:rsidRPr="007A349A" w:rsidRDefault="00F71000" w:rsidP="009C2A58">
            <w:pPr>
              <w:jc w:val="center"/>
              <w:rPr>
                <w:rFonts w:cs="Arial"/>
                <w:b/>
                <w:bCs/>
              </w:rPr>
            </w:pPr>
            <w:r w:rsidRPr="007A349A">
              <w:rPr>
                <w:rFonts w:cs="Arial"/>
                <w:b/>
                <w:bCs/>
              </w:rPr>
              <w:t>章节</w:t>
            </w:r>
          </w:p>
        </w:tc>
        <w:tc>
          <w:tcPr>
            <w:tcW w:w="5582" w:type="dxa"/>
            <w:tcBorders>
              <w:top w:val="single" w:sz="6" w:space="0" w:color="000000"/>
              <w:left w:val="single" w:sz="6" w:space="0" w:color="000000"/>
              <w:bottom w:val="single" w:sz="6" w:space="0" w:color="000000"/>
              <w:right w:val="single" w:sz="6" w:space="0" w:color="000000"/>
            </w:tcBorders>
            <w:shd w:val="clear" w:color="auto" w:fill="auto"/>
            <w:hideMark/>
          </w:tcPr>
          <w:p w:rsidR="00F71000" w:rsidRPr="007A349A" w:rsidRDefault="00F71000" w:rsidP="009C2A58">
            <w:pPr>
              <w:jc w:val="center"/>
              <w:rPr>
                <w:rFonts w:cs="Arial"/>
                <w:b/>
                <w:bCs/>
              </w:rPr>
            </w:pPr>
            <w:r w:rsidRPr="007A349A">
              <w:rPr>
                <w:rFonts w:cs="Arial" w:hint="eastAsia"/>
                <w:b/>
                <w:bCs/>
              </w:rPr>
              <w:t>原合同内容</w:t>
            </w:r>
          </w:p>
        </w:tc>
        <w:tc>
          <w:tcPr>
            <w:tcW w:w="5768" w:type="dxa"/>
            <w:tcBorders>
              <w:top w:val="single" w:sz="6" w:space="0" w:color="000000"/>
              <w:left w:val="single" w:sz="6" w:space="0" w:color="000000"/>
              <w:bottom w:val="single" w:sz="6" w:space="0" w:color="000000"/>
              <w:right w:val="single" w:sz="4" w:space="0" w:color="auto"/>
            </w:tcBorders>
            <w:shd w:val="clear" w:color="auto" w:fill="auto"/>
            <w:hideMark/>
          </w:tcPr>
          <w:p w:rsidR="00F71000" w:rsidRPr="007A349A" w:rsidRDefault="00F71000" w:rsidP="009C2A58">
            <w:pPr>
              <w:jc w:val="center"/>
              <w:rPr>
                <w:rFonts w:cs="Arial"/>
                <w:b/>
                <w:bCs/>
              </w:rPr>
            </w:pPr>
            <w:r w:rsidRPr="007A349A">
              <w:rPr>
                <w:rFonts w:cs="Arial" w:hint="eastAsia"/>
                <w:b/>
                <w:bCs/>
              </w:rPr>
              <w:t>修改后内容</w:t>
            </w:r>
          </w:p>
        </w:tc>
      </w:tr>
      <w:tr w:rsidR="00F71000" w:rsidRPr="007A349A" w:rsidTr="007A349A">
        <w:trPr>
          <w:trHeight w:val="20"/>
        </w:trPr>
        <w:tc>
          <w:tcPr>
            <w:tcW w:w="714" w:type="dxa"/>
            <w:tcBorders>
              <w:top w:val="single" w:sz="6" w:space="0" w:color="000000"/>
              <w:left w:val="single" w:sz="6" w:space="0" w:color="000000"/>
              <w:right w:val="single" w:sz="6" w:space="0" w:color="000000"/>
            </w:tcBorders>
          </w:tcPr>
          <w:p w:rsidR="00F71000" w:rsidRPr="007A349A" w:rsidRDefault="00A52695" w:rsidP="009C2A58">
            <w:pPr>
              <w:jc w:val="center"/>
              <w:rPr>
                <w:rFonts w:cs="Arial"/>
                <w:b/>
              </w:rPr>
            </w:pPr>
            <w:r w:rsidRPr="007A349A">
              <w:rPr>
                <w:rFonts w:cs="Arial" w:hint="eastAsia"/>
                <w:b/>
              </w:rPr>
              <w:t>第</w:t>
            </w:r>
            <w:r w:rsidR="00F71000" w:rsidRPr="007A349A">
              <w:rPr>
                <w:rFonts w:cs="Arial" w:hint="eastAsia"/>
                <w:b/>
              </w:rPr>
              <w:t>一</w:t>
            </w:r>
            <w:r w:rsidRPr="007A349A">
              <w:rPr>
                <w:rFonts w:cs="Arial" w:hint="eastAsia"/>
                <w:b/>
              </w:rPr>
              <w:t>部分</w:t>
            </w:r>
            <w:r w:rsidRPr="007A349A">
              <w:rPr>
                <w:rFonts w:cs="Arial" w:hint="eastAsia"/>
                <w:b/>
              </w:rPr>
              <w:t xml:space="preserve"> </w:t>
            </w:r>
            <w:r w:rsidR="00F71000" w:rsidRPr="007A349A">
              <w:rPr>
                <w:rFonts w:cs="Arial"/>
                <w:b/>
              </w:rPr>
              <w:t>前言</w:t>
            </w:r>
          </w:p>
        </w:tc>
        <w:tc>
          <w:tcPr>
            <w:tcW w:w="5582" w:type="dxa"/>
            <w:tcBorders>
              <w:top w:val="single" w:sz="6" w:space="0" w:color="000000"/>
              <w:left w:val="single" w:sz="6" w:space="0" w:color="000000"/>
              <w:right w:val="single" w:sz="6" w:space="0" w:color="000000"/>
            </w:tcBorders>
            <w:hideMark/>
          </w:tcPr>
          <w:p w:rsidR="00F71000" w:rsidRPr="007A349A" w:rsidRDefault="00F71000" w:rsidP="009C2A58">
            <w:pPr>
              <w:rPr>
                <w:rFonts w:cs="Arial"/>
              </w:rPr>
            </w:pPr>
          </w:p>
        </w:tc>
        <w:tc>
          <w:tcPr>
            <w:tcW w:w="5768" w:type="dxa"/>
            <w:tcBorders>
              <w:top w:val="single" w:sz="6" w:space="0" w:color="000000"/>
              <w:left w:val="single" w:sz="6" w:space="0" w:color="000000"/>
              <w:right w:val="single" w:sz="4" w:space="0" w:color="auto"/>
            </w:tcBorders>
            <w:hideMark/>
          </w:tcPr>
          <w:p w:rsidR="00F71000" w:rsidRPr="007A349A" w:rsidRDefault="00F71000" w:rsidP="009C2A58">
            <w:pPr>
              <w:rPr>
                <w:rFonts w:cs="Arial"/>
                <w:b/>
                <w:u w:val="single"/>
              </w:rPr>
            </w:pPr>
            <w:r w:rsidRPr="007A349A">
              <w:rPr>
                <w:rFonts w:cs="Arial" w:hint="eastAsia"/>
                <w:b/>
                <w:u w:val="single"/>
              </w:rPr>
              <w:t>四、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tc>
      </w:tr>
      <w:tr w:rsidR="00F71000" w:rsidRPr="007A349A" w:rsidTr="007A349A">
        <w:trPr>
          <w:trHeight w:val="20"/>
        </w:trPr>
        <w:tc>
          <w:tcPr>
            <w:tcW w:w="714" w:type="dxa"/>
            <w:tcBorders>
              <w:top w:val="single" w:sz="6" w:space="0" w:color="000000"/>
              <w:left w:val="single" w:sz="6" w:space="0" w:color="000000"/>
              <w:right w:val="single" w:sz="6" w:space="0" w:color="000000"/>
            </w:tcBorders>
          </w:tcPr>
          <w:p w:rsidR="00F71000" w:rsidRPr="007A349A" w:rsidRDefault="00A52695" w:rsidP="009C2A58">
            <w:pPr>
              <w:jc w:val="center"/>
              <w:rPr>
                <w:rFonts w:cs="Arial"/>
                <w:b/>
              </w:rPr>
            </w:pPr>
            <w:r w:rsidRPr="007A349A">
              <w:rPr>
                <w:rFonts w:cs="Arial" w:hint="eastAsia"/>
                <w:b/>
              </w:rPr>
              <w:t>第</w:t>
            </w:r>
            <w:r w:rsidR="00F71000" w:rsidRPr="007A349A">
              <w:rPr>
                <w:rFonts w:cs="Arial" w:hint="eastAsia"/>
                <w:b/>
              </w:rPr>
              <w:t>二</w:t>
            </w:r>
            <w:r w:rsidRPr="007A349A">
              <w:rPr>
                <w:rFonts w:cs="Arial" w:hint="eastAsia"/>
                <w:b/>
              </w:rPr>
              <w:t>部分</w:t>
            </w:r>
            <w:r w:rsidRPr="007A349A">
              <w:rPr>
                <w:rFonts w:cs="Arial" w:hint="eastAsia"/>
                <w:b/>
              </w:rPr>
              <w:t xml:space="preserve"> </w:t>
            </w:r>
            <w:r w:rsidR="00F71000" w:rsidRPr="007A349A">
              <w:rPr>
                <w:rFonts w:cs="Arial" w:hint="eastAsia"/>
                <w:b/>
              </w:rPr>
              <w:t>释义</w:t>
            </w:r>
          </w:p>
        </w:tc>
        <w:tc>
          <w:tcPr>
            <w:tcW w:w="5582" w:type="dxa"/>
            <w:tcBorders>
              <w:top w:val="single" w:sz="6" w:space="0" w:color="000000"/>
              <w:left w:val="single" w:sz="6" w:space="0" w:color="000000"/>
              <w:right w:val="single" w:sz="6" w:space="0" w:color="000000"/>
            </w:tcBorders>
          </w:tcPr>
          <w:p w:rsidR="00F71000" w:rsidRPr="007A349A" w:rsidRDefault="00F71000" w:rsidP="009C2A58">
            <w:pPr>
              <w:rPr>
                <w:rFonts w:cs="Arial"/>
              </w:rPr>
            </w:pPr>
          </w:p>
        </w:tc>
        <w:tc>
          <w:tcPr>
            <w:tcW w:w="5768" w:type="dxa"/>
            <w:tcBorders>
              <w:top w:val="single" w:sz="6" w:space="0" w:color="000000"/>
              <w:left w:val="single" w:sz="6" w:space="0" w:color="000000"/>
              <w:right w:val="single" w:sz="4" w:space="0" w:color="auto"/>
            </w:tcBorders>
          </w:tcPr>
          <w:p w:rsidR="00F71000" w:rsidRPr="007A349A" w:rsidRDefault="00F71000" w:rsidP="009C2A58">
            <w:pPr>
              <w:rPr>
                <w:rFonts w:cs="Arial"/>
                <w:b/>
                <w:u w:val="single"/>
              </w:rPr>
            </w:pPr>
            <w:r w:rsidRPr="007A349A">
              <w:rPr>
                <w:rFonts w:cs="Arial"/>
                <w:b/>
                <w:u w:val="single"/>
              </w:rPr>
              <w:t>57</w:t>
            </w:r>
            <w:r w:rsidRPr="007A349A">
              <w:rPr>
                <w:rFonts w:cs="Arial"/>
                <w:b/>
                <w:u w:val="single"/>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F71000" w:rsidRPr="007A349A" w:rsidRDefault="00F71000" w:rsidP="009C2A58">
            <w:pPr>
              <w:rPr>
                <w:rFonts w:cs="Arial"/>
                <w:b/>
                <w:u w:val="single"/>
              </w:rPr>
            </w:pPr>
            <w:r w:rsidRPr="007A349A">
              <w:rPr>
                <w:rFonts w:cs="Arial"/>
                <w:b/>
                <w:u w:val="single"/>
              </w:rPr>
              <w:t>58</w:t>
            </w:r>
            <w:r w:rsidRPr="007A349A">
              <w:rPr>
                <w:rFonts w:cs="Arial"/>
                <w:b/>
                <w:u w:val="single"/>
              </w:rPr>
              <w:t>、特定资产：包括：（</w:t>
            </w:r>
            <w:r w:rsidRPr="007A349A">
              <w:rPr>
                <w:rFonts w:cs="Arial"/>
                <w:b/>
                <w:u w:val="single"/>
              </w:rPr>
              <w:t>1</w:t>
            </w:r>
            <w:r w:rsidRPr="007A349A">
              <w:rPr>
                <w:rFonts w:cs="Arial"/>
                <w:b/>
                <w:u w:val="single"/>
              </w:rPr>
              <w:t>）无可参考的活跃市场价格且采用估值技术仍导致公允价值存在重大不确定性的资产；（</w:t>
            </w:r>
            <w:r w:rsidRPr="007A349A">
              <w:rPr>
                <w:rFonts w:cs="Arial"/>
                <w:b/>
                <w:u w:val="single"/>
              </w:rPr>
              <w:t>2</w:t>
            </w:r>
            <w:r w:rsidRPr="007A349A">
              <w:rPr>
                <w:rFonts w:cs="Arial"/>
                <w:b/>
                <w:u w:val="single"/>
              </w:rPr>
              <w:t>）按摊余成本计量且计提资产减值准备仍导致资产价值存在重大不确定性的资产；（</w:t>
            </w:r>
            <w:r w:rsidRPr="007A349A">
              <w:rPr>
                <w:rFonts w:cs="Arial"/>
                <w:b/>
                <w:u w:val="single"/>
              </w:rPr>
              <w:t>3</w:t>
            </w:r>
            <w:r w:rsidRPr="007A349A">
              <w:rPr>
                <w:rFonts w:cs="Arial"/>
                <w:b/>
                <w:u w:val="single"/>
              </w:rPr>
              <w:t>）其他资产价值存在重大不确定性的资产</w:t>
            </w:r>
          </w:p>
        </w:tc>
      </w:tr>
      <w:tr w:rsidR="00F71000" w:rsidRPr="007A349A" w:rsidTr="007A349A">
        <w:trPr>
          <w:trHeight w:val="20"/>
        </w:trPr>
        <w:tc>
          <w:tcPr>
            <w:tcW w:w="714" w:type="dxa"/>
            <w:tcBorders>
              <w:top w:val="single" w:sz="6" w:space="0" w:color="000000"/>
              <w:left w:val="single" w:sz="6" w:space="0" w:color="000000"/>
              <w:bottom w:val="single" w:sz="6" w:space="0" w:color="000000"/>
              <w:right w:val="single" w:sz="6" w:space="0" w:color="000000"/>
            </w:tcBorders>
          </w:tcPr>
          <w:p w:rsidR="00F71000" w:rsidRPr="007A349A" w:rsidRDefault="00A52695" w:rsidP="009C2A58">
            <w:pPr>
              <w:jc w:val="center"/>
              <w:rPr>
                <w:rFonts w:cs="Arial"/>
                <w:b/>
              </w:rPr>
            </w:pPr>
            <w:r w:rsidRPr="007A349A">
              <w:rPr>
                <w:rFonts w:cs="Arial" w:hint="eastAsia"/>
                <w:b/>
              </w:rPr>
              <w:t>第</w:t>
            </w:r>
            <w:r w:rsidR="00F71000" w:rsidRPr="007A349A">
              <w:rPr>
                <w:rFonts w:cs="Arial" w:hint="eastAsia"/>
                <w:b/>
              </w:rPr>
              <w:t>六</w:t>
            </w:r>
            <w:r w:rsidRPr="007A349A">
              <w:rPr>
                <w:rFonts w:cs="Arial" w:hint="eastAsia"/>
                <w:b/>
              </w:rPr>
              <w:t>部分</w:t>
            </w:r>
            <w:r w:rsidRPr="007A349A">
              <w:rPr>
                <w:rFonts w:cs="Arial" w:hint="eastAsia"/>
                <w:b/>
              </w:rPr>
              <w:t xml:space="preserve"> </w:t>
            </w:r>
            <w:r w:rsidR="00F71000" w:rsidRPr="007A349A">
              <w:rPr>
                <w:rFonts w:cs="Arial" w:hint="eastAsia"/>
                <w:b/>
              </w:rPr>
              <w:t>基金份额的申购与赎回</w:t>
            </w:r>
          </w:p>
        </w:tc>
        <w:tc>
          <w:tcPr>
            <w:tcW w:w="5582" w:type="dxa"/>
            <w:tcBorders>
              <w:top w:val="single" w:sz="6" w:space="0" w:color="000000"/>
              <w:left w:val="single" w:sz="6" w:space="0" w:color="000000"/>
              <w:bottom w:val="single" w:sz="6" w:space="0" w:color="000000"/>
              <w:right w:val="single" w:sz="6" w:space="0" w:color="000000"/>
            </w:tcBorders>
            <w:hideMark/>
          </w:tcPr>
          <w:p w:rsidR="00F71000" w:rsidRPr="007A349A" w:rsidRDefault="00F71000" w:rsidP="009C2A58">
            <w:pPr>
              <w:rPr>
                <w:rFonts w:cs="Arial"/>
              </w:rPr>
            </w:pPr>
            <w:r w:rsidRPr="007A349A">
              <w:rPr>
                <w:rFonts w:cs="Arial" w:hint="eastAsia"/>
              </w:rPr>
              <w:t>七、拒绝或暂停申购的情形</w:t>
            </w:r>
          </w:p>
          <w:p w:rsidR="00F71000" w:rsidRPr="007A349A" w:rsidRDefault="00F71000" w:rsidP="009C2A58">
            <w:pPr>
              <w:rPr>
                <w:rFonts w:cs="Arial"/>
              </w:rPr>
            </w:pPr>
            <w:r w:rsidRPr="007A349A">
              <w:rPr>
                <w:rFonts w:cs="Arial"/>
              </w:rPr>
              <w:t>9</w:t>
            </w:r>
            <w:r w:rsidRPr="007A349A">
              <w:rPr>
                <w:rFonts w:cs="Arial" w:hint="eastAsia"/>
              </w:rPr>
              <w:t>、</w:t>
            </w:r>
            <w:r w:rsidRPr="007A349A">
              <w:rPr>
                <w:rFonts w:cs="Arial"/>
              </w:rPr>
              <w:t>当前一估值日基金资产净值</w:t>
            </w:r>
            <w:r w:rsidRPr="007A349A">
              <w:rPr>
                <w:rFonts w:cs="Arial"/>
              </w:rPr>
              <w:t>50%</w:t>
            </w:r>
            <w:r w:rsidRPr="007A349A">
              <w:rPr>
                <w:rFonts w:cs="Arial"/>
              </w:rPr>
              <w:t>以上的资产出现无可参考的活跃市场价格且采用估值技术仍导致公允价值存在重大不确定性时，</w:t>
            </w:r>
            <w:r w:rsidRPr="007A349A">
              <w:rPr>
                <w:rFonts w:cs="Arial" w:hint="eastAsia"/>
              </w:rPr>
              <w:t>经与基金托管人协商确认后，基金管理人应当采取暂停接受基金申购申请的措施</w:t>
            </w:r>
            <w:r w:rsidRPr="007A349A">
              <w:rPr>
                <w:rFonts w:cs="Arial"/>
              </w:rPr>
              <w:t>。</w:t>
            </w:r>
          </w:p>
          <w:p w:rsidR="00F71000" w:rsidRPr="007A349A" w:rsidRDefault="00F71000" w:rsidP="009C2A58">
            <w:pPr>
              <w:rPr>
                <w:rFonts w:cs="Arial"/>
              </w:rPr>
            </w:pPr>
          </w:p>
          <w:p w:rsidR="00F71000" w:rsidRPr="007A349A" w:rsidRDefault="00F71000" w:rsidP="009C2A58">
            <w:pPr>
              <w:rPr>
                <w:rFonts w:cs="Arial"/>
              </w:rPr>
            </w:pPr>
            <w:r w:rsidRPr="007A349A">
              <w:rPr>
                <w:rFonts w:cs="Arial" w:hint="eastAsia"/>
              </w:rPr>
              <w:t>八、暂停赎回或延缓支付赎回款项的情形</w:t>
            </w:r>
          </w:p>
          <w:p w:rsidR="00F71000" w:rsidRPr="007A349A" w:rsidRDefault="00F71000" w:rsidP="009C2A58">
            <w:pPr>
              <w:rPr>
                <w:rFonts w:cs="Arial"/>
              </w:rPr>
            </w:pPr>
            <w:r w:rsidRPr="007A349A">
              <w:rPr>
                <w:rFonts w:cs="Arial"/>
              </w:rPr>
              <w:lastRenderedPageBreak/>
              <w:t>6</w:t>
            </w:r>
            <w:r w:rsidRPr="007A349A">
              <w:rPr>
                <w:rFonts w:cs="Arial"/>
              </w:rPr>
              <w:t>、当前一估值日基金资产净值</w:t>
            </w:r>
            <w:r w:rsidRPr="007A349A">
              <w:rPr>
                <w:rFonts w:cs="Arial"/>
              </w:rPr>
              <w:t>50%</w:t>
            </w:r>
            <w:r w:rsidRPr="007A349A">
              <w:rPr>
                <w:rFonts w:cs="Arial"/>
              </w:rPr>
              <w:t>以上的资产出现无可参考的活跃市场价格且采用估值技术仍导致公允价值存在重大不确定性时，</w:t>
            </w:r>
            <w:r w:rsidRPr="007A349A">
              <w:rPr>
                <w:rFonts w:cs="Arial" w:hint="eastAsia"/>
              </w:rPr>
              <w:t>经与基金托管人协商确认后，基金管理人应当采取延缓支付赎回款项或暂停接受基金赎回申请的措施</w:t>
            </w:r>
            <w:r w:rsidRPr="007A349A">
              <w:rPr>
                <w:rFonts w:cs="Arial"/>
              </w:rPr>
              <w:t>。</w:t>
            </w:r>
          </w:p>
        </w:tc>
        <w:tc>
          <w:tcPr>
            <w:tcW w:w="5768" w:type="dxa"/>
            <w:tcBorders>
              <w:top w:val="single" w:sz="6" w:space="0" w:color="000000"/>
              <w:left w:val="single" w:sz="6" w:space="0" w:color="000000"/>
              <w:bottom w:val="single" w:sz="6" w:space="0" w:color="000000"/>
              <w:right w:val="single" w:sz="4" w:space="0" w:color="auto"/>
            </w:tcBorders>
            <w:hideMark/>
          </w:tcPr>
          <w:p w:rsidR="00F71000" w:rsidRPr="007A349A" w:rsidRDefault="00F71000" w:rsidP="009C2A58">
            <w:pPr>
              <w:rPr>
                <w:rFonts w:cs="Arial"/>
              </w:rPr>
            </w:pPr>
            <w:r w:rsidRPr="007A349A">
              <w:rPr>
                <w:rFonts w:cs="Arial" w:hint="eastAsia"/>
              </w:rPr>
              <w:lastRenderedPageBreak/>
              <w:t>七、拒绝或暂停申购的情形</w:t>
            </w:r>
          </w:p>
          <w:p w:rsidR="00F71000" w:rsidRPr="007A349A" w:rsidRDefault="00F71000" w:rsidP="009C2A58">
            <w:pPr>
              <w:rPr>
                <w:rFonts w:cs="Arial"/>
              </w:rPr>
            </w:pPr>
            <w:r w:rsidRPr="007A349A">
              <w:rPr>
                <w:rFonts w:cs="Arial"/>
              </w:rPr>
              <w:t>9</w:t>
            </w:r>
            <w:r w:rsidRPr="007A349A">
              <w:rPr>
                <w:rFonts w:cs="Arial" w:hint="eastAsia"/>
              </w:rPr>
              <w:t>、</w:t>
            </w:r>
            <w:r w:rsidRPr="007A349A">
              <w:rPr>
                <w:rFonts w:cs="Arial" w:hint="eastAsia"/>
                <w:b/>
                <w:u w:val="single"/>
              </w:rPr>
              <w:t>当特定资产占前一估值日基金资产净值</w:t>
            </w:r>
            <w:r w:rsidRPr="007A349A">
              <w:rPr>
                <w:rFonts w:cs="Arial"/>
                <w:b/>
                <w:u w:val="single"/>
              </w:rPr>
              <w:t>50%</w:t>
            </w:r>
            <w:r w:rsidRPr="007A349A">
              <w:rPr>
                <w:rFonts w:cs="Arial"/>
                <w:b/>
                <w:u w:val="single"/>
              </w:rPr>
              <w:t>以上的，</w:t>
            </w:r>
            <w:r w:rsidRPr="007A349A">
              <w:rPr>
                <w:rFonts w:cs="Arial" w:hint="eastAsia"/>
              </w:rPr>
              <w:t>经与基金托管人协商确认后，基金管理人应当采取暂停接受基金申购申请的措施</w:t>
            </w:r>
            <w:r w:rsidRPr="007A349A">
              <w:rPr>
                <w:rFonts w:cs="Arial"/>
              </w:rPr>
              <w:t>。</w:t>
            </w:r>
          </w:p>
          <w:p w:rsidR="00F71000" w:rsidRPr="007A349A" w:rsidRDefault="00F71000" w:rsidP="009C2A58">
            <w:pPr>
              <w:rPr>
                <w:rFonts w:cs="Arial"/>
              </w:rPr>
            </w:pPr>
          </w:p>
          <w:p w:rsidR="00F71000" w:rsidRPr="007A349A" w:rsidRDefault="00F71000" w:rsidP="009C2A58">
            <w:pPr>
              <w:rPr>
                <w:rFonts w:cs="Arial"/>
              </w:rPr>
            </w:pPr>
          </w:p>
          <w:p w:rsidR="00F71000" w:rsidRPr="007A349A" w:rsidRDefault="00F71000" w:rsidP="009C2A58">
            <w:pPr>
              <w:rPr>
                <w:rFonts w:cs="Arial"/>
              </w:rPr>
            </w:pPr>
          </w:p>
          <w:p w:rsidR="00F71000" w:rsidRPr="007A349A" w:rsidRDefault="00F71000" w:rsidP="009C2A58">
            <w:pPr>
              <w:rPr>
                <w:rFonts w:cs="Arial"/>
              </w:rPr>
            </w:pPr>
            <w:r w:rsidRPr="007A349A">
              <w:rPr>
                <w:rFonts w:cs="Arial" w:hint="eastAsia"/>
              </w:rPr>
              <w:t>八、暂停赎回或延缓支付赎回款项的情形</w:t>
            </w:r>
          </w:p>
          <w:p w:rsidR="00F71000" w:rsidRPr="007A349A" w:rsidRDefault="00F71000" w:rsidP="009C2A58">
            <w:pPr>
              <w:rPr>
                <w:rFonts w:cs="Arial"/>
              </w:rPr>
            </w:pPr>
            <w:r w:rsidRPr="007A349A">
              <w:rPr>
                <w:rFonts w:cs="Arial" w:hint="eastAsia"/>
              </w:rPr>
              <w:lastRenderedPageBreak/>
              <w:t>6</w:t>
            </w:r>
            <w:r w:rsidRPr="007A349A">
              <w:rPr>
                <w:rFonts w:cs="Arial" w:hint="eastAsia"/>
              </w:rPr>
              <w:t>、</w:t>
            </w:r>
            <w:r w:rsidRPr="007A349A">
              <w:rPr>
                <w:rFonts w:cs="Arial" w:hint="eastAsia"/>
                <w:b/>
                <w:u w:val="single"/>
              </w:rPr>
              <w:t>当特定资产占前一估值日基金资产净值</w:t>
            </w:r>
            <w:r w:rsidRPr="007A349A">
              <w:rPr>
                <w:rFonts w:cs="Arial"/>
                <w:b/>
                <w:u w:val="single"/>
              </w:rPr>
              <w:t>50%</w:t>
            </w:r>
            <w:r w:rsidRPr="007A349A">
              <w:rPr>
                <w:rFonts w:cs="Arial"/>
                <w:b/>
                <w:u w:val="single"/>
              </w:rPr>
              <w:t>以上的，</w:t>
            </w:r>
            <w:r w:rsidRPr="007A349A">
              <w:rPr>
                <w:rFonts w:cs="Arial" w:hint="eastAsia"/>
              </w:rPr>
              <w:t>经与基金托管人协商确认后，基金管理人应当采取延缓支付赎回款项或暂停接受基金赎回申请的措施</w:t>
            </w:r>
            <w:r w:rsidRPr="007A349A">
              <w:rPr>
                <w:rFonts w:cs="Arial"/>
              </w:rPr>
              <w:t>。</w:t>
            </w:r>
          </w:p>
          <w:p w:rsidR="00F71000" w:rsidRPr="007A349A" w:rsidRDefault="00F71000" w:rsidP="009C2A58">
            <w:pPr>
              <w:rPr>
                <w:rFonts w:cs="Arial"/>
              </w:rPr>
            </w:pPr>
          </w:p>
          <w:p w:rsidR="00F71000" w:rsidRPr="007A349A" w:rsidRDefault="00F71000" w:rsidP="009C2A58">
            <w:pPr>
              <w:rPr>
                <w:rFonts w:cs="Arial"/>
              </w:rPr>
            </w:pPr>
          </w:p>
          <w:p w:rsidR="00F71000" w:rsidRPr="007A349A" w:rsidRDefault="00F71000" w:rsidP="009C2A58">
            <w:pPr>
              <w:rPr>
                <w:rFonts w:cs="Arial"/>
                <w:b/>
                <w:u w:val="single"/>
              </w:rPr>
            </w:pPr>
            <w:r w:rsidRPr="007A349A">
              <w:rPr>
                <w:rFonts w:cs="Arial" w:hint="eastAsia"/>
                <w:b/>
                <w:u w:val="single"/>
              </w:rPr>
              <w:t>十七、实施侧袋机制期间本基金的申购与赎回</w:t>
            </w:r>
          </w:p>
          <w:p w:rsidR="00F71000" w:rsidRPr="007A349A" w:rsidRDefault="00F71000" w:rsidP="009C2A58">
            <w:pPr>
              <w:rPr>
                <w:rFonts w:cs="Arial"/>
                <w:b/>
                <w:u w:val="single"/>
              </w:rPr>
            </w:pPr>
            <w:r w:rsidRPr="007A349A">
              <w:rPr>
                <w:rFonts w:cs="Arial" w:hint="eastAsia"/>
                <w:b/>
                <w:u w:val="single"/>
              </w:rPr>
              <w:t>本基金实施侧袋机制的，本基金的申购和赎回安排详见招募说明书或相关公告。</w:t>
            </w:r>
          </w:p>
        </w:tc>
      </w:tr>
      <w:tr w:rsidR="00F71000" w:rsidRPr="007A349A" w:rsidTr="007A349A">
        <w:trPr>
          <w:trHeight w:val="20"/>
        </w:trPr>
        <w:tc>
          <w:tcPr>
            <w:tcW w:w="714" w:type="dxa"/>
            <w:tcBorders>
              <w:top w:val="single" w:sz="6" w:space="0" w:color="000000"/>
              <w:left w:val="single" w:sz="6" w:space="0" w:color="000000"/>
              <w:bottom w:val="single" w:sz="6" w:space="0" w:color="000000"/>
              <w:right w:val="single" w:sz="6" w:space="0" w:color="000000"/>
            </w:tcBorders>
          </w:tcPr>
          <w:p w:rsidR="00F71000" w:rsidRPr="007A349A" w:rsidRDefault="00A52695" w:rsidP="009C2A58">
            <w:pPr>
              <w:rPr>
                <w:rFonts w:cs="Arial"/>
                <w:b/>
              </w:rPr>
            </w:pPr>
            <w:r w:rsidRPr="007A349A">
              <w:rPr>
                <w:rFonts w:cs="Arial" w:hint="eastAsia"/>
                <w:b/>
              </w:rPr>
              <w:lastRenderedPageBreak/>
              <w:t>第</w:t>
            </w:r>
            <w:r w:rsidR="00F71000" w:rsidRPr="007A349A">
              <w:rPr>
                <w:rFonts w:cs="Arial" w:hint="eastAsia"/>
                <w:b/>
              </w:rPr>
              <w:t>七</w:t>
            </w:r>
            <w:r w:rsidRPr="007A349A">
              <w:rPr>
                <w:rFonts w:cs="Arial" w:hint="eastAsia"/>
                <w:b/>
              </w:rPr>
              <w:t>部分</w:t>
            </w:r>
            <w:r w:rsidRPr="007A349A">
              <w:rPr>
                <w:rFonts w:cs="Arial" w:hint="eastAsia"/>
                <w:b/>
              </w:rPr>
              <w:t xml:space="preserve"> </w:t>
            </w:r>
            <w:r w:rsidR="00F71000" w:rsidRPr="007A349A">
              <w:rPr>
                <w:rFonts w:cs="Arial" w:hint="eastAsia"/>
                <w:b/>
              </w:rPr>
              <w:t>基金合同当事人及权利义务</w:t>
            </w:r>
          </w:p>
        </w:tc>
        <w:tc>
          <w:tcPr>
            <w:tcW w:w="5582" w:type="dxa"/>
            <w:tcBorders>
              <w:top w:val="single" w:sz="6" w:space="0" w:color="000000"/>
              <w:left w:val="single" w:sz="6" w:space="0" w:color="000000"/>
              <w:bottom w:val="single" w:sz="6" w:space="0" w:color="000000"/>
              <w:right w:val="single" w:sz="6" w:space="0" w:color="000000"/>
            </w:tcBorders>
          </w:tcPr>
          <w:p w:rsidR="00F71000" w:rsidRPr="007A349A" w:rsidRDefault="00F71000" w:rsidP="009C2A58">
            <w:pPr>
              <w:rPr>
                <w:bCs/>
              </w:rPr>
            </w:pPr>
            <w:r w:rsidRPr="007A349A">
              <w:rPr>
                <w:rFonts w:hint="eastAsia"/>
                <w:bCs/>
              </w:rPr>
              <w:t>一、基金管理人</w:t>
            </w:r>
          </w:p>
          <w:p w:rsidR="00F71000" w:rsidRPr="007A349A" w:rsidRDefault="00F71000" w:rsidP="009C2A58">
            <w:pPr>
              <w:rPr>
                <w:bCs/>
              </w:rPr>
            </w:pPr>
            <w:r w:rsidRPr="007A349A">
              <w:rPr>
                <w:rFonts w:hint="eastAsia"/>
                <w:bCs/>
              </w:rPr>
              <w:t>（一）</w:t>
            </w:r>
            <w:r w:rsidRPr="007A349A">
              <w:rPr>
                <w:bCs/>
              </w:rPr>
              <w:t>基金管理人简况</w:t>
            </w:r>
          </w:p>
          <w:p w:rsidR="00F71000" w:rsidRPr="007A349A" w:rsidRDefault="00F71000" w:rsidP="009C2A58">
            <w:pPr>
              <w:rPr>
                <w:bCs/>
              </w:rPr>
            </w:pPr>
            <w:r w:rsidRPr="007A349A">
              <w:rPr>
                <w:rFonts w:hint="eastAsia"/>
                <w:bCs/>
              </w:rPr>
              <w:t>名称：光大保德信基金管理有限公司</w:t>
            </w:r>
          </w:p>
          <w:p w:rsidR="00F71000" w:rsidRPr="007A349A" w:rsidRDefault="00F71000" w:rsidP="009C2A58">
            <w:pPr>
              <w:rPr>
                <w:bCs/>
              </w:rPr>
            </w:pPr>
            <w:r w:rsidRPr="007A349A">
              <w:rPr>
                <w:rFonts w:hint="eastAsia"/>
                <w:bCs/>
              </w:rPr>
              <w:t>住所：上海市黄浦区中山东二路</w:t>
            </w:r>
            <w:r w:rsidRPr="007A349A">
              <w:rPr>
                <w:bCs/>
              </w:rPr>
              <w:t>558</w:t>
            </w:r>
            <w:r w:rsidRPr="007A349A">
              <w:rPr>
                <w:bCs/>
              </w:rPr>
              <w:t>号外滩金融中心</w:t>
            </w:r>
            <w:r w:rsidRPr="007A349A">
              <w:rPr>
                <w:bCs/>
              </w:rPr>
              <w:t>1</w:t>
            </w:r>
            <w:r w:rsidRPr="007A349A">
              <w:rPr>
                <w:bCs/>
              </w:rPr>
              <w:t>幢，</w:t>
            </w:r>
            <w:r w:rsidRPr="007A349A">
              <w:rPr>
                <w:bCs/>
              </w:rPr>
              <w:t>6</w:t>
            </w:r>
            <w:r w:rsidRPr="007A349A">
              <w:rPr>
                <w:bCs/>
              </w:rPr>
              <w:t>层</w:t>
            </w:r>
          </w:p>
          <w:p w:rsidR="00F71000" w:rsidRPr="007A349A" w:rsidRDefault="00F71000" w:rsidP="009C2A58">
            <w:pPr>
              <w:rPr>
                <w:bCs/>
              </w:rPr>
            </w:pPr>
            <w:r w:rsidRPr="007A349A">
              <w:rPr>
                <w:rFonts w:hint="eastAsia"/>
                <w:bCs/>
              </w:rPr>
              <w:t>法定代表人：林昌</w:t>
            </w:r>
          </w:p>
          <w:p w:rsidR="00F71000" w:rsidRPr="007A349A" w:rsidRDefault="00F71000" w:rsidP="009C2A58">
            <w:pPr>
              <w:rPr>
                <w:bCs/>
              </w:rPr>
            </w:pPr>
          </w:p>
          <w:p w:rsidR="00F71000" w:rsidRPr="007A349A" w:rsidRDefault="00F71000" w:rsidP="009C2A58">
            <w:pPr>
              <w:rPr>
                <w:bCs/>
              </w:rPr>
            </w:pPr>
            <w:r w:rsidRPr="007A349A">
              <w:rPr>
                <w:rFonts w:hint="eastAsia"/>
                <w:bCs/>
              </w:rPr>
              <w:t>二、基金托管人</w:t>
            </w:r>
          </w:p>
          <w:p w:rsidR="00F71000" w:rsidRPr="007A349A" w:rsidRDefault="00F71000" w:rsidP="009C2A58">
            <w:pPr>
              <w:rPr>
                <w:bCs/>
              </w:rPr>
            </w:pPr>
            <w:r w:rsidRPr="007A349A">
              <w:rPr>
                <w:rFonts w:hint="eastAsia"/>
                <w:bCs/>
              </w:rPr>
              <w:t>（一）</w:t>
            </w:r>
            <w:r w:rsidRPr="007A349A">
              <w:rPr>
                <w:bCs/>
              </w:rPr>
              <w:t>基金托管人简况</w:t>
            </w:r>
          </w:p>
          <w:p w:rsidR="00F71000" w:rsidRPr="007A349A" w:rsidRDefault="00F71000" w:rsidP="009C2A58">
            <w:pPr>
              <w:rPr>
                <w:bCs/>
              </w:rPr>
            </w:pPr>
            <w:r w:rsidRPr="007A349A">
              <w:rPr>
                <w:rFonts w:hint="eastAsia"/>
                <w:bCs/>
              </w:rPr>
              <w:t>名称：中国工商银行股份有限公司（简称：工商银行）</w:t>
            </w:r>
          </w:p>
          <w:p w:rsidR="00F71000" w:rsidRPr="007A349A" w:rsidRDefault="00F71000" w:rsidP="009C2A58">
            <w:pPr>
              <w:rPr>
                <w:bCs/>
              </w:rPr>
            </w:pPr>
            <w:r w:rsidRPr="007A349A">
              <w:rPr>
                <w:rFonts w:hint="eastAsia"/>
                <w:bCs/>
              </w:rPr>
              <w:t>住所：北京市西城区复兴门内大街</w:t>
            </w:r>
            <w:r w:rsidRPr="007A349A">
              <w:rPr>
                <w:bCs/>
              </w:rPr>
              <w:t>55</w:t>
            </w:r>
            <w:r w:rsidRPr="007A349A">
              <w:rPr>
                <w:bCs/>
              </w:rPr>
              <w:t>号（</w:t>
            </w:r>
            <w:r w:rsidRPr="007A349A">
              <w:rPr>
                <w:bCs/>
              </w:rPr>
              <w:t>100032</w:t>
            </w:r>
            <w:r w:rsidRPr="007A349A">
              <w:rPr>
                <w:bCs/>
              </w:rPr>
              <w:t>）</w:t>
            </w:r>
          </w:p>
          <w:p w:rsidR="00F71000" w:rsidRPr="007A349A" w:rsidRDefault="00F71000" w:rsidP="009C2A58">
            <w:pPr>
              <w:rPr>
                <w:bCs/>
              </w:rPr>
            </w:pPr>
            <w:r w:rsidRPr="007A349A">
              <w:rPr>
                <w:rFonts w:hint="eastAsia"/>
                <w:bCs/>
              </w:rPr>
              <w:t>法定代表人：陈四清</w:t>
            </w:r>
          </w:p>
          <w:p w:rsidR="00F71000" w:rsidRPr="007A349A" w:rsidRDefault="00F71000" w:rsidP="009C2A58">
            <w:pPr>
              <w:rPr>
                <w:bCs/>
              </w:rPr>
            </w:pPr>
            <w:r w:rsidRPr="007A349A">
              <w:rPr>
                <w:rFonts w:hint="eastAsia"/>
                <w:bCs/>
              </w:rPr>
              <w:t>成立时间：</w:t>
            </w:r>
            <w:r w:rsidRPr="007A349A">
              <w:rPr>
                <w:bCs/>
              </w:rPr>
              <w:t>1984</w:t>
            </w:r>
            <w:r w:rsidRPr="007A349A">
              <w:rPr>
                <w:bCs/>
              </w:rPr>
              <w:t>年</w:t>
            </w:r>
            <w:r w:rsidRPr="007A349A">
              <w:rPr>
                <w:bCs/>
              </w:rPr>
              <w:t>1</w:t>
            </w:r>
            <w:r w:rsidRPr="007A349A">
              <w:rPr>
                <w:bCs/>
              </w:rPr>
              <w:t>月</w:t>
            </w:r>
            <w:r w:rsidRPr="007A349A">
              <w:rPr>
                <w:bCs/>
              </w:rPr>
              <w:t>1</w:t>
            </w:r>
            <w:r w:rsidRPr="007A349A">
              <w:rPr>
                <w:bCs/>
              </w:rPr>
              <w:t>日</w:t>
            </w:r>
          </w:p>
          <w:p w:rsidR="00F71000" w:rsidRPr="007A349A" w:rsidRDefault="00F71000" w:rsidP="009C2A58">
            <w:pPr>
              <w:rPr>
                <w:bCs/>
              </w:rPr>
            </w:pPr>
            <w:r w:rsidRPr="007A349A">
              <w:rPr>
                <w:rFonts w:hint="eastAsia"/>
                <w:bCs/>
              </w:rPr>
              <w:t>批准设立机关和批准设立文号：国务院《关于中国人民银行专门行使中央银行职能的决定》（国发</w:t>
            </w:r>
            <w:r w:rsidRPr="007A349A">
              <w:rPr>
                <w:bCs/>
              </w:rPr>
              <w:t>[1983]146</w:t>
            </w:r>
            <w:r w:rsidRPr="007A349A">
              <w:rPr>
                <w:bCs/>
              </w:rPr>
              <w:t>号）</w:t>
            </w:r>
          </w:p>
          <w:p w:rsidR="00F71000" w:rsidRPr="007A349A" w:rsidRDefault="00F71000" w:rsidP="009C2A58">
            <w:pPr>
              <w:rPr>
                <w:bCs/>
              </w:rPr>
            </w:pPr>
            <w:r w:rsidRPr="007A349A">
              <w:rPr>
                <w:rFonts w:hint="eastAsia"/>
                <w:bCs/>
              </w:rPr>
              <w:t>组织形式：股份有限公司</w:t>
            </w:r>
          </w:p>
          <w:p w:rsidR="00F71000" w:rsidRPr="007A349A" w:rsidRDefault="00F71000" w:rsidP="009C2A58">
            <w:pPr>
              <w:rPr>
                <w:bCs/>
              </w:rPr>
            </w:pPr>
            <w:r w:rsidRPr="007A349A">
              <w:rPr>
                <w:rFonts w:hint="eastAsia"/>
                <w:bCs/>
              </w:rPr>
              <w:t>注册资本：人民币</w:t>
            </w:r>
            <w:r w:rsidRPr="007A349A">
              <w:rPr>
                <w:bCs/>
              </w:rPr>
              <w:t>349,018,545,827</w:t>
            </w:r>
            <w:r w:rsidRPr="007A349A">
              <w:rPr>
                <w:bCs/>
              </w:rPr>
              <w:t>元</w:t>
            </w:r>
          </w:p>
          <w:p w:rsidR="00F71000" w:rsidRPr="007A349A" w:rsidRDefault="00F71000" w:rsidP="009C2A58">
            <w:pPr>
              <w:rPr>
                <w:bCs/>
              </w:rPr>
            </w:pPr>
          </w:p>
          <w:p w:rsidR="00F71000" w:rsidRPr="007A349A" w:rsidRDefault="00F71000" w:rsidP="009C2A58">
            <w:pPr>
              <w:rPr>
                <w:bCs/>
              </w:rPr>
            </w:pPr>
            <w:r w:rsidRPr="007A349A">
              <w:rPr>
                <w:rFonts w:hint="eastAsia"/>
                <w:bCs/>
              </w:rPr>
              <w:t>三、基金份额持有人</w:t>
            </w:r>
          </w:p>
          <w:p w:rsidR="00F71000" w:rsidRPr="007A349A" w:rsidRDefault="00F71000" w:rsidP="009C2A58">
            <w:pPr>
              <w:rPr>
                <w:bCs/>
              </w:rPr>
            </w:pPr>
            <w:r w:rsidRPr="007A349A">
              <w:rPr>
                <w:rFonts w:hint="eastAsia"/>
                <w:bCs/>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71000" w:rsidRPr="007A349A" w:rsidRDefault="00F71000" w:rsidP="009C2A58">
            <w:pPr>
              <w:rPr>
                <w:rFonts w:cs="Arial"/>
              </w:rPr>
            </w:pPr>
            <w:r w:rsidRPr="007A349A">
              <w:rPr>
                <w:rFonts w:hint="eastAsia"/>
                <w:bCs/>
              </w:rPr>
              <w:t>同一类别每份基金份额具有同等的合法权益。</w:t>
            </w:r>
          </w:p>
        </w:tc>
        <w:tc>
          <w:tcPr>
            <w:tcW w:w="5768" w:type="dxa"/>
            <w:tcBorders>
              <w:top w:val="single" w:sz="6" w:space="0" w:color="000000"/>
              <w:left w:val="single" w:sz="6" w:space="0" w:color="000000"/>
              <w:bottom w:val="single" w:sz="6" w:space="0" w:color="000000"/>
              <w:right w:val="single" w:sz="4" w:space="0" w:color="auto"/>
            </w:tcBorders>
          </w:tcPr>
          <w:p w:rsidR="00F71000" w:rsidRPr="007A349A" w:rsidRDefault="00F71000" w:rsidP="009C2A58">
            <w:pPr>
              <w:rPr>
                <w:bCs/>
              </w:rPr>
            </w:pPr>
            <w:r w:rsidRPr="007A349A">
              <w:rPr>
                <w:rFonts w:hint="eastAsia"/>
                <w:bCs/>
              </w:rPr>
              <w:t>一、基金管理人</w:t>
            </w:r>
          </w:p>
          <w:p w:rsidR="00F71000" w:rsidRPr="007A349A" w:rsidRDefault="00F71000" w:rsidP="009C2A58">
            <w:pPr>
              <w:rPr>
                <w:bCs/>
              </w:rPr>
            </w:pPr>
            <w:r w:rsidRPr="007A349A">
              <w:rPr>
                <w:rFonts w:hint="eastAsia"/>
                <w:bCs/>
              </w:rPr>
              <w:t>（一）基金管理人简况</w:t>
            </w:r>
          </w:p>
          <w:p w:rsidR="00F71000" w:rsidRPr="007A349A" w:rsidRDefault="00F71000" w:rsidP="009C2A58">
            <w:pPr>
              <w:rPr>
                <w:bCs/>
              </w:rPr>
            </w:pPr>
            <w:r w:rsidRPr="007A349A">
              <w:rPr>
                <w:rFonts w:hint="eastAsia"/>
                <w:bCs/>
              </w:rPr>
              <w:t>名称：光大保德信基金管理有限公司</w:t>
            </w:r>
          </w:p>
          <w:p w:rsidR="00F71000" w:rsidRPr="007A349A" w:rsidRDefault="00F71000" w:rsidP="009C2A58">
            <w:pPr>
              <w:rPr>
                <w:bCs/>
              </w:rPr>
            </w:pPr>
            <w:r w:rsidRPr="007A349A">
              <w:rPr>
                <w:rFonts w:hint="eastAsia"/>
                <w:bCs/>
              </w:rPr>
              <w:t>住所：上海市黄浦区中山东二路</w:t>
            </w:r>
            <w:r w:rsidRPr="007A349A">
              <w:rPr>
                <w:bCs/>
              </w:rPr>
              <w:t>558</w:t>
            </w:r>
            <w:r w:rsidRPr="007A349A">
              <w:rPr>
                <w:bCs/>
              </w:rPr>
              <w:t>号外滩金融中心</w:t>
            </w:r>
            <w:r w:rsidRPr="007A349A">
              <w:rPr>
                <w:bCs/>
              </w:rPr>
              <w:t>1</w:t>
            </w:r>
            <w:r w:rsidRPr="007A349A">
              <w:rPr>
                <w:bCs/>
              </w:rPr>
              <w:t>幢，</w:t>
            </w:r>
            <w:r w:rsidRPr="007A349A">
              <w:rPr>
                <w:bCs/>
              </w:rPr>
              <w:t>6</w:t>
            </w:r>
            <w:r w:rsidRPr="007A349A">
              <w:rPr>
                <w:bCs/>
              </w:rPr>
              <w:t>层</w:t>
            </w:r>
          </w:p>
          <w:p w:rsidR="00F71000" w:rsidRPr="007A349A" w:rsidRDefault="00F71000" w:rsidP="009C2A58">
            <w:pPr>
              <w:rPr>
                <w:rFonts w:cs="Arial"/>
                <w:b/>
                <w:u w:val="single"/>
              </w:rPr>
            </w:pPr>
            <w:r w:rsidRPr="007A349A">
              <w:rPr>
                <w:rFonts w:hint="eastAsia"/>
                <w:bCs/>
              </w:rPr>
              <w:t>法定代表人：</w:t>
            </w:r>
            <w:r w:rsidRPr="007A349A">
              <w:rPr>
                <w:rFonts w:hint="eastAsia"/>
                <w:b/>
                <w:bCs/>
                <w:u w:val="single"/>
              </w:rPr>
              <w:t>刘翔</w:t>
            </w:r>
          </w:p>
          <w:p w:rsidR="00F71000" w:rsidRPr="007A349A" w:rsidRDefault="00F71000" w:rsidP="009C2A58">
            <w:pPr>
              <w:rPr>
                <w:rFonts w:cs="Arial"/>
                <w:b/>
                <w:u w:val="single"/>
              </w:rPr>
            </w:pPr>
          </w:p>
          <w:p w:rsidR="00F71000" w:rsidRPr="007A349A" w:rsidRDefault="00F71000" w:rsidP="009C2A58">
            <w:pPr>
              <w:rPr>
                <w:rFonts w:cs="Arial"/>
              </w:rPr>
            </w:pPr>
            <w:r w:rsidRPr="007A349A">
              <w:rPr>
                <w:rFonts w:cs="Arial" w:hint="eastAsia"/>
              </w:rPr>
              <w:t>二、基金托管人</w:t>
            </w:r>
          </w:p>
          <w:p w:rsidR="00F71000" w:rsidRPr="007A349A" w:rsidRDefault="00F71000" w:rsidP="009C2A58">
            <w:pPr>
              <w:rPr>
                <w:rFonts w:cs="Arial"/>
              </w:rPr>
            </w:pPr>
            <w:r w:rsidRPr="007A349A">
              <w:rPr>
                <w:rFonts w:cs="Arial" w:hint="eastAsia"/>
              </w:rPr>
              <w:t>（一）基金托管人简况</w:t>
            </w:r>
          </w:p>
          <w:p w:rsidR="00F71000" w:rsidRPr="007A349A" w:rsidRDefault="00F71000" w:rsidP="009C2A58">
            <w:pPr>
              <w:rPr>
                <w:rFonts w:cs="Arial"/>
              </w:rPr>
            </w:pPr>
            <w:r w:rsidRPr="007A349A">
              <w:rPr>
                <w:rFonts w:cs="Arial" w:hint="eastAsia"/>
              </w:rPr>
              <w:t>名称：中国工商银行股份有限公司（简称：工商银行）</w:t>
            </w:r>
          </w:p>
          <w:p w:rsidR="00F71000" w:rsidRPr="007A349A" w:rsidRDefault="00F71000" w:rsidP="009C2A58">
            <w:pPr>
              <w:rPr>
                <w:rFonts w:cs="Arial"/>
              </w:rPr>
            </w:pPr>
            <w:r w:rsidRPr="007A349A">
              <w:rPr>
                <w:rFonts w:cs="Arial" w:hint="eastAsia"/>
              </w:rPr>
              <w:t>住所：北京市西城区复兴门内大街</w:t>
            </w:r>
            <w:r w:rsidRPr="007A349A">
              <w:rPr>
                <w:rFonts w:cs="Arial"/>
              </w:rPr>
              <w:t>55</w:t>
            </w:r>
            <w:r w:rsidRPr="007A349A">
              <w:rPr>
                <w:rFonts w:cs="Arial"/>
              </w:rPr>
              <w:t>号（</w:t>
            </w:r>
            <w:r w:rsidRPr="007A349A">
              <w:rPr>
                <w:rFonts w:cs="Arial"/>
              </w:rPr>
              <w:t>100032</w:t>
            </w:r>
            <w:r w:rsidRPr="007A349A">
              <w:rPr>
                <w:rFonts w:cs="Arial"/>
              </w:rPr>
              <w:t>）</w:t>
            </w:r>
          </w:p>
          <w:p w:rsidR="00F71000" w:rsidRPr="007A349A" w:rsidRDefault="00F71000" w:rsidP="009C2A58">
            <w:pPr>
              <w:rPr>
                <w:rFonts w:cs="Arial"/>
              </w:rPr>
            </w:pPr>
            <w:r w:rsidRPr="007A349A">
              <w:rPr>
                <w:rFonts w:cs="Arial" w:hint="eastAsia"/>
              </w:rPr>
              <w:t>法定代表人：陈四清</w:t>
            </w:r>
          </w:p>
          <w:p w:rsidR="00F71000" w:rsidRPr="007A349A" w:rsidRDefault="00F71000" w:rsidP="009C2A58">
            <w:pPr>
              <w:rPr>
                <w:rFonts w:cs="Arial"/>
              </w:rPr>
            </w:pPr>
            <w:r w:rsidRPr="007A349A">
              <w:rPr>
                <w:rFonts w:cs="Arial" w:hint="eastAsia"/>
              </w:rPr>
              <w:t>成立时间：</w:t>
            </w:r>
            <w:r w:rsidRPr="007A349A">
              <w:rPr>
                <w:rFonts w:cs="Arial"/>
              </w:rPr>
              <w:t>1984</w:t>
            </w:r>
            <w:r w:rsidRPr="007A349A">
              <w:rPr>
                <w:rFonts w:cs="Arial"/>
              </w:rPr>
              <w:t>年</w:t>
            </w:r>
            <w:r w:rsidRPr="007A349A">
              <w:rPr>
                <w:rFonts w:cs="Arial"/>
              </w:rPr>
              <w:t>1</w:t>
            </w:r>
            <w:r w:rsidRPr="007A349A">
              <w:rPr>
                <w:rFonts w:cs="Arial"/>
              </w:rPr>
              <w:t>月</w:t>
            </w:r>
            <w:r w:rsidRPr="007A349A">
              <w:rPr>
                <w:rFonts w:cs="Arial"/>
              </w:rPr>
              <w:t>1</w:t>
            </w:r>
            <w:r w:rsidRPr="007A349A">
              <w:rPr>
                <w:rFonts w:cs="Arial"/>
              </w:rPr>
              <w:t>日</w:t>
            </w:r>
          </w:p>
          <w:p w:rsidR="00F71000" w:rsidRPr="007A349A" w:rsidRDefault="00F71000" w:rsidP="009C2A58">
            <w:pPr>
              <w:rPr>
                <w:rFonts w:cs="Arial"/>
              </w:rPr>
            </w:pPr>
            <w:r w:rsidRPr="007A349A">
              <w:rPr>
                <w:rFonts w:cs="Arial" w:hint="eastAsia"/>
              </w:rPr>
              <w:t>批准设立机关和批准设立文号：国务院《关于中国人民银行专门行使中央银行职能的决定》（国发</w:t>
            </w:r>
            <w:r w:rsidRPr="007A349A">
              <w:rPr>
                <w:rFonts w:cs="Arial"/>
              </w:rPr>
              <w:t>[1983]146</w:t>
            </w:r>
            <w:r w:rsidRPr="007A349A">
              <w:rPr>
                <w:rFonts w:cs="Arial"/>
              </w:rPr>
              <w:t>号）</w:t>
            </w:r>
          </w:p>
          <w:p w:rsidR="00F71000" w:rsidRPr="007A349A" w:rsidRDefault="00F71000" w:rsidP="009C2A58">
            <w:pPr>
              <w:rPr>
                <w:rFonts w:cs="Arial"/>
              </w:rPr>
            </w:pPr>
            <w:r w:rsidRPr="007A349A">
              <w:rPr>
                <w:rFonts w:cs="Arial" w:hint="eastAsia"/>
              </w:rPr>
              <w:t>组织形式：股份有限公司</w:t>
            </w:r>
          </w:p>
          <w:p w:rsidR="00F71000" w:rsidRPr="007A349A" w:rsidRDefault="00F71000" w:rsidP="009C2A58">
            <w:pPr>
              <w:rPr>
                <w:rFonts w:cs="Arial"/>
                <w:b/>
              </w:rPr>
            </w:pPr>
            <w:r w:rsidRPr="007A349A">
              <w:rPr>
                <w:rFonts w:cs="Arial" w:hint="eastAsia"/>
              </w:rPr>
              <w:t>注册资本：人民币</w:t>
            </w:r>
            <w:r w:rsidRPr="007A349A">
              <w:rPr>
                <w:rFonts w:cs="Arial"/>
                <w:b/>
                <w:u w:val="single"/>
              </w:rPr>
              <w:t>35,640,625.708900</w:t>
            </w:r>
            <w:r w:rsidRPr="007A349A">
              <w:rPr>
                <w:rFonts w:cs="Arial"/>
                <w:b/>
                <w:u w:val="single"/>
              </w:rPr>
              <w:t>万</w:t>
            </w:r>
            <w:r w:rsidRPr="007A349A">
              <w:rPr>
                <w:rFonts w:cs="Arial" w:hint="eastAsia"/>
                <w:b/>
                <w:u w:val="single"/>
              </w:rPr>
              <w:t>元</w:t>
            </w:r>
          </w:p>
          <w:p w:rsidR="00F71000" w:rsidRPr="007A349A" w:rsidRDefault="00F71000" w:rsidP="009C2A58">
            <w:pPr>
              <w:rPr>
                <w:rFonts w:cs="Arial"/>
                <w:b/>
                <w:u w:val="single"/>
              </w:rPr>
            </w:pPr>
          </w:p>
          <w:p w:rsidR="00F71000" w:rsidRPr="007A349A" w:rsidRDefault="00F71000" w:rsidP="009C2A58">
            <w:pPr>
              <w:rPr>
                <w:bCs/>
              </w:rPr>
            </w:pPr>
            <w:r w:rsidRPr="007A349A">
              <w:rPr>
                <w:rFonts w:hint="eastAsia"/>
                <w:bCs/>
              </w:rPr>
              <w:t>三、基金份额持有人</w:t>
            </w:r>
          </w:p>
          <w:p w:rsidR="00F71000" w:rsidRPr="007A349A" w:rsidRDefault="00F71000" w:rsidP="009C2A58">
            <w:pPr>
              <w:rPr>
                <w:bCs/>
              </w:rPr>
            </w:pPr>
            <w:r w:rsidRPr="007A349A">
              <w:rPr>
                <w:rFonts w:hint="eastAsia"/>
                <w:bCs/>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71000" w:rsidRPr="007A349A" w:rsidRDefault="00F71000" w:rsidP="009C2A58">
            <w:pPr>
              <w:rPr>
                <w:rFonts w:cs="Arial"/>
                <w:b/>
                <w:u w:val="single"/>
              </w:rPr>
            </w:pPr>
            <w:r w:rsidRPr="007A349A">
              <w:rPr>
                <w:rFonts w:hint="eastAsia"/>
                <w:b/>
                <w:bCs/>
                <w:u w:val="single"/>
              </w:rPr>
              <w:t>除法律法规另有规定或本基金合同另有约定外，</w:t>
            </w:r>
            <w:r w:rsidRPr="007A349A">
              <w:rPr>
                <w:rFonts w:hint="eastAsia"/>
                <w:bCs/>
              </w:rPr>
              <w:t>同一类别每份基金份额具有同等的合法权益。</w:t>
            </w:r>
          </w:p>
        </w:tc>
      </w:tr>
      <w:tr w:rsidR="00F71000" w:rsidRPr="007A349A" w:rsidTr="007A349A">
        <w:trPr>
          <w:trHeight w:val="20"/>
        </w:trPr>
        <w:tc>
          <w:tcPr>
            <w:tcW w:w="714" w:type="dxa"/>
            <w:tcBorders>
              <w:top w:val="single" w:sz="6" w:space="0" w:color="000000"/>
              <w:left w:val="single" w:sz="6" w:space="0" w:color="000000"/>
              <w:bottom w:val="single" w:sz="6" w:space="0" w:color="000000"/>
              <w:right w:val="single" w:sz="6" w:space="0" w:color="000000"/>
            </w:tcBorders>
          </w:tcPr>
          <w:p w:rsidR="00F71000" w:rsidRPr="007A349A" w:rsidDel="00393FC7" w:rsidRDefault="00A52695" w:rsidP="009C2A58">
            <w:pPr>
              <w:rPr>
                <w:rFonts w:cs="Arial"/>
                <w:b/>
              </w:rPr>
            </w:pPr>
            <w:r w:rsidRPr="007A349A">
              <w:rPr>
                <w:rFonts w:cs="Arial" w:hint="eastAsia"/>
                <w:b/>
              </w:rPr>
              <w:t>第</w:t>
            </w:r>
            <w:r w:rsidR="00F71000" w:rsidRPr="007A349A">
              <w:rPr>
                <w:rFonts w:cs="Arial" w:hint="eastAsia"/>
                <w:b/>
              </w:rPr>
              <w:t>八</w:t>
            </w:r>
            <w:r w:rsidRPr="007A349A">
              <w:rPr>
                <w:rFonts w:cs="Arial" w:hint="eastAsia"/>
                <w:b/>
              </w:rPr>
              <w:t>部分</w:t>
            </w:r>
            <w:r w:rsidRPr="007A349A">
              <w:rPr>
                <w:rFonts w:cs="Arial" w:hint="eastAsia"/>
                <w:b/>
              </w:rPr>
              <w:t xml:space="preserve"> </w:t>
            </w:r>
            <w:r w:rsidR="00F71000" w:rsidRPr="007A349A">
              <w:rPr>
                <w:rFonts w:cs="Arial" w:hint="eastAsia"/>
                <w:b/>
              </w:rPr>
              <w:t>基金份额持有人大会</w:t>
            </w:r>
          </w:p>
        </w:tc>
        <w:tc>
          <w:tcPr>
            <w:tcW w:w="5582" w:type="dxa"/>
            <w:tcBorders>
              <w:top w:val="single" w:sz="6" w:space="0" w:color="000000"/>
              <w:left w:val="single" w:sz="6" w:space="0" w:color="000000"/>
              <w:bottom w:val="single" w:sz="6" w:space="0" w:color="000000"/>
              <w:right w:val="single" w:sz="6" w:space="0" w:color="000000"/>
            </w:tcBorders>
          </w:tcPr>
          <w:p w:rsidR="00F71000" w:rsidRPr="007A349A" w:rsidRDefault="00F71000" w:rsidP="009C2A58">
            <w:pPr>
              <w:rPr>
                <w:bCs/>
              </w:rPr>
            </w:pPr>
            <w:r w:rsidRPr="007A349A">
              <w:rPr>
                <w:rFonts w:hint="eastAsia"/>
                <w:bCs/>
              </w:rPr>
              <w:t>基金份额持有人大会由基金份额持有人组成，基金份额持有人的合法授权代表有权代表基金份额持有人出席会议并表决。基金份额持有人持有的每一基金份额拥有平等的投票权。</w:t>
            </w:r>
          </w:p>
        </w:tc>
        <w:tc>
          <w:tcPr>
            <w:tcW w:w="5768" w:type="dxa"/>
            <w:tcBorders>
              <w:top w:val="single" w:sz="6" w:space="0" w:color="000000"/>
              <w:left w:val="single" w:sz="6" w:space="0" w:color="000000"/>
              <w:bottom w:val="single" w:sz="6" w:space="0" w:color="000000"/>
              <w:right w:val="single" w:sz="4" w:space="0" w:color="auto"/>
            </w:tcBorders>
          </w:tcPr>
          <w:p w:rsidR="00F71000" w:rsidRPr="007A349A" w:rsidRDefault="00F71000" w:rsidP="009C2A58">
            <w:pPr>
              <w:rPr>
                <w:bCs/>
              </w:rPr>
            </w:pPr>
            <w:r w:rsidRPr="007A349A">
              <w:rPr>
                <w:rFonts w:hint="eastAsia"/>
                <w:bCs/>
              </w:rPr>
              <w:t>基金份额持有人大会由基金份额持有人组成，基金份额持有人的合法授权代表有权代表基金份额持有人出席会议并表决。</w:t>
            </w:r>
            <w:r w:rsidRPr="007A349A">
              <w:rPr>
                <w:rFonts w:hint="eastAsia"/>
                <w:b/>
                <w:bCs/>
                <w:u w:val="single"/>
              </w:rPr>
              <w:t>除法律法规另有规定或本基金合同另有约定外，</w:t>
            </w:r>
            <w:r w:rsidRPr="007A349A">
              <w:rPr>
                <w:rFonts w:hint="eastAsia"/>
                <w:bCs/>
              </w:rPr>
              <w:t>基金份额持有人持有的每一基金份额拥有平等的投票权。</w:t>
            </w:r>
          </w:p>
          <w:p w:rsidR="00F71000" w:rsidRPr="007A349A" w:rsidRDefault="00F71000" w:rsidP="009C2A58">
            <w:pPr>
              <w:rPr>
                <w:bCs/>
              </w:rPr>
            </w:pPr>
          </w:p>
          <w:p w:rsidR="00F71000" w:rsidRPr="007A349A" w:rsidRDefault="00F71000" w:rsidP="009C2A58">
            <w:pPr>
              <w:rPr>
                <w:b/>
                <w:bCs/>
                <w:u w:val="single"/>
              </w:rPr>
            </w:pPr>
            <w:r w:rsidRPr="007A349A">
              <w:rPr>
                <w:rFonts w:hint="eastAsia"/>
                <w:b/>
                <w:bCs/>
                <w:u w:val="single"/>
              </w:rPr>
              <w:t>九、实施侧袋机制期间基金份额持有人大会的特殊约定</w:t>
            </w:r>
          </w:p>
          <w:p w:rsidR="00F71000" w:rsidRPr="007A349A" w:rsidRDefault="00F71000" w:rsidP="009C2A58">
            <w:pPr>
              <w:rPr>
                <w:b/>
                <w:bCs/>
                <w:u w:val="single"/>
              </w:rPr>
            </w:pPr>
            <w:r w:rsidRPr="007A349A">
              <w:rPr>
                <w:rFonts w:hint="eastAsia"/>
                <w:b/>
                <w:bCs/>
                <w:u w:val="single"/>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F71000" w:rsidRPr="007A349A" w:rsidRDefault="00F71000" w:rsidP="009C2A58">
            <w:pPr>
              <w:rPr>
                <w:b/>
                <w:bCs/>
                <w:u w:val="single"/>
              </w:rPr>
            </w:pPr>
            <w:r w:rsidRPr="007A349A">
              <w:rPr>
                <w:b/>
                <w:bCs/>
                <w:u w:val="single"/>
              </w:rPr>
              <w:t>1</w:t>
            </w:r>
            <w:r w:rsidRPr="007A349A">
              <w:rPr>
                <w:b/>
                <w:bCs/>
                <w:u w:val="single"/>
              </w:rPr>
              <w:t>、基金份额持有人行使提议权、召集权、提名权所需单独或合计代表相关基金份额</w:t>
            </w:r>
            <w:r w:rsidRPr="007A349A">
              <w:rPr>
                <w:b/>
                <w:bCs/>
                <w:u w:val="single"/>
              </w:rPr>
              <w:t>10%</w:t>
            </w:r>
            <w:r w:rsidRPr="007A349A">
              <w:rPr>
                <w:b/>
                <w:bCs/>
                <w:u w:val="single"/>
              </w:rPr>
              <w:t>以上（含</w:t>
            </w:r>
            <w:r w:rsidRPr="007A349A">
              <w:rPr>
                <w:b/>
                <w:bCs/>
                <w:u w:val="single"/>
              </w:rPr>
              <w:t>10%</w:t>
            </w:r>
            <w:r w:rsidRPr="007A349A">
              <w:rPr>
                <w:b/>
                <w:bCs/>
                <w:u w:val="single"/>
              </w:rPr>
              <w:t>）；</w:t>
            </w:r>
          </w:p>
          <w:p w:rsidR="00F71000" w:rsidRPr="007A349A" w:rsidRDefault="00F71000" w:rsidP="009C2A58">
            <w:pPr>
              <w:rPr>
                <w:b/>
                <w:bCs/>
                <w:u w:val="single"/>
              </w:rPr>
            </w:pPr>
            <w:r w:rsidRPr="007A349A">
              <w:rPr>
                <w:b/>
                <w:bCs/>
                <w:u w:val="single"/>
              </w:rPr>
              <w:t>2</w:t>
            </w:r>
            <w:r w:rsidRPr="007A349A">
              <w:rPr>
                <w:b/>
                <w:bCs/>
                <w:u w:val="single"/>
              </w:rPr>
              <w:t>、现场开会的到会者在权益登记日代表的基金份额不少于本基金在权益登记日相关基金份额的二分之一（含二分之一）；</w:t>
            </w:r>
          </w:p>
          <w:p w:rsidR="00F71000" w:rsidRPr="007A349A" w:rsidRDefault="00F71000" w:rsidP="009C2A58">
            <w:pPr>
              <w:rPr>
                <w:b/>
                <w:bCs/>
                <w:u w:val="single"/>
              </w:rPr>
            </w:pPr>
            <w:r w:rsidRPr="007A349A">
              <w:rPr>
                <w:b/>
                <w:bCs/>
                <w:u w:val="single"/>
              </w:rPr>
              <w:t>3</w:t>
            </w:r>
            <w:r w:rsidRPr="007A349A">
              <w:rPr>
                <w:b/>
                <w:bCs/>
                <w:u w:val="single"/>
              </w:rPr>
              <w:t>、通讯开会的直接出具表决意见或授权他人代表出具表决意见的基金份额持有人所持有的基金份额不小于在权益登记日相关基金份额的二分之一（含二分之一）；</w:t>
            </w:r>
          </w:p>
          <w:p w:rsidR="00F71000" w:rsidRPr="007A349A" w:rsidRDefault="00F71000" w:rsidP="009C2A58">
            <w:pPr>
              <w:rPr>
                <w:b/>
                <w:bCs/>
                <w:u w:val="single"/>
              </w:rPr>
            </w:pPr>
            <w:r w:rsidRPr="007A349A">
              <w:rPr>
                <w:b/>
                <w:bCs/>
                <w:u w:val="single"/>
              </w:rPr>
              <w:t>4</w:t>
            </w:r>
            <w:r w:rsidRPr="007A349A">
              <w:rPr>
                <w:b/>
                <w:bCs/>
                <w:u w:val="single"/>
              </w:rPr>
              <w:t>、当参与基金份额持有人大会投票的基金份额持有人所持有的基金份额小于在权益登记日相关基金份额的二分之一，召集人在原公告的基金份额持有人大会召开时间的</w:t>
            </w:r>
            <w:r w:rsidRPr="007A349A">
              <w:rPr>
                <w:b/>
                <w:bCs/>
                <w:u w:val="single"/>
              </w:rPr>
              <w:t>3</w:t>
            </w:r>
            <w:r w:rsidRPr="007A349A">
              <w:rPr>
                <w:b/>
                <w:bCs/>
                <w:u w:val="single"/>
              </w:rPr>
              <w:t>个月以后、</w:t>
            </w:r>
            <w:r w:rsidRPr="007A349A">
              <w:rPr>
                <w:b/>
                <w:bCs/>
                <w:u w:val="single"/>
              </w:rPr>
              <w:t>6</w:t>
            </w:r>
            <w:r w:rsidRPr="007A349A">
              <w:rPr>
                <w:b/>
                <w:bCs/>
                <w:u w:val="single"/>
              </w:rPr>
              <w:t>个月以内就原定审议事项重新召集的基金份额持有人大会应当有代表三分之一以上（含三分之一）相关基金份额的持有人参与或授权他人参与基金份额持有人大会投票；</w:t>
            </w:r>
          </w:p>
          <w:p w:rsidR="00F71000" w:rsidRPr="007A349A" w:rsidRDefault="00F71000" w:rsidP="009C2A58">
            <w:pPr>
              <w:rPr>
                <w:b/>
                <w:bCs/>
                <w:u w:val="single"/>
              </w:rPr>
            </w:pPr>
            <w:r w:rsidRPr="007A349A">
              <w:rPr>
                <w:b/>
                <w:bCs/>
                <w:u w:val="single"/>
              </w:rPr>
              <w:t>5</w:t>
            </w:r>
            <w:r w:rsidRPr="007A349A">
              <w:rPr>
                <w:b/>
                <w:bCs/>
                <w:u w:val="single"/>
              </w:rPr>
              <w:t>、现场开会由出席大会的基金份额持有人和代理人所持表决权的</w:t>
            </w:r>
            <w:r w:rsidRPr="007A349A">
              <w:rPr>
                <w:b/>
                <w:bCs/>
                <w:u w:val="single"/>
              </w:rPr>
              <w:t>50%</w:t>
            </w:r>
            <w:r w:rsidRPr="007A349A">
              <w:rPr>
                <w:b/>
                <w:bCs/>
                <w:u w:val="single"/>
              </w:rPr>
              <w:t>以上（含</w:t>
            </w:r>
            <w:r w:rsidRPr="007A349A">
              <w:rPr>
                <w:b/>
                <w:bCs/>
                <w:u w:val="single"/>
              </w:rPr>
              <w:t>50%</w:t>
            </w:r>
            <w:r w:rsidRPr="007A349A">
              <w:rPr>
                <w:b/>
                <w:bCs/>
                <w:u w:val="single"/>
              </w:rPr>
              <w:t>）选举产生一名基金份额持有人作为该次基金份额持有人大会的主持人；</w:t>
            </w:r>
          </w:p>
          <w:p w:rsidR="00F71000" w:rsidRPr="007A349A" w:rsidRDefault="00F71000" w:rsidP="009C2A58">
            <w:pPr>
              <w:rPr>
                <w:b/>
                <w:bCs/>
                <w:u w:val="single"/>
              </w:rPr>
            </w:pPr>
            <w:r w:rsidRPr="007A349A">
              <w:rPr>
                <w:b/>
                <w:bCs/>
                <w:u w:val="single"/>
              </w:rPr>
              <w:t>6</w:t>
            </w:r>
            <w:r w:rsidRPr="007A349A">
              <w:rPr>
                <w:b/>
                <w:bCs/>
                <w:u w:val="single"/>
              </w:rPr>
              <w:t>、一般决议须经参加大会的基金份额持有人或其代理人所持表决权的二分之一以上（含二分之一）通过；</w:t>
            </w:r>
          </w:p>
          <w:p w:rsidR="00F71000" w:rsidRPr="007A349A" w:rsidRDefault="00F71000" w:rsidP="009C2A58">
            <w:pPr>
              <w:rPr>
                <w:b/>
                <w:bCs/>
                <w:u w:val="single"/>
              </w:rPr>
            </w:pPr>
            <w:r w:rsidRPr="007A349A">
              <w:rPr>
                <w:b/>
                <w:bCs/>
                <w:u w:val="single"/>
              </w:rPr>
              <w:t>7</w:t>
            </w:r>
            <w:r w:rsidRPr="007A349A">
              <w:rPr>
                <w:b/>
                <w:bCs/>
                <w:u w:val="single"/>
              </w:rPr>
              <w:t>、特别决议应当经参加大会的基金份额持有人或其代理人所持表决权的三分之二以上（含三分之二）通过。</w:t>
            </w:r>
          </w:p>
          <w:p w:rsidR="00F71000" w:rsidRPr="007A349A" w:rsidRDefault="00F71000" w:rsidP="009C2A58">
            <w:pPr>
              <w:rPr>
                <w:b/>
                <w:bCs/>
                <w:u w:val="single"/>
              </w:rPr>
            </w:pPr>
            <w:r w:rsidRPr="007A349A">
              <w:rPr>
                <w:rFonts w:hint="eastAsia"/>
                <w:b/>
                <w:bCs/>
                <w:u w:val="single"/>
              </w:rPr>
              <w:t>侧袋机制实施期间，基金份额持有人大会审议事项涉及主袋账户和侧袋账户的，应分别由主袋账户、侧袋账户的基金份额持有人进行表决，同一主侧袋账户内的同一类别每份基金份额具有平等的表决权。表决事项未涉及侧袋账户的，侧袋账户份额无表决权。</w:t>
            </w:r>
          </w:p>
          <w:p w:rsidR="00F71000" w:rsidRPr="007A349A" w:rsidRDefault="00F71000" w:rsidP="009C2A58">
            <w:pPr>
              <w:rPr>
                <w:bCs/>
              </w:rPr>
            </w:pPr>
            <w:r w:rsidRPr="007A349A">
              <w:rPr>
                <w:rFonts w:hint="eastAsia"/>
                <w:b/>
                <w:bCs/>
                <w:u w:val="single"/>
              </w:rPr>
              <w:t>侧袋机制实施期间，关于基金份额持有人大会的相关规定以本节特殊约定内容为准，本节没有规定的适用上文相关约定。</w:t>
            </w:r>
          </w:p>
        </w:tc>
      </w:tr>
      <w:tr w:rsidR="00F71000" w:rsidRPr="007A349A" w:rsidTr="007A349A">
        <w:trPr>
          <w:trHeight w:val="20"/>
        </w:trPr>
        <w:tc>
          <w:tcPr>
            <w:tcW w:w="714" w:type="dxa"/>
            <w:tcBorders>
              <w:top w:val="single" w:sz="6" w:space="0" w:color="000000"/>
              <w:left w:val="single" w:sz="6" w:space="0" w:color="000000"/>
              <w:bottom w:val="single" w:sz="6" w:space="0" w:color="000000"/>
              <w:right w:val="single" w:sz="6" w:space="0" w:color="000000"/>
            </w:tcBorders>
          </w:tcPr>
          <w:p w:rsidR="00F71000" w:rsidRPr="007A349A" w:rsidRDefault="00A52695" w:rsidP="009C2A58">
            <w:pPr>
              <w:rPr>
                <w:rFonts w:cs="Arial"/>
                <w:b/>
              </w:rPr>
            </w:pPr>
            <w:r w:rsidRPr="007A349A">
              <w:rPr>
                <w:rFonts w:cs="Arial" w:hint="eastAsia"/>
                <w:b/>
              </w:rPr>
              <w:t>第</w:t>
            </w:r>
            <w:r w:rsidR="00F71000" w:rsidRPr="007A349A">
              <w:rPr>
                <w:rFonts w:cs="Arial" w:hint="eastAsia"/>
                <w:b/>
              </w:rPr>
              <w:t>十二</w:t>
            </w:r>
            <w:r w:rsidRPr="007A349A">
              <w:rPr>
                <w:rFonts w:cs="Arial" w:hint="eastAsia"/>
                <w:b/>
              </w:rPr>
              <w:t>部分</w:t>
            </w:r>
            <w:r w:rsidRPr="007A349A">
              <w:rPr>
                <w:rFonts w:cs="Arial" w:hint="eastAsia"/>
                <w:b/>
              </w:rPr>
              <w:t xml:space="preserve"> </w:t>
            </w:r>
            <w:r w:rsidR="00F71000" w:rsidRPr="007A349A">
              <w:rPr>
                <w:rFonts w:cs="Arial" w:hint="eastAsia"/>
                <w:b/>
              </w:rPr>
              <w:t>基金的投资</w:t>
            </w:r>
          </w:p>
        </w:tc>
        <w:tc>
          <w:tcPr>
            <w:tcW w:w="5582" w:type="dxa"/>
            <w:tcBorders>
              <w:top w:val="single" w:sz="6" w:space="0" w:color="000000"/>
              <w:left w:val="single" w:sz="6" w:space="0" w:color="000000"/>
              <w:bottom w:val="single" w:sz="6" w:space="0" w:color="000000"/>
              <w:right w:val="single" w:sz="6" w:space="0" w:color="000000"/>
            </w:tcBorders>
          </w:tcPr>
          <w:p w:rsidR="00F71000" w:rsidRPr="007A349A" w:rsidRDefault="00F71000" w:rsidP="009C2A58">
            <w:pPr>
              <w:rPr>
                <w:bCs/>
              </w:rPr>
            </w:pPr>
          </w:p>
        </w:tc>
        <w:tc>
          <w:tcPr>
            <w:tcW w:w="5768" w:type="dxa"/>
            <w:tcBorders>
              <w:top w:val="single" w:sz="6" w:space="0" w:color="000000"/>
              <w:left w:val="single" w:sz="6" w:space="0" w:color="000000"/>
              <w:bottom w:val="single" w:sz="6" w:space="0" w:color="000000"/>
              <w:right w:val="single" w:sz="4" w:space="0" w:color="auto"/>
            </w:tcBorders>
          </w:tcPr>
          <w:p w:rsidR="00F71000" w:rsidRPr="007A349A" w:rsidRDefault="00F71000" w:rsidP="009C2A58">
            <w:pPr>
              <w:rPr>
                <w:b/>
                <w:bCs/>
                <w:u w:val="single"/>
              </w:rPr>
            </w:pPr>
            <w:r w:rsidRPr="007A349A">
              <w:rPr>
                <w:rFonts w:hint="eastAsia"/>
                <w:b/>
                <w:bCs/>
                <w:u w:val="single"/>
              </w:rPr>
              <w:t>八、侧袋机制的实施和投资运作安排</w:t>
            </w:r>
          </w:p>
          <w:p w:rsidR="00F71000" w:rsidRPr="007A349A" w:rsidRDefault="00F71000" w:rsidP="009C2A58">
            <w:pPr>
              <w:rPr>
                <w:b/>
                <w:bCs/>
                <w:u w:val="single"/>
              </w:rPr>
            </w:pPr>
            <w:r w:rsidRPr="007A349A">
              <w:rPr>
                <w:rFonts w:hint="eastAsia"/>
                <w:b/>
                <w:bCs/>
                <w:u w:val="singl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F71000" w:rsidRPr="007A349A" w:rsidRDefault="00F71000" w:rsidP="009C2A58">
            <w:pPr>
              <w:rPr>
                <w:b/>
                <w:bCs/>
                <w:u w:val="single"/>
              </w:rPr>
            </w:pPr>
            <w:r w:rsidRPr="007A349A">
              <w:rPr>
                <w:rFonts w:hint="eastAsia"/>
                <w:b/>
                <w:bCs/>
                <w:u w:val="single"/>
              </w:rPr>
              <w:t>侧袋机制实施期间，本部分约定的投资组合比例、投资策略、组合限制、业绩比较基准、风险收益特征等约定仅适用于主袋账户。</w:t>
            </w:r>
          </w:p>
          <w:p w:rsidR="00F71000" w:rsidRPr="007A349A" w:rsidRDefault="00F71000" w:rsidP="009C2A58">
            <w:pPr>
              <w:rPr>
                <w:b/>
                <w:bCs/>
                <w:u w:val="single"/>
              </w:rPr>
            </w:pPr>
            <w:r w:rsidRPr="007A349A">
              <w:rPr>
                <w:rFonts w:hint="eastAsia"/>
                <w:b/>
                <w:bCs/>
                <w:u w:val="single"/>
              </w:rPr>
              <w:t>侧袋账户的实施条件、实施程序、运作安排、投资安排、特定资产的处置变现和支付等对投资者权益有重大影响的事项详见招募说明书的规定。</w:t>
            </w:r>
          </w:p>
        </w:tc>
      </w:tr>
      <w:tr w:rsidR="00F71000" w:rsidRPr="007A349A" w:rsidTr="007A349A">
        <w:trPr>
          <w:trHeight w:val="20"/>
        </w:trPr>
        <w:tc>
          <w:tcPr>
            <w:tcW w:w="714" w:type="dxa"/>
            <w:tcBorders>
              <w:top w:val="single" w:sz="6" w:space="0" w:color="000000"/>
              <w:left w:val="single" w:sz="6" w:space="0" w:color="000000"/>
              <w:bottom w:val="single" w:sz="6" w:space="0" w:color="000000"/>
              <w:right w:val="single" w:sz="6" w:space="0" w:color="000000"/>
            </w:tcBorders>
          </w:tcPr>
          <w:p w:rsidR="00F71000" w:rsidRPr="007A349A" w:rsidRDefault="00A52695" w:rsidP="009C2A58">
            <w:pPr>
              <w:rPr>
                <w:rFonts w:cs="Arial"/>
                <w:b/>
              </w:rPr>
            </w:pPr>
            <w:r w:rsidRPr="007A349A">
              <w:rPr>
                <w:rFonts w:cs="Arial" w:hint="eastAsia"/>
                <w:b/>
              </w:rPr>
              <w:t>第</w:t>
            </w:r>
            <w:r w:rsidR="00F71000" w:rsidRPr="007A349A">
              <w:rPr>
                <w:rFonts w:cs="Arial" w:hint="eastAsia"/>
                <w:b/>
              </w:rPr>
              <w:t>十四</w:t>
            </w:r>
            <w:r w:rsidRPr="007A349A">
              <w:rPr>
                <w:rFonts w:cs="Arial" w:hint="eastAsia"/>
                <w:b/>
              </w:rPr>
              <w:t>部分</w:t>
            </w:r>
            <w:r w:rsidRPr="007A349A">
              <w:rPr>
                <w:rFonts w:cs="Arial" w:hint="eastAsia"/>
                <w:b/>
              </w:rPr>
              <w:t xml:space="preserve"> </w:t>
            </w:r>
            <w:r w:rsidR="00F71000" w:rsidRPr="007A349A">
              <w:rPr>
                <w:rFonts w:cs="Arial" w:hint="eastAsia"/>
                <w:b/>
              </w:rPr>
              <w:t>基金资产估值</w:t>
            </w:r>
          </w:p>
        </w:tc>
        <w:tc>
          <w:tcPr>
            <w:tcW w:w="5582" w:type="dxa"/>
            <w:tcBorders>
              <w:top w:val="single" w:sz="6" w:space="0" w:color="000000"/>
              <w:left w:val="single" w:sz="6" w:space="0" w:color="000000"/>
              <w:bottom w:val="single" w:sz="6" w:space="0" w:color="000000"/>
              <w:right w:val="single" w:sz="6" w:space="0" w:color="000000"/>
            </w:tcBorders>
          </w:tcPr>
          <w:p w:rsidR="00F71000" w:rsidRPr="007A349A" w:rsidRDefault="00F71000" w:rsidP="009C2A58">
            <w:pPr>
              <w:rPr>
                <w:bCs/>
              </w:rPr>
            </w:pPr>
            <w:r w:rsidRPr="007A349A">
              <w:rPr>
                <w:bCs/>
              </w:rPr>
              <w:t>六</w:t>
            </w:r>
            <w:r w:rsidRPr="007A349A">
              <w:rPr>
                <w:rFonts w:hint="eastAsia"/>
                <w:bCs/>
              </w:rPr>
              <w:t>、</w:t>
            </w:r>
            <w:r w:rsidRPr="007A349A">
              <w:rPr>
                <w:bCs/>
              </w:rPr>
              <w:t>暂停估值的情形</w:t>
            </w:r>
          </w:p>
          <w:p w:rsidR="00F71000" w:rsidRPr="007A349A" w:rsidRDefault="00F71000" w:rsidP="009C2A58">
            <w:pPr>
              <w:rPr>
                <w:bCs/>
              </w:rPr>
            </w:pPr>
            <w:r w:rsidRPr="007A349A">
              <w:rPr>
                <w:bCs/>
              </w:rPr>
              <w:t>3</w:t>
            </w:r>
            <w:r w:rsidR="001140EA" w:rsidRPr="007A349A">
              <w:rPr>
                <w:rFonts w:hint="eastAsia"/>
                <w:bCs/>
              </w:rPr>
              <w:t>、</w:t>
            </w:r>
            <w:r w:rsidRPr="007A349A">
              <w:rPr>
                <w:bCs/>
              </w:rPr>
              <w:t>当前一估值日基金资产净值</w:t>
            </w:r>
            <w:r w:rsidRPr="007A349A">
              <w:rPr>
                <w:bCs/>
              </w:rPr>
              <w:t>50%</w:t>
            </w:r>
            <w:r w:rsidRPr="007A349A">
              <w:rPr>
                <w:bCs/>
              </w:rPr>
              <w:t>以上的资产出现无可参考的活跃市场价格且采用估值技术仍导致公允价值存在重大不确定性时，</w:t>
            </w:r>
            <w:r w:rsidRPr="007A349A">
              <w:rPr>
                <w:rFonts w:hint="eastAsia"/>
                <w:bCs/>
              </w:rPr>
              <w:t>经与基金托管人协商确认后，基金管理人应当暂停基金估值；</w:t>
            </w:r>
          </w:p>
        </w:tc>
        <w:tc>
          <w:tcPr>
            <w:tcW w:w="5768" w:type="dxa"/>
            <w:tcBorders>
              <w:top w:val="single" w:sz="6" w:space="0" w:color="000000"/>
              <w:left w:val="single" w:sz="6" w:space="0" w:color="000000"/>
              <w:bottom w:val="single" w:sz="6" w:space="0" w:color="000000"/>
              <w:right w:val="single" w:sz="4" w:space="0" w:color="auto"/>
            </w:tcBorders>
          </w:tcPr>
          <w:p w:rsidR="00F71000" w:rsidRPr="007A349A" w:rsidRDefault="00F71000" w:rsidP="009C2A58">
            <w:pPr>
              <w:rPr>
                <w:bCs/>
              </w:rPr>
            </w:pPr>
            <w:r w:rsidRPr="007A349A">
              <w:rPr>
                <w:rFonts w:hint="eastAsia"/>
                <w:bCs/>
              </w:rPr>
              <w:t>六、暂停估值的情形</w:t>
            </w:r>
          </w:p>
          <w:p w:rsidR="00F71000" w:rsidRPr="007A349A" w:rsidRDefault="00F71000" w:rsidP="009C2A58">
            <w:pPr>
              <w:rPr>
                <w:bCs/>
              </w:rPr>
            </w:pPr>
            <w:r w:rsidRPr="007A349A">
              <w:rPr>
                <w:bCs/>
              </w:rPr>
              <w:t>3</w:t>
            </w:r>
            <w:r w:rsidR="001140EA" w:rsidRPr="007A349A">
              <w:rPr>
                <w:rFonts w:hint="eastAsia"/>
                <w:bCs/>
              </w:rPr>
              <w:t>、</w:t>
            </w:r>
            <w:r w:rsidRPr="007A349A">
              <w:rPr>
                <w:b/>
                <w:bCs/>
                <w:u w:val="single"/>
              </w:rPr>
              <w:t>当特定资产占前一估值日基金资产净值</w:t>
            </w:r>
            <w:r w:rsidRPr="007A349A">
              <w:rPr>
                <w:b/>
                <w:bCs/>
                <w:u w:val="single"/>
              </w:rPr>
              <w:t>50%</w:t>
            </w:r>
            <w:r w:rsidRPr="007A349A">
              <w:rPr>
                <w:b/>
                <w:bCs/>
                <w:u w:val="single"/>
              </w:rPr>
              <w:t>以上的，</w:t>
            </w:r>
            <w:r w:rsidRPr="007A349A">
              <w:rPr>
                <w:bCs/>
              </w:rPr>
              <w:t>经与基金托管人协商确认后，基金管理人应当暂停基金估值；</w:t>
            </w:r>
          </w:p>
          <w:p w:rsidR="00F71000" w:rsidRPr="007A349A" w:rsidRDefault="00F71000" w:rsidP="009C2A58">
            <w:pPr>
              <w:rPr>
                <w:bCs/>
              </w:rPr>
            </w:pPr>
          </w:p>
          <w:p w:rsidR="00F71000" w:rsidRPr="007A349A" w:rsidRDefault="00F71000" w:rsidP="009C2A58">
            <w:pPr>
              <w:rPr>
                <w:b/>
                <w:bCs/>
                <w:u w:val="single"/>
              </w:rPr>
            </w:pPr>
            <w:r w:rsidRPr="007A349A">
              <w:rPr>
                <w:b/>
                <w:bCs/>
                <w:u w:val="single"/>
              </w:rPr>
              <w:t>八</w:t>
            </w:r>
            <w:r w:rsidRPr="007A349A">
              <w:rPr>
                <w:rFonts w:hint="eastAsia"/>
                <w:b/>
                <w:bCs/>
                <w:u w:val="single"/>
              </w:rPr>
              <w:t>、</w:t>
            </w:r>
            <w:r w:rsidRPr="007A349A">
              <w:rPr>
                <w:b/>
                <w:bCs/>
                <w:u w:val="single"/>
              </w:rPr>
              <w:t>实施侧袋机制期间的基金资产估值</w:t>
            </w:r>
          </w:p>
          <w:p w:rsidR="00F71000" w:rsidRPr="007A349A" w:rsidRDefault="00F71000" w:rsidP="009C2A58">
            <w:pPr>
              <w:rPr>
                <w:b/>
                <w:bCs/>
                <w:u w:val="single"/>
              </w:rPr>
            </w:pPr>
            <w:r w:rsidRPr="007A349A">
              <w:rPr>
                <w:rFonts w:hint="eastAsia"/>
                <w:b/>
                <w:bCs/>
                <w:u w:val="single"/>
              </w:rPr>
              <w:t>本基金实施侧袋机制的，应根据本部分的约定对主袋账户资产进行估值并披露主袋账户的基金净值信息，暂停披露侧袋账户的基金净值信息。</w:t>
            </w:r>
          </w:p>
        </w:tc>
      </w:tr>
      <w:tr w:rsidR="00F71000" w:rsidRPr="007A349A" w:rsidTr="007A349A">
        <w:trPr>
          <w:trHeight w:val="20"/>
        </w:trPr>
        <w:tc>
          <w:tcPr>
            <w:tcW w:w="714" w:type="dxa"/>
            <w:tcBorders>
              <w:top w:val="single" w:sz="6" w:space="0" w:color="000000"/>
              <w:left w:val="single" w:sz="6" w:space="0" w:color="000000"/>
              <w:bottom w:val="single" w:sz="6" w:space="0" w:color="000000"/>
              <w:right w:val="single" w:sz="6" w:space="0" w:color="000000"/>
            </w:tcBorders>
          </w:tcPr>
          <w:p w:rsidR="00F71000" w:rsidRPr="007A349A" w:rsidRDefault="00A52695" w:rsidP="009C2A58">
            <w:pPr>
              <w:rPr>
                <w:rFonts w:cs="Arial"/>
                <w:b/>
              </w:rPr>
            </w:pPr>
            <w:r w:rsidRPr="007A349A">
              <w:rPr>
                <w:rFonts w:cs="Arial" w:hint="eastAsia"/>
                <w:b/>
              </w:rPr>
              <w:t>第</w:t>
            </w:r>
            <w:r w:rsidR="00F71000" w:rsidRPr="007A349A">
              <w:rPr>
                <w:rFonts w:cs="Arial" w:hint="eastAsia"/>
                <w:b/>
              </w:rPr>
              <w:t>十五</w:t>
            </w:r>
            <w:r w:rsidRPr="007A349A">
              <w:rPr>
                <w:rFonts w:cs="Arial" w:hint="eastAsia"/>
                <w:b/>
              </w:rPr>
              <w:t>部分</w:t>
            </w:r>
            <w:r w:rsidRPr="007A349A">
              <w:rPr>
                <w:rFonts w:cs="Arial" w:hint="eastAsia"/>
                <w:b/>
              </w:rPr>
              <w:t xml:space="preserve"> </w:t>
            </w:r>
            <w:r w:rsidR="00F71000" w:rsidRPr="007A349A">
              <w:rPr>
                <w:rFonts w:cs="Arial" w:hint="eastAsia"/>
                <w:b/>
              </w:rPr>
              <w:t>基金费用与税收</w:t>
            </w:r>
          </w:p>
        </w:tc>
        <w:tc>
          <w:tcPr>
            <w:tcW w:w="5582" w:type="dxa"/>
            <w:tcBorders>
              <w:top w:val="single" w:sz="6" w:space="0" w:color="000000"/>
              <w:left w:val="single" w:sz="6" w:space="0" w:color="000000"/>
              <w:bottom w:val="single" w:sz="6" w:space="0" w:color="000000"/>
              <w:right w:val="single" w:sz="6" w:space="0" w:color="000000"/>
            </w:tcBorders>
          </w:tcPr>
          <w:p w:rsidR="00F71000" w:rsidRPr="007A349A" w:rsidRDefault="00F71000" w:rsidP="009C2A58">
            <w:pPr>
              <w:rPr>
                <w:bCs/>
              </w:rPr>
            </w:pPr>
          </w:p>
        </w:tc>
        <w:tc>
          <w:tcPr>
            <w:tcW w:w="5768" w:type="dxa"/>
            <w:tcBorders>
              <w:top w:val="single" w:sz="6" w:space="0" w:color="000000"/>
              <w:left w:val="single" w:sz="6" w:space="0" w:color="000000"/>
              <w:bottom w:val="single" w:sz="6" w:space="0" w:color="000000"/>
              <w:right w:val="single" w:sz="4" w:space="0" w:color="auto"/>
            </w:tcBorders>
          </w:tcPr>
          <w:p w:rsidR="00F71000" w:rsidRPr="007A349A" w:rsidRDefault="00F71000" w:rsidP="009C2A58">
            <w:pPr>
              <w:rPr>
                <w:b/>
                <w:bCs/>
                <w:u w:val="single"/>
              </w:rPr>
            </w:pPr>
            <w:r w:rsidRPr="007A349A">
              <w:rPr>
                <w:rFonts w:hint="eastAsia"/>
                <w:b/>
                <w:bCs/>
                <w:u w:val="single"/>
              </w:rPr>
              <w:t>五、实施侧袋机制期间的基金费用</w:t>
            </w:r>
          </w:p>
          <w:p w:rsidR="00F71000" w:rsidRPr="007A349A" w:rsidRDefault="00F71000" w:rsidP="009C2A58">
            <w:pPr>
              <w:rPr>
                <w:bCs/>
              </w:rPr>
            </w:pPr>
            <w:r w:rsidRPr="007A349A">
              <w:rPr>
                <w:rFonts w:hint="eastAsia"/>
                <w:b/>
                <w:bCs/>
                <w:u w:val="single"/>
              </w:rPr>
              <w:t>本基金实施侧袋机制的，与侧袋账户有关的费用可以从侧袋账户中列支，但应待侧袋账户资产变现后方可列支，有关费用可酌情收取或减免，但不得收取管理费，详见招募说明书的规定。</w:t>
            </w:r>
          </w:p>
        </w:tc>
      </w:tr>
      <w:tr w:rsidR="00F71000" w:rsidRPr="007A349A" w:rsidTr="007A349A">
        <w:trPr>
          <w:trHeight w:val="40"/>
        </w:trPr>
        <w:tc>
          <w:tcPr>
            <w:tcW w:w="714" w:type="dxa"/>
            <w:tcBorders>
              <w:top w:val="single" w:sz="6" w:space="0" w:color="000000"/>
              <w:left w:val="single" w:sz="6" w:space="0" w:color="000000"/>
              <w:bottom w:val="single" w:sz="6" w:space="0" w:color="000000"/>
              <w:right w:val="single" w:sz="6" w:space="0" w:color="000000"/>
            </w:tcBorders>
          </w:tcPr>
          <w:p w:rsidR="00F71000" w:rsidRPr="007A349A" w:rsidRDefault="00A52695" w:rsidP="009C2A58">
            <w:pPr>
              <w:rPr>
                <w:rFonts w:cs="Arial"/>
                <w:b/>
              </w:rPr>
            </w:pPr>
            <w:r w:rsidRPr="007A349A">
              <w:rPr>
                <w:rFonts w:cs="Arial" w:hint="eastAsia"/>
                <w:b/>
              </w:rPr>
              <w:t>第</w:t>
            </w:r>
            <w:r w:rsidR="00F71000" w:rsidRPr="007A349A">
              <w:rPr>
                <w:rFonts w:cs="Arial" w:hint="eastAsia"/>
                <w:b/>
              </w:rPr>
              <w:t>十六</w:t>
            </w:r>
            <w:r w:rsidRPr="007A349A">
              <w:rPr>
                <w:rFonts w:cs="Arial" w:hint="eastAsia"/>
                <w:b/>
              </w:rPr>
              <w:t>部分</w:t>
            </w:r>
            <w:r w:rsidRPr="007A349A">
              <w:rPr>
                <w:rFonts w:cs="Arial" w:hint="eastAsia"/>
                <w:b/>
              </w:rPr>
              <w:t xml:space="preserve"> </w:t>
            </w:r>
            <w:r w:rsidR="00F71000" w:rsidRPr="007A349A">
              <w:rPr>
                <w:rFonts w:cs="Arial" w:hint="eastAsia"/>
                <w:b/>
              </w:rPr>
              <w:t>基金的收益与分配</w:t>
            </w:r>
          </w:p>
        </w:tc>
        <w:tc>
          <w:tcPr>
            <w:tcW w:w="5582" w:type="dxa"/>
            <w:tcBorders>
              <w:top w:val="single" w:sz="6" w:space="0" w:color="000000"/>
              <w:left w:val="single" w:sz="6" w:space="0" w:color="000000"/>
              <w:bottom w:val="single" w:sz="6" w:space="0" w:color="000000"/>
              <w:right w:val="single" w:sz="6" w:space="0" w:color="000000"/>
            </w:tcBorders>
          </w:tcPr>
          <w:p w:rsidR="00F71000" w:rsidRPr="007A349A" w:rsidRDefault="00F71000" w:rsidP="009C2A58">
            <w:pPr>
              <w:rPr>
                <w:bCs/>
              </w:rPr>
            </w:pPr>
          </w:p>
        </w:tc>
        <w:tc>
          <w:tcPr>
            <w:tcW w:w="5768" w:type="dxa"/>
            <w:tcBorders>
              <w:top w:val="single" w:sz="6" w:space="0" w:color="000000"/>
              <w:left w:val="single" w:sz="6" w:space="0" w:color="000000"/>
              <w:bottom w:val="single" w:sz="6" w:space="0" w:color="000000"/>
              <w:right w:val="single" w:sz="4" w:space="0" w:color="auto"/>
            </w:tcBorders>
          </w:tcPr>
          <w:p w:rsidR="00F71000" w:rsidRPr="007A349A" w:rsidRDefault="00F71000" w:rsidP="009C2A58">
            <w:pPr>
              <w:rPr>
                <w:b/>
                <w:bCs/>
                <w:u w:val="single"/>
              </w:rPr>
            </w:pPr>
            <w:r w:rsidRPr="007A349A">
              <w:rPr>
                <w:rFonts w:hint="eastAsia"/>
                <w:b/>
                <w:bCs/>
                <w:u w:val="single"/>
              </w:rPr>
              <w:t>七、实施侧袋机制期间的收益分配</w:t>
            </w:r>
          </w:p>
          <w:p w:rsidR="00F71000" w:rsidRPr="007A349A" w:rsidRDefault="00F71000" w:rsidP="009C2A58">
            <w:pPr>
              <w:rPr>
                <w:b/>
                <w:bCs/>
                <w:u w:val="single"/>
              </w:rPr>
            </w:pPr>
            <w:r w:rsidRPr="007A349A">
              <w:rPr>
                <w:rFonts w:hint="eastAsia"/>
                <w:b/>
                <w:bCs/>
                <w:u w:val="single"/>
              </w:rPr>
              <w:t>本基金实施侧袋机制的，侧袋账户不进行收益分配，详见招募说明书的规定。</w:t>
            </w:r>
          </w:p>
        </w:tc>
      </w:tr>
      <w:tr w:rsidR="00F71000" w:rsidRPr="007A349A" w:rsidTr="007A349A">
        <w:trPr>
          <w:trHeight w:val="1496"/>
        </w:trPr>
        <w:tc>
          <w:tcPr>
            <w:tcW w:w="714" w:type="dxa"/>
            <w:tcBorders>
              <w:top w:val="single" w:sz="6" w:space="0" w:color="000000"/>
              <w:left w:val="single" w:sz="6" w:space="0" w:color="000000"/>
              <w:right w:val="single" w:sz="6" w:space="0" w:color="000000"/>
            </w:tcBorders>
          </w:tcPr>
          <w:p w:rsidR="00F71000" w:rsidRPr="007A349A" w:rsidRDefault="00A52695" w:rsidP="009C2A58">
            <w:pPr>
              <w:rPr>
                <w:rFonts w:cs="Arial"/>
                <w:b/>
              </w:rPr>
            </w:pPr>
            <w:r w:rsidRPr="007A349A">
              <w:rPr>
                <w:rFonts w:cs="Arial" w:hint="eastAsia"/>
                <w:b/>
              </w:rPr>
              <w:t>第</w:t>
            </w:r>
            <w:r w:rsidR="00F71000" w:rsidRPr="007A349A">
              <w:rPr>
                <w:rFonts w:cs="Arial" w:hint="eastAsia"/>
                <w:b/>
              </w:rPr>
              <w:t>十八</w:t>
            </w:r>
            <w:r w:rsidRPr="007A349A">
              <w:rPr>
                <w:rFonts w:cs="Arial" w:hint="eastAsia"/>
                <w:b/>
              </w:rPr>
              <w:t>部分</w:t>
            </w:r>
            <w:r w:rsidRPr="007A349A">
              <w:rPr>
                <w:rFonts w:cs="Arial" w:hint="eastAsia"/>
                <w:b/>
              </w:rPr>
              <w:t xml:space="preserve"> </w:t>
            </w:r>
            <w:r w:rsidR="00F71000" w:rsidRPr="007A349A">
              <w:rPr>
                <w:rFonts w:cs="Arial" w:hint="eastAsia"/>
                <w:b/>
              </w:rPr>
              <w:t>基金的信息披露</w:t>
            </w:r>
          </w:p>
        </w:tc>
        <w:tc>
          <w:tcPr>
            <w:tcW w:w="5582" w:type="dxa"/>
            <w:tcBorders>
              <w:top w:val="single" w:sz="6" w:space="0" w:color="000000"/>
              <w:left w:val="single" w:sz="6" w:space="0" w:color="000000"/>
              <w:bottom w:val="single" w:sz="6" w:space="0" w:color="000000"/>
              <w:right w:val="single" w:sz="6" w:space="0" w:color="000000"/>
            </w:tcBorders>
          </w:tcPr>
          <w:p w:rsidR="00F71000" w:rsidRPr="007A349A" w:rsidRDefault="00F71000" w:rsidP="009C2A58">
            <w:pPr>
              <w:rPr>
                <w:bCs/>
              </w:rPr>
            </w:pPr>
          </w:p>
          <w:p w:rsidR="00F71000" w:rsidRPr="007A349A" w:rsidRDefault="00F71000" w:rsidP="009C2A58">
            <w:pPr>
              <w:rPr>
                <w:bCs/>
              </w:rPr>
            </w:pPr>
          </w:p>
          <w:p w:rsidR="00F71000" w:rsidRPr="007A349A" w:rsidRDefault="00F71000" w:rsidP="009C2A58">
            <w:pPr>
              <w:rPr>
                <w:bCs/>
              </w:rPr>
            </w:pPr>
          </w:p>
          <w:p w:rsidR="00F71000" w:rsidRPr="007A349A" w:rsidRDefault="00F71000" w:rsidP="009C2A58">
            <w:pPr>
              <w:rPr>
                <w:bCs/>
              </w:rPr>
            </w:pPr>
          </w:p>
          <w:p w:rsidR="00F71000" w:rsidRPr="007A349A" w:rsidRDefault="00F71000" w:rsidP="009C2A58">
            <w:pPr>
              <w:rPr>
                <w:bCs/>
              </w:rPr>
            </w:pPr>
          </w:p>
        </w:tc>
        <w:tc>
          <w:tcPr>
            <w:tcW w:w="5768" w:type="dxa"/>
            <w:tcBorders>
              <w:top w:val="single" w:sz="6" w:space="0" w:color="000000"/>
              <w:left w:val="single" w:sz="6" w:space="0" w:color="000000"/>
              <w:bottom w:val="single" w:sz="6" w:space="0" w:color="000000"/>
              <w:right w:val="single" w:sz="4" w:space="0" w:color="auto"/>
            </w:tcBorders>
          </w:tcPr>
          <w:p w:rsidR="00F71000" w:rsidRPr="007A349A" w:rsidRDefault="00F71000" w:rsidP="009C2A58">
            <w:r w:rsidRPr="007A349A">
              <w:rPr>
                <w:rFonts w:hint="eastAsia"/>
              </w:rPr>
              <w:t>五、公开披露的基金信息</w:t>
            </w:r>
          </w:p>
          <w:p w:rsidR="00F71000" w:rsidRPr="007A349A" w:rsidRDefault="00F71000" w:rsidP="009C2A58">
            <w:pPr>
              <w:rPr>
                <w:b/>
                <w:bCs/>
                <w:u w:val="single"/>
              </w:rPr>
            </w:pPr>
            <w:r w:rsidRPr="007A349A">
              <w:rPr>
                <w:rFonts w:hint="eastAsia"/>
                <w:b/>
                <w:bCs/>
                <w:u w:val="single"/>
              </w:rPr>
              <w:t>（十六）实施侧袋机制期间的信息披露</w:t>
            </w:r>
          </w:p>
          <w:p w:rsidR="00F71000" w:rsidRPr="007A349A" w:rsidRDefault="00F71000" w:rsidP="009C2A58">
            <w:pPr>
              <w:rPr>
                <w:b/>
                <w:bCs/>
                <w:u w:val="single"/>
              </w:rPr>
            </w:pPr>
            <w:r w:rsidRPr="007A349A">
              <w:rPr>
                <w:rFonts w:hint="eastAsia"/>
                <w:b/>
                <w:bCs/>
                <w:u w:val="single"/>
              </w:rPr>
              <w:t>本基金实施侧袋机制的，相关信息披露义务人应当根据法律法规、基金合同和招募说明书的规定进行信息披露，详见招募说明书的规定。</w:t>
            </w:r>
          </w:p>
        </w:tc>
      </w:tr>
    </w:tbl>
    <w:p w:rsidR="00540ACE" w:rsidRPr="007A349A" w:rsidRDefault="00540ACE" w:rsidP="00540ACE">
      <w:pPr>
        <w:widowControl/>
        <w:spacing w:line="360" w:lineRule="auto"/>
        <w:ind w:firstLine="480"/>
        <w:rPr>
          <w:rFonts w:ascii="宋体" w:hAnsi="宋体"/>
          <w:color w:val="000000"/>
          <w:kern w:val="0"/>
          <w:szCs w:val="21"/>
        </w:rPr>
      </w:pPr>
      <w:r w:rsidRPr="007A349A">
        <w:rPr>
          <w:rFonts w:ascii="宋体" w:hAnsi="宋体" w:hint="eastAsia"/>
          <w:color w:val="000000"/>
          <w:kern w:val="0"/>
          <w:szCs w:val="21"/>
        </w:rPr>
        <w:t>（二）托管协议的主要修改内容</w:t>
      </w:r>
    </w:p>
    <w:p w:rsidR="00540ACE" w:rsidRPr="007A349A" w:rsidRDefault="00540ACE" w:rsidP="00540ACE">
      <w:pPr>
        <w:widowControl/>
        <w:spacing w:line="360" w:lineRule="auto"/>
        <w:ind w:firstLine="480"/>
        <w:rPr>
          <w:rFonts w:ascii="宋体" w:hAnsi="宋体"/>
          <w:color w:val="000000"/>
          <w:kern w:val="0"/>
          <w:szCs w:val="21"/>
        </w:rPr>
      </w:pPr>
      <w:r w:rsidRPr="007A349A">
        <w:rPr>
          <w:rFonts w:ascii="宋体" w:hAnsi="宋体" w:hint="eastAsia"/>
          <w:color w:val="000000"/>
          <w:kern w:val="0"/>
          <w:szCs w:val="21"/>
        </w:rPr>
        <w:t>以</w:t>
      </w:r>
      <w:r w:rsidR="00EC7D16" w:rsidRPr="007A349A">
        <w:rPr>
          <w:rFonts w:ascii="宋体" w:hAnsi="宋体" w:hint="eastAsia"/>
          <w:color w:val="000000"/>
          <w:kern w:val="0"/>
          <w:szCs w:val="21"/>
        </w:rPr>
        <w:t>光大保德信安诚债券型证券投资</w:t>
      </w:r>
      <w:r w:rsidRPr="007A349A">
        <w:rPr>
          <w:rFonts w:ascii="宋体" w:hAnsi="宋体" w:hint="eastAsia"/>
          <w:color w:val="000000"/>
          <w:kern w:val="0"/>
          <w:szCs w:val="21"/>
        </w:rPr>
        <w:t>基金为例，托管协议具体修订内容如下所示：</w:t>
      </w: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00"/>
        <w:gridCol w:w="3849"/>
        <w:gridCol w:w="3887"/>
      </w:tblGrid>
      <w:tr w:rsidR="00EC7D16" w:rsidRPr="007A349A" w:rsidTr="007A349A">
        <w:trPr>
          <w:trHeight w:val="20"/>
          <w:jc w:val="center"/>
        </w:trPr>
        <w:tc>
          <w:tcPr>
            <w:tcW w:w="714" w:type="dxa"/>
            <w:tcBorders>
              <w:top w:val="single" w:sz="6" w:space="0" w:color="000000"/>
              <w:left w:val="single" w:sz="6" w:space="0" w:color="000000"/>
              <w:right w:val="single" w:sz="6" w:space="0" w:color="000000"/>
            </w:tcBorders>
            <w:vAlign w:val="center"/>
          </w:tcPr>
          <w:p w:rsidR="00EC7D16" w:rsidRPr="007A349A" w:rsidRDefault="00EC7D16" w:rsidP="009C2A58">
            <w:pPr>
              <w:jc w:val="center"/>
              <w:rPr>
                <w:rFonts w:cs="Arial"/>
                <w:b/>
                <w:bCs/>
              </w:rPr>
            </w:pPr>
            <w:r w:rsidRPr="007A349A">
              <w:rPr>
                <w:rFonts w:cs="Arial"/>
                <w:b/>
                <w:bCs/>
              </w:rPr>
              <w:t>章节</w:t>
            </w:r>
          </w:p>
        </w:tc>
        <w:tc>
          <w:tcPr>
            <w:tcW w:w="5723" w:type="dxa"/>
            <w:tcBorders>
              <w:top w:val="single" w:sz="6" w:space="0" w:color="000000"/>
              <w:left w:val="single" w:sz="6" w:space="0" w:color="000000"/>
              <w:bottom w:val="single" w:sz="6" w:space="0" w:color="000000"/>
              <w:right w:val="single" w:sz="6" w:space="0" w:color="000000"/>
            </w:tcBorders>
            <w:shd w:val="clear" w:color="auto" w:fill="auto"/>
            <w:hideMark/>
          </w:tcPr>
          <w:p w:rsidR="00EC7D16" w:rsidRPr="007A349A" w:rsidRDefault="00EC7D16" w:rsidP="009C2A58">
            <w:pPr>
              <w:jc w:val="center"/>
              <w:rPr>
                <w:rFonts w:cs="Arial"/>
                <w:b/>
                <w:bCs/>
              </w:rPr>
            </w:pPr>
            <w:r w:rsidRPr="007A349A">
              <w:rPr>
                <w:rFonts w:cs="Arial" w:hint="eastAsia"/>
                <w:b/>
                <w:bCs/>
              </w:rPr>
              <w:t>原托管协议内容</w:t>
            </w:r>
          </w:p>
        </w:tc>
        <w:tc>
          <w:tcPr>
            <w:tcW w:w="5627" w:type="dxa"/>
            <w:tcBorders>
              <w:top w:val="single" w:sz="6" w:space="0" w:color="000000"/>
              <w:left w:val="single" w:sz="6" w:space="0" w:color="000000"/>
              <w:bottom w:val="single" w:sz="6" w:space="0" w:color="000000"/>
              <w:right w:val="single" w:sz="4" w:space="0" w:color="auto"/>
            </w:tcBorders>
            <w:shd w:val="clear" w:color="auto" w:fill="auto"/>
            <w:hideMark/>
          </w:tcPr>
          <w:p w:rsidR="00EC7D16" w:rsidRPr="007A349A" w:rsidRDefault="00EC7D16" w:rsidP="009C2A58">
            <w:pPr>
              <w:jc w:val="center"/>
              <w:rPr>
                <w:rFonts w:cs="Arial"/>
                <w:b/>
                <w:bCs/>
              </w:rPr>
            </w:pPr>
            <w:r w:rsidRPr="007A349A">
              <w:rPr>
                <w:rFonts w:cs="Arial" w:hint="eastAsia"/>
                <w:b/>
                <w:bCs/>
              </w:rPr>
              <w:t>修改后内容</w:t>
            </w:r>
          </w:p>
        </w:tc>
      </w:tr>
      <w:tr w:rsidR="00EC7D16" w:rsidRPr="007A349A" w:rsidTr="007A349A">
        <w:trPr>
          <w:trHeight w:val="20"/>
          <w:jc w:val="center"/>
        </w:trPr>
        <w:tc>
          <w:tcPr>
            <w:tcW w:w="714" w:type="dxa"/>
            <w:tcBorders>
              <w:top w:val="single" w:sz="6" w:space="0" w:color="000000"/>
              <w:left w:val="single" w:sz="6" w:space="0" w:color="000000"/>
              <w:right w:val="single" w:sz="6" w:space="0" w:color="000000"/>
            </w:tcBorders>
          </w:tcPr>
          <w:p w:rsidR="00EC7D16" w:rsidRPr="007A349A" w:rsidRDefault="00EC7D16" w:rsidP="009C2A58">
            <w:pPr>
              <w:jc w:val="center"/>
              <w:rPr>
                <w:rFonts w:cs="Arial"/>
                <w:b/>
              </w:rPr>
            </w:pPr>
            <w:r w:rsidRPr="007A349A">
              <w:rPr>
                <w:rFonts w:cs="Arial" w:hint="eastAsia"/>
                <w:b/>
              </w:rPr>
              <w:t>一、基金托管协议当事人</w:t>
            </w:r>
          </w:p>
        </w:tc>
        <w:tc>
          <w:tcPr>
            <w:tcW w:w="5723" w:type="dxa"/>
            <w:tcBorders>
              <w:top w:val="single" w:sz="6" w:space="0" w:color="000000"/>
              <w:left w:val="single" w:sz="6" w:space="0" w:color="000000"/>
              <w:right w:val="single" w:sz="6" w:space="0" w:color="000000"/>
            </w:tcBorders>
          </w:tcPr>
          <w:p w:rsidR="00EC7D16" w:rsidRPr="007A349A" w:rsidRDefault="00EC7D16" w:rsidP="009C2A58">
            <w:pPr>
              <w:rPr>
                <w:rFonts w:cs="Arial"/>
              </w:rPr>
            </w:pPr>
            <w:r w:rsidRPr="007A349A">
              <w:rPr>
                <w:rFonts w:cs="Arial" w:hint="eastAsia"/>
              </w:rPr>
              <w:t>（一）基金管理人</w:t>
            </w:r>
          </w:p>
          <w:p w:rsidR="00EC7D16" w:rsidRPr="007A349A" w:rsidRDefault="00EC7D16" w:rsidP="009C2A58">
            <w:pPr>
              <w:rPr>
                <w:rFonts w:cs="Arial"/>
              </w:rPr>
            </w:pPr>
            <w:r w:rsidRPr="007A349A">
              <w:rPr>
                <w:rFonts w:cs="Arial" w:hint="eastAsia"/>
              </w:rPr>
              <w:t>名称：光大保德信基金管理有限公司</w:t>
            </w:r>
          </w:p>
          <w:p w:rsidR="00EC7D16" w:rsidRPr="007A349A" w:rsidRDefault="00EC7D16" w:rsidP="009C2A58">
            <w:pPr>
              <w:rPr>
                <w:rFonts w:cs="Arial"/>
              </w:rPr>
            </w:pPr>
            <w:r w:rsidRPr="007A349A">
              <w:rPr>
                <w:rFonts w:cs="Arial" w:hint="eastAsia"/>
              </w:rPr>
              <w:t>住所：上海市黄浦区中山东二路</w:t>
            </w:r>
            <w:r w:rsidRPr="007A349A">
              <w:rPr>
                <w:rFonts w:cs="Arial"/>
              </w:rPr>
              <w:t>558</w:t>
            </w:r>
            <w:r w:rsidRPr="007A349A">
              <w:rPr>
                <w:rFonts w:cs="Arial"/>
              </w:rPr>
              <w:t>号外滩金融中心</w:t>
            </w:r>
            <w:r w:rsidRPr="007A349A">
              <w:rPr>
                <w:rFonts w:cs="Arial"/>
              </w:rPr>
              <w:t>1</w:t>
            </w:r>
            <w:r w:rsidRPr="007A349A">
              <w:rPr>
                <w:rFonts w:cs="Arial"/>
              </w:rPr>
              <w:t>幢，</w:t>
            </w:r>
            <w:r w:rsidRPr="007A349A">
              <w:rPr>
                <w:rFonts w:cs="Arial"/>
              </w:rPr>
              <w:t>6</w:t>
            </w:r>
            <w:r w:rsidRPr="007A349A">
              <w:rPr>
                <w:rFonts w:cs="Arial"/>
              </w:rPr>
              <w:t>层</w:t>
            </w:r>
          </w:p>
          <w:p w:rsidR="00EC7D16" w:rsidRPr="007A349A" w:rsidRDefault="00EC7D16" w:rsidP="009C2A58">
            <w:pPr>
              <w:rPr>
                <w:rFonts w:cs="Arial"/>
              </w:rPr>
            </w:pPr>
            <w:r w:rsidRPr="007A349A">
              <w:rPr>
                <w:rFonts w:cs="Arial" w:hint="eastAsia"/>
              </w:rPr>
              <w:t>法定代表人：林昌</w:t>
            </w:r>
          </w:p>
          <w:p w:rsidR="00EC7D16" w:rsidRPr="007A349A" w:rsidRDefault="00EC7D16" w:rsidP="009C2A58">
            <w:pPr>
              <w:rPr>
                <w:rFonts w:cs="Arial"/>
              </w:rPr>
            </w:pPr>
          </w:p>
          <w:p w:rsidR="00EC7D16" w:rsidRPr="007A349A" w:rsidRDefault="00EC7D16" w:rsidP="009C2A58">
            <w:pPr>
              <w:rPr>
                <w:rFonts w:cs="Arial"/>
              </w:rPr>
            </w:pPr>
            <w:r w:rsidRPr="007A349A">
              <w:rPr>
                <w:rFonts w:cs="Arial" w:hint="eastAsia"/>
              </w:rPr>
              <w:t>（二）基金托管人</w:t>
            </w:r>
          </w:p>
          <w:p w:rsidR="00EC7D16" w:rsidRPr="007A349A" w:rsidRDefault="00EC7D16" w:rsidP="009C2A58">
            <w:pPr>
              <w:rPr>
                <w:rFonts w:cs="Arial"/>
              </w:rPr>
            </w:pPr>
            <w:r w:rsidRPr="007A349A">
              <w:rPr>
                <w:rFonts w:cs="Arial" w:hint="eastAsia"/>
              </w:rPr>
              <w:t>名称：中国工商银行股份有限公司</w:t>
            </w:r>
          </w:p>
          <w:p w:rsidR="00EC7D16" w:rsidRPr="007A349A" w:rsidRDefault="00EC7D16" w:rsidP="009C2A58">
            <w:pPr>
              <w:rPr>
                <w:rFonts w:cs="Arial"/>
              </w:rPr>
            </w:pPr>
            <w:r w:rsidRPr="007A349A">
              <w:rPr>
                <w:rFonts w:cs="Arial" w:hint="eastAsia"/>
              </w:rPr>
              <w:t>住所：北京市西城区复兴门内大街</w:t>
            </w:r>
            <w:r w:rsidRPr="007A349A">
              <w:rPr>
                <w:rFonts w:cs="Arial"/>
              </w:rPr>
              <w:t>55</w:t>
            </w:r>
            <w:r w:rsidRPr="007A349A">
              <w:rPr>
                <w:rFonts w:cs="Arial"/>
              </w:rPr>
              <w:t>号（</w:t>
            </w:r>
            <w:r w:rsidRPr="007A349A">
              <w:rPr>
                <w:rFonts w:cs="Arial"/>
              </w:rPr>
              <w:t>100032</w:t>
            </w:r>
            <w:r w:rsidRPr="007A349A">
              <w:rPr>
                <w:rFonts w:cs="Arial"/>
              </w:rPr>
              <w:t>）</w:t>
            </w:r>
          </w:p>
          <w:p w:rsidR="00EC7D16" w:rsidRPr="007A349A" w:rsidRDefault="00EC7D16" w:rsidP="009C2A58">
            <w:pPr>
              <w:rPr>
                <w:rFonts w:cs="Arial"/>
              </w:rPr>
            </w:pPr>
            <w:r w:rsidRPr="007A349A">
              <w:rPr>
                <w:rFonts w:cs="Arial" w:hint="eastAsia"/>
              </w:rPr>
              <w:t>法定代表人：陈四清</w:t>
            </w:r>
          </w:p>
          <w:p w:rsidR="00EC7D16" w:rsidRPr="007A349A" w:rsidRDefault="00EC7D16" w:rsidP="009C2A58">
            <w:pPr>
              <w:rPr>
                <w:rFonts w:cs="Arial"/>
              </w:rPr>
            </w:pPr>
            <w:r w:rsidRPr="007A349A">
              <w:rPr>
                <w:rFonts w:cs="Arial" w:hint="eastAsia"/>
              </w:rPr>
              <w:t>电话：（</w:t>
            </w:r>
            <w:r w:rsidRPr="007A349A">
              <w:rPr>
                <w:rFonts w:cs="Arial"/>
              </w:rPr>
              <w:t>010</w:t>
            </w:r>
            <w:r w:rsidRPr="007A349A">
              <w:rPr>
                <w:rFonts w:cs="Arial"/>
              </w:rPr>
              <w:t>）</w:t>
            </w:r>
            <w:r w:rsidRPr="007A349A">
              <w:rPr>
                <w:rFonts w:cs="Arial"/>
              </w:rPr>
              <w:t>66105799</w:t>
            </w:r>
          </w:p>
          <w:p w:rsidR="00EC7D16" w:rsidRPr="007A349A" w:rsidRDefault="00EC7D16" w:rsidP="009C2A58">
            <w:pPr>
              <w:rPr>
                <w:rFonts w:cs="Arial"/>
              </w:rPr>
            </w:pPr>
            <w:r w:rsidRPr="007A349A">
              <w:rPr>
                <w:rFonts w:cs="Arial" w:hint="eastAsia"/>
              </w:rPr>
              <w:t>传真：（</w:t>
            </w:r>
            <w:r w:rsidRPr="007A349A">
              <w:rPr>
                <w:rFonts w:cs="Arial"/>
              </w:rPr>
              <w:t>010</w:t>
            </w:r>
            <w:r w:rsidRPr="007A349A">
              <w:rPr>
                <w:rFonts w:cs="Arial"/>
              </w:rPr>
              <w:t>）</w:t>
            </w:r>
            <w:r w:rsidRPr="007A349A">
              <w:rPr>
                <w:rFonts w:cs="Arial"/>
              </w:rPr>
              <w:t>66105798</w:t>
            </w:r>
          </w:p>
          <w:p w:rsidR="00EC7D16" w:rsidRPr="007A349A" w:rsidRDefault="00EC7D16" w:rsidP="009C2A58">
            <w:pPr>
              <w:rPr>
                <w:rFonts w:cs="Arial"/>
              </w:rPr>
            </w:pPr>
            <w:r w:rsidRPr="007A349A">
              <w:rPr>
                <w:rFonts w:cs="Arial" w:hint="eastAsia"/>
              </w:rPr>
              <w:t>联系人：郭明</w:t>
            </w:r>
          </w:p>
          <w:p w:rsidR="00EC7D16" w:rsidRPr="007A349A" w:rsidRDefault="00EC7D16" w:rsidP="009C2A58">
            <w:pPr>
              <w:rPr>
                <w:rFonts w:cs="Arial"/>
              </w:rPr>
            </w:pPr>
            <w:r w:rsidRPr="007A349A">
              <w:rPr>
                <w:rFonts w:cs="Arial" w:hint="eastAsia"/>
              </w:rPr>
              <w:t>成立时间：</w:t>
            </w:r>
            <w:r w:rsidRPr="007A349A">
              <w:rPr>
                <w:rFonts w:cs="Arial"/>
              </w:rPr>
              <w:t>1984</w:t>
            </w:r>
            <w:r w:rsidRPr="007A349A">
              <w:rPr>
                <w:rFonts w:cs="Arial"/>
              </w:rPr>
              <w:t>年</w:t>
            </w:r>
            <w:r w:rsidRPr="007A349A">
              <w:rPr>
                <w:rFonts w:cs="Arial"/>
              </w:rPr>
              <w:t>1</w:t>
            </w:r>
            <w:r w:rsidRPr="007A349A">
              <w:rPr>
                <w:rFonts w:cs="Arial"/>
              </w:rPr>
              <w:t>月</w:t>
            </w:r>
            <w:r w:rsidRPr="007A349A">
              <w:rPr>
                <w:rFonts w:cs="Arial"/>
              </w:rPr>
              <w:t>1</w:t>
            </w:r>
            <w:r w:rsidRPr="007A349A">
              <w:rPr>
                <w:rFonts w:cs="Arial"/>
              </w:rPr>
              <w:t>日</w:t>
            </w:r>
          </w:p>
          <w:p w:rsidR="00EC7D16" w:rsidRPr="007A349A" w:rsidRDefault="00EC7D16" w:rsidP="009C2A58">
            <w:pPr>
              <w:rPr>
                <w:rFonts w:cs="Arial"/>
              </w:rPr>
            </w:pPr>
            <w:r w:rsidRPr="007A349A">
              <w:rPr>
                <w:rFonts w:cs="Arial" w:hint="eastAsia"/>
              </w:rPr>
              <w:t>组织形式：股份有限公司</w:t>
            </w:r>
          </w:p>
          <w:p w:rsidR="00EC7D16" w:rsidRPr="007A349A" w:rsidRDefault="00EC7D16" w:rsidP="009C2A58">
            <w:pPr>
              <w:rPr>
                <w:rFonts w:cs="Arial"/>
              </w:rPr>
            </w:pPr>
            <w:r w:rsidRPr="007A349A">
              <w:rPr>
                <w:rFonts w:cs="Arial" w:hint="eastAsia"/>
              </w:rPr>
              <w:t>注册资本：人民币</w:t>
            </w:r>
            <w:r w:rsidRPr="007A349A">
              <w:rPr>
                <w:rFonts w:cs="Arial"/>
              </w:rPr>
              <w:t>349,018,545,827</w:t>
            </w:r>
            <w:r w:rsidRPr="007A349A">
              <w:rPr>
                <w:rFonts w:cs="Arial"/>
              </w:rPr>
              <w:t>元</w:t>
            </w:r>
          </w:p>
        </w:tc>
        <w:tc>
          <w:tcPr>
            <w:tcW w:w="5627" w:type="dxa"/>
            <w:tcBorders>
              <w:top w:val="single" w:sz="6" w:space="0" w:color="000000"/>
              <w:left w:val="single" w:sz="6" w:space="0" w:color="000000"/>
              <w:right w:val="single" w:sz="4" w:space="0" w:color="auto"/>
            </w:tcBorders>
          </w:tcPr>
          <w:p w:rsidR="00EC7D16" w:rsidRPr="007A349A" w:rsidRDefault="00EC7D16" w:rsidP="009C2A58">
            <w:pPr>
              <w:rPr>
                <w:rFonts w:cs="Arial"/>
              </w:rPr>
            </w:pPr>
            <w:r w:rsidRPr="007A349A">
              <w:rPr>
                <w:rFonts w:cs="Arial" w:hint="eastAsia"/>
              </w:rPr>
              <w:t>（一）基金管理人</w:t>
            </w:r>
          </w:p>
          <w:p w:rsidR="00EC7D16" w:rsidRPr="007A349A" w:rsidRDefault="00EC7D16" w:rsidP="009C2A58">
            <w:pPr>
              <w:rPr>
                <w:rFonts w:cs="Arial"/>
              </w:rPr>
            </w:pPr>
            <w:r w:rsidRPr="007A349A">
              <w:rPr>
                <w:rFonts w:cs="Arial" w:hint="eastAsia"/>
              </w:rPr>
              <w:t>名称：光大保德信基金管理有限公司</w:t>
            </w:r>
          </w:p>
          <w:p w:rsidR="00EC7D16" w:rsidRPr="007A349A" w:rsidRDefault="00EC7D16" w:rsidP="009C2A58">
            <w:pPr>
              <w:rPr>
                <w:rFonts w:cs="Arial"/>
              </w:rPr>
            </w:pPr>
            <w:r w:rsidRPr="007A349A">
              <w:rPr>
                <w:rFonts w:cs="Arial" w:hint="eastAsia"/>
              </w:rPr>
              <w:t>住所：上海市黄浦区中山东二路</w:t>
            </w:r>
            <w:r w:rsidRPr="007A349A">
              <w:rPr>
                <w:rFonts w:cs="Arial"/>
              </w:rPr>
              <w:t>558</w:t>
            </w:r>
            <w:r w:rsidRPr="007A349A">
              <w:rPr>
                <w:rFonts w:cs="Arial"/>
              </w:rPr>
              <w:t>号外滩金融中心</w:t>
            </w:r>
            <w:r w:rsidRPr="007A349A">
              <w:rPr>
                <w:rFonts w:cs="Arial"/>
              </w:rPr>
              <w:t>1</w:t>
            </w:r>
            <w:r w:rsidRPr="007A349A">
              <w:rPr>
                <w:rFonts w:cs="Arial"/>
              </w:rPr>
              <w:t>幢，</w:t>
            </w:r>
            <w:r w:rsidRPr="007A349A">
              <w:rPr>
                <w:rFonts w:cs="Arial"/>
              </w:rPr>
              <w:t>6</w:t>
            </w:r>
            <w:r w:rsidRPr="007A349A">
              <w:rPr>
                <w:rFonts w:cs="Arial"/>
              </w:rPr>
              <w:t>层</w:t>
            </w:r>
          </w:p>
          <w:p w:rsidR="00EC7D16" w:rsidRPr="007A349A" w:rsidRDefault="00EC7D16" w:rsidP="009C2A58">
            <w:pPr>
              <w:rPr>
                <w:rFonts w:cs="Arial"/>
                <w:b/>
                <w:u w:val="single"/>
              </w:rPr>
            </w:pPr>
            <w:r w:rsidRPr="007A349A">
              <w:rPr>
                <w:rFonts w:cs="Arial" w:hint="eastAsia"/>
              </w:rPr>
              <w:t>法定代表人：</w:t>
            </w:r>
            <w:r w:rsidRPr="007A349A">
              <w:rPr>
                <w:rFonts w:cs="Arial" w:hint="eastAsia"/>
                <w:b/>
                <w:u w:val="single"/>
              </w:rPr>
              <w:t>刘翔</w:t>
            </w:r>
          </w:p>
          <w:p w:rsidR="00EC7D16" w:rsidRPr="007A349A" w:rsidRDefault="00EC7D16" w:rsidP="009C2A58">
            <w:pPr>
              <w:rPr>
                <w:rFonts w:cs="Arial"/>
                <w:b/>
                <w:u w:val="single"/>
              </w:rPr>
            </w:pPr>
          </w:p>
          <w:p w:rsidR="00EC7D16" w:rsidRPr="007A349A" w:rsidRDefault="00EC7D16" w:rsidP="009C2A58">
            <w:pPr>
              <w:rPr>
                <w:rFonts w:cs="Arial"/>
              </w:rPr>
            </w:pPr>
            <w:r w:rsidRPr="007A349A">
              <w:rPr>
                <w:rFonts w:cs="Arial" w:hint="eastAsia"/>
              </w:rPr>
              <w:t>（二）基金托管人</w:t>
            </w:r>
          </w:p>
          <w:p w:rsidR="00EC7D16" w:rsidRPr="007A349A" w:rsidRDefault="00EC7D16" w:rsidP="009C2A58">
            <w:pPr>
              <w:rPr>
                <w:rFonts w:cs="Arial"/>
              </w:rPr>
            </w:pPr>
            <w:r w:rsidRPr="007A349A">
              <w:rPr>
                <w:rFonts w:cs="Arial" w:hint="eastAsia"/>
              </w:rPr>
              <w:t>名称：中国工商银行股份有限公司</w:t>
            </w:r>
          </w:p>
          <w:p w:rsidR="00EC7D16" w:rsidRPr="007A349A" w:rsidRDefault="00EC7D16" w:rsidP="009C2A58">
            <w:pPr>
              <w:rPr>
                <w:rFonts w:cs="Arial"/>
              </w:rPr>
            </w:pPr>
            <w:r w:rsidRPr="007A349A">
              <w:rPr>
                <w:rFonts w:cs="Arial" w:hint="eastAsia"/>
              </w:rPr>
              <w:t>住所：北京市西城区复兴门内大街</w:t>
            </w:r>
            <w:r w:rsidRPr="007A349A">
              <w:rPr>
                <w:rFonts w:cs="Arial"/>
              </w:rPr>
              <w:t>55</w:t>
            </w:r>
            <w:r w:rsidRPr="007A349A">
              <w:rPr>
                <w:rFonts w:cs="Arial"/>
              </w:rPr>
              <w:t>号（</w:t>
            </w:r>
            <w:r w:rsidRPr="007A349A">
              <w:rPr>
                <w:rFonts w:cs="Arial"/>
              </w:rPr>
              <w:t>100032</w:t>
            </w:r>
            <w:r w:rsidRPr="007A349A">
              <w:rPr>
                <w:rFonts w:cs="Arial"/>
              </w:rPr>
              <w:t>）</w:t>
            </w:r>
          </w:p>
          <w:p w:rsidR="00EC7D16" w:rsidRPr="007A349A" w:rsidRDefault="00EC7D16" w:rsidP="009C2A58">
            <w:pPr>
              <w:rPr>
                <w:rFonts w:cs="Arial"/>
              </w:rPr>
            </w:pPr>
            <w:r w:rsidRPr="007A349A">
              <w:rPr>
                <w:rFonts w:cs="Arial" w:hint="eastAsia"/>
              </w:rPr>
              <w:t>法定代表人：陈四清</w:t>
            </w:r>
          </w:p>
          <w:p w:rsidR="00EC7D16" w:rsidRPr="007A349A" w:rsidRDefault="00EC7D16" w:rsidP="009C2A58">
            <w:pPr>
              <w:rPr>
                <w:rFonts w:cs="Arial"/>
              </w:rPr>
            </w:pPr>
            <w:r w:rsidRPr="007A349A">
              <w:rPr>
                <w:rFonts w:cs="Arial" w:hint="eastAsia"/>
              </w:rPr>
              <w:t>电话：（</w:t>
            </w:r>
            <w:r w:rsidRPr="007A349A">
              <w:rPr>
                <w:rFonts w:cs="Arial"/>
              </w:rPr>
              <w:t>010</w:t>
            </w:r>
            <w:r w:rsidRPr="007A349A">
              <w:rPr>
                <w:rFonts w:cs="Arial"/>
              </w:rPr>
              <w:t>）</w:t>
            </w:r>
            <w:r w:rsidRPr="007A349A">
              <w:rPr>
                <w:rFonts w:cs="Arial"/>
              </w:rPr>
              <w:t>66105799</w:t>
            </w:r>
          </w:p>
          <w:p w:rsidR="00EC7D16" w:rsidRPr="007A349A" w:rsidRDefault="00EC7D16" w:rsidP="009C2A58">
            <w:pPr>
              <w:rPr>
                <w:rFonts w:cs="Arial"/>
              </w:rPr>
            </w:pPr>
            <w:r w:rsidRPr="007A349A">
              <w:rPr>
                <w:rFonts w:cs="Arial" w:hint="eastAsia"/>
              </w:rPr>
              <w:t>传真：（</w:t>
            </w:r>
            <w:r w:rsidRPr="007A349A">
              <w:rPr>
                <w:rFonts w:cs="Arial"/>
              </w:rPr>
              <w:t>010</w:t>
            </w:r>
            <w:r w:rsidRPr="007A349A">
              <w:rPr>
                <w:rFonts w:cs="Arial"/>
              </w:rPr>
              <w:t>）</w:t>
            </w:r>
            <w:r w:rsidRPr="007A349A">
              <w:rPr>
                <w:rFonts w:cs="Arial"/>
              </w:rPr>
              <w:t>66105798</w:t>
            </w:r>
          </w:p>
          <w:p w:rsidR="00EC7D16" w:rsidRPr="007A349A" w:rsidRDefault="00EC7D16" w:rsidP="009C2A58">
            <w:pPr>
              <w:rPr>
                <w:rFonts w:cs="Arial"/>
              </w:rPr>
            </w:pPr>
            <w:r w:rsidRPr="007A349A">
              <w:rPr>
                <w:rFonts w:cs="Arial" w:hint="eastAsia"/>
              </w:rPr>
              <w:t>联系人：郭明</w:t>
            </w:r>
          </w:p>
          <w:p w:rsidR="00EC7D16" w:rsidRPr="007A349A" w:rsidRDefault="00EC7D16" w:rsidP="009C2A58">
            <w:pPr>
              <w:rPr>
                <w:rFonts w:cs="Arial"/>
              </w:rPr>
            </w:pPr>
            <w:r w:rsidRPr="007A349A">
              <w:rPr>
                <w:rFonts w:cs="Arial" w:hint="eastAsia"/>
              </w:rPr>
              <w:t>成立时间：</w:t>
            </w:r>
            <w:r w:rsidRPr="007A349A">
              <w:rPr>
                <w:rFonts w:cs="Arial"/>
              </w:rPr>
              <w:t>1984</w:t>
            </w:r>
            <w:r w:rsidRPr="007A349A">
              <w:rPr>
                <w:rFonts w:cs="Arial"/>
              </w:rPr>
              <w:t>年</w:t>
            </w:r>
            <w:r w:rsidRPr="007A349A">
              <w:rPr>
                <w:rFonts w:cs="Arial"/>
              </w:rPr>
              <w:t>1</w:t>
            </w:r>
            <w:r w:rsidRPr="007A349A">
              <w:rPr>
                <w:rFonts w:cs="Arial"/>
              </w:rPr>
              <w:t>月</w:t>
            </w:r>
            <w:r w:rsidRPr="007A349A">
              <w:rPr>
                <w:rFonts w:cs="Arial"/>
              </w:rPr>
              <w:t>1</w:t>
            </w:r>
            <w:r w:rsidRPr="007A349A">
              <w:rPr>
                <w:rFonts w:cs="Arial"/>
              </w:rPr>
              <w:t>日</w:t>
            </w:r>
          </w:p>
          <w:p w:rsidR="00EC7D16" w:rsidRPr="007A349A" w:rsidRDefault="00EC7D16" w:rsidP="009C2A58">
            <w:pPr>
              <w:rPr>
                <w:rFonts w:cs="Arial"/>
              </w:rPr>
            </w:pPr>
            <w:r w:rsidRPr="007A349A">
              <w:rPr>
                <w:rFonts w:cs="Arial" w:hint="eastAsia"/>
              </w:rPr>
              <w:t>组织形式：股份有限公司</w:t>
            </w:r>
          </w:p>
          <w:p w:rsidR="00EC7D16" w:rsidRPr="007A349A" w:rsidRDefault="00EC7D16" w:rsidP="009C2A58">
            <w:pPr>
              <w:rPr>
                <w:rFonts w:cs="Arial"/>
              </w:rPr>
            </w:pPr>
            <w:r w:rsidRPr="007A349A">
              <w:rPr>
                <w:rFonts w:cs="Arial" w:hint="eastAsia"/>
              </w:rPr>
              <w:t>注册资本：人民币</w:t>
            </w:r>
            <w:r w:rsidRPr="007A349A">
              <w:rPr>
                <w:rFonts w:cs="Arial"/>
                <w:b/>
                <w:u w:val="single"/>
              </w:rPr>
              <w:t>35,640,625.708900</w:t>
            </w:r>
            <w:r w:rsidRPr="007A349A">
              <w:rPr>
                <w:rFonts w:cs="Arial"/>
                <w:b/>
                <w:u w:val="single"/>
              </w:rPr>
              <w:t>万</w:t>
            </w:r>
            <w:r w:rsidRPr="007A349A">
              <w:rPr>
                <w:rFonts w:cs="Arial"/>
              </w:rPr>
              <w:t>元</w:t>
            </w:r>
          </w:p>
        </w:tc>
      </w:tr>
      <w:tr w:rsidR="00EC7D16" w:rsidRPr="007A349A" w:rsidTr="007A349A">
        <w:trPr>
          <w:trHeight w:val="20"/>
          <w:jc w:val="center"/>
        </w:trPr>
        <w:tc>
          <w:tcPr>
            <w:tcW w:w="714" w:type="dxa"/>
            <w:tcBorders>
              <w:top w:val="single" w:sz="6" w:space="0" w:color="000000"/>
              <w:left w:val="single" w:sz="6" w:space="0" w:color="000000"/>
              <w:right w:val="single" w:sz="6" w:space="0" w:color="000000"/>
            </w:tcBorders>
          </w:tcPr>
          <w:p w:rsidR="00EC7D16" w:rsidRPr="007A349A" w:rsidRDefault="00EC7D16" w:rsidP="009C2A58">
            <w:pPr>
              <w:jc w:val="center"/>
              <w:rPr>
                <w:rFonts w:cs="Arial"/>
                <w:b/>
              </w:rPr>
            </w:pPr>
            <w:r w:rsidRPr="007A349A">
              <w:rPr>
                <w:rFonts w:cs="Arial" w:hint="eastAsia"/>
                <w:b/>
              </w:rPr>
              <w:t>二、基金托管协议的依据、目的和原则</w:t>
            </w:r>
          </w:p>
        </w:tc>
        <w:tc>
          <w:tcPr>
            <w:tcW w:w="5723" w:type="dxa"/>
            <w:tcBorders>
              <w:top w:val="single" w:sz="6" w:space="0" w:color="000000"/>
              <w:left w:val="single" w:sz="6" w:space="0" w:color="000000"/>
              <w:right w:val="single" w:sz="6" w:space="0" w:color="000000"/>
            </w:tcBorders>
          </w:tcPr>
          <w:p w:rsidR="00EC7D16" w:rsidRPr="007A349A" w:rsidRDefault="00EC7D16" w:rsidP="009C2A58">
            <w:pPr>
              <w:rPr>
                <w:rFonts w:cs="Arial"/>
              </w:rPr>
            </w:pPr>
            <w:r w:rsidRPr="007A349A">
              <w:rPr>
                <w:rFonts w:cs="Arial" w:hint="eastAsia"/>
              </w:rPr>
              <w:t>基金管理人和基金托管人本着平等自愿、诚实信用、充分保护基金份额持有人合法权益的原则，经协商一致，签订本协议。</w:t>
            </w:r>
          </w:p>
          <w:p w:rsidR="00EC7D16" w:rsidRPr="007A349A" w:rsidRDefault="00EC7D16" w:rsidP="009C2A58">
            <w:pPr>
              <w:rPr>
                <w:rFonts w:cs="Arial"/>
              </w:rPr>
            </w:pPr>
            <w:r w:rsidRPr="007A349A">
              <w:rPr>
                <w:rFonts w:cs="Arial" w:hint="eastAsia"/>
              </w:rPr>
              <w:t>除非本协议另有约定，本协议所使用的词语或简称与其在基金合同的释义部分具有相同含义。</w:t>
            </w:r>
          </w:p>
          <w:p w:rsidR="00EC7D16" w:rsidRPr="007A349A" w:rsidRDefault="00EC7D16" w:rsidP="009C2A58">
            <w:pPr>
              <w:rPr>
                <w:rFonts w:cs="Arial"/>
              </w:rPr>
            </w:pPr>
            <w:r w:rsidRPr="007A349A">
              <w:rPr>
                <w:rFonts w:cs="Arial" w:hint="eastAsia"/>
              </w:rPr>
              <w:t>本协议约定的基金产品资料概要编制、披露与更新要求，自《信息披露办法》实施之日起一年后开始执行。</w:t>
            </w:r>
          </w:p>
        </w:tc>
        <w:tc>
          <w:tcPr>
            <w:tcW w:w="5627" w:type="dxa"/>
            <w:tcBorders>
              <w:top w:val="single" w:sz="6" w:space="0" w:color="000000"/>
              <w:left w:val="single" w:sz="6" w:space="0" w:color="000000"/>
              <w:right w:val="single" w:sz="4" w:space="0" w:color="auto"/>
            </w:tcBorders>
          </w:tcPr>
          <w:p w:rsidR="00EC7D16" w:rsidRPr="007A349A" w:rsidRDefault="00EC7D16" w:rsidP="009C2A58">
            <w:pPr>
              <w:rPr>
                <w:rFonts w:cs="Arial"/>
              </w:rPr>
            </w:pPr>
            <w:r w:rsidRPr="007A349A">
              <w:rPr>
                <w:rFonts w:cs="Arial" w:hint="eastAsia"/>
              </w:rPr>
              <w:t>基金管理人和基金托管人本着平等自愿、诚实信用、充分保护基金份额持有人合法权益的原则，经协商一致，签订本协议。</w:t>
            </w:r>
          </w:p>
          <w:p w:rsidR="00EC7D16" w:rsidRPr="007A349A" w:rsidRDefault="00EC7D16" w:rsidP="009C2A58">
            <w:pPr>
              <w:rPr>
                <w:rFonts w:cs="Arial"/>
              </w:rPr>
            </w:pPr>
            <w:r w:rsidRPr="007A349A">
              <w:rPr>
                <w:rFonts w:cs="Arial" w:hint="eastAsia"/>
              </w:rPr>
              <w:t>除非本协议另有约定，本协议所使用的词语或简称与其在基金合同的释义部分具有相同含义。</w:t>
            </w:r>
          </w:p>
          <w:p w:rsidR="00EC7D16" w:rsidRPr="007A349A" w:rsidRDefault="00EC7D16" w:rsidP="009C2A58">
            <w:pPr>
              <w:rPr>
                <w:rFonts w:cs="Arial"/>
              </w:rPr>
            </w:pPr>
            <w:r w:rsidRPr="007A349A">
              <w:rPr>
                <w:rFonts w:cs="Arial" w:hint="eastAsia"/>
              </w:rPr>
              <w:t>本协议约定的基金产品资料概要编制、披露与更新要求，自《信息披露办法》实施之日起一年后开始执行。</w:t>
            </w:r>
          </w:p>
          <w:p w:rsidR="00EC7D16" w:rsidRPr="007A349A" w:rsidRDefault="00EC7D16" w:rsidP="009C2A58">
            <w:pPr>
              <w:rPr>
                <w:rFonts w:cs="Arial"/>
                <w:b/>
                <w:u w:val="single"/>
              </w:rPr>
            </w:pPr>
            <w:r w:rsidRPr="007A349A">
              <w:rPr>
                <w:rFonts w:cs="Arial" w:hint="eastAsia"/>
                <w:b/>
                <w:u w:val="single"/>
              </w:rPr>
              <w:t>若本基金实施侧袋机制的，侧袋机制实施期间的相关安排见基金合同和招募说明书的规定。</w:t>
            </w:r>
          </w:p>
        </w:tc>
      </w:tr>
      <w:tr w:rsidR="00EC7D16" w:rsidRPr="007A349A" w:rsidTr="007A349A">
        <w:trPr>
          <w:trHeight w:val="20"/>
          <w:jc w:val="center"/>
        </w:trPr>
        <w:tc>
          <w:tcPr>
            <w:tcW w:w="714" w:type="dxa"/>
            <w:tcBorders>
              <w:top w:val="single" w:sz="6" w:space="0" w:color="000000"/>
              <w:left w:val="single" w:sz="6" w:space="0" w:color="000000"/>
              <w:right w:val="single" w:sz="6" w:space="0" w:color="000000"/>
            </w:tcBorders>
          </w:tcPr>
          <w:p w:rsidR="00EC7D16" w:rsidRPr="007A349A" w:rsidRDefault="00EC7D16" w:rsidP="009C2A58">
            <w:pPr>
              <w:jc w:val="center"/>
              <w:rPr>
                <w:rFonts w:cs="Arial"/>
                <w:b/>
              </w:rPr>
            </w:pPr>
            <w:r w:rsidRPr="007A349A">
              <w:rPr>
                <w:rFonts w:cs="Arial" w:hint="eastAsia"/>
                <w:b/>
              </w:rPr>
              <w:t>三、基金托管人对基金管理人的业务监督和核查</w:t>
            </w:r>
          </w:p>
        </w:tc>
        <w:tc>
          <w:tcPr>
            <w:tcW w:w="5723" w:type="dxa"/>
            <w:tcBorders>
              <w:top w:val="single" w:sz="6" w:space="0" w:color="000000"/>
              <w:left w:val="single" w:sz="6" w:space="0" w:color="000000"/>
              <w:right w:val="single" w:sz="6" w:space="0" w:color="000000"/>
            </w:tcBorders>
            <w:hideMark/>
          </w:tcPr>
          <w:p w:rsidR="00EC7D16" w:rsidRPr="007A349A" w:rsidRDefault="00EC7D16" w:rsidP="009C2A58">
            <w:pPr>
              <w:rPr>
                <w:rFonts w:cs="Arial"/>
              </w:rPr>
            </w:pPr>
          </w:p>
        </w:tc>
        <w:tc>
          <w:tcPr>
            <w:tcW w:w="5627" w:type="dxa"/>
            <w:tcBorders>
              <w:top w:val="single" w:sz="6" w:space="0" w:color="000000"/>
              <w:left w:val="single" w:sz="6" w:space="0" w:color="000000"/>
              <w:right w:val="single" w:sz="4" w:space="0" w:color="auto"/>
            </w:tcBorders>
            <w:hideMark/>
          </w:tcPr>
          <w:p w:rsidR="00EC7D16" w:rsidRPr="007A349A" w:rsidRDefault="00EC7D16" w:rsidP="009C2A58">
            <w:pPr>
              <w:rPr>
                <w:rFonts w:cs="Arial"/>
                <w:b/>
                <w:u w:val="single"/>
              </w:rPr>
            </w:pPr>
            <w:r w:rsidRPr="007A349A">
              <w:rPr>
                <w:rFonts w:cs="Arial" w:hint="eastAsia"/>
                <w:b/>
                <w:u w:val="single"/>
              </w:rPr>
              <w:t>（四）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EC7D16" w:rsidRPr="007A349A" w:rsidRDefault="00EC7D16" w:rsidP="009C2A58">
            <w:pPr>
              <w:rPr>
                <w:rFonts w:cs="Arial"/>
              </w:rPr>
            </w:pPr>
            <w:r w:rsidRPr="007A349A">
              <w:rPr>
                <w:rFonts w:cs="Arial" w:hint="eastAsia"/>
                <w:b/>
                <w:u w:val="single"/>
              </w:rPr>
              <w:t>基金托管人依照相关法律法规的规定和基金合同的约定，对侧袋机制启用、特定资产处置和信息披露等方面进行复核和监督。侧袋机制实施期间的具体规则依照相关法律法规的规定和基金合同的约定执行。</w:t>
            </w:r>
          </w:p>
        </w:tc>
      </w:tr>
      <w:tr w:rsidR="00EC7D16" w:rsidRPr="007A349A" w:rsidTr="007A349A">
        <w:trPr>
          <w:trHeight w:val="20"/>
          <w:jc w:val="center"/>
        </w:trPr>
        <w:tc>
          <w:tcPr>
            <w:tcW w:w="714" w:type="dxa"/>
            <w:tcBorders>
              <w:top w:val="single" w:sz="6" w:space="0" w:color="000000"/>
              <w:left w:val="single" w:sz="6" w:space="0" w:color="000000"/>
              <w:bottom w:val="single" w:sz="6" w:space="0" w:color="000000"/>
              <w:right w:val="single" w:sz="6" w:space="0" w:color="000000"/>
            </w:tcBorders>
          </w:tcPr>
          <w:p w:rsidR="00EC7D16" w:rsidRPr="007A349A" w:rsidRDefault="00EC7D16" w:rsidP="009C2A58">
            <w:pPr>
              <w:jc w:val="center"/>
              <w:rPr>
                <w:rFonts w:cs="Arial"/>
                <w:b/>
              </w:rPr>
            </w:pPr>
            <w:r w:rsidRPr="007A349A">
              <w:rPr>
                <w:rFonts w:cs="Arial" w:hint="eastAsia"/>
                <w:b/>
              </w:rPr>
              <w:t>八、基金资产净值计算和会计核算</w:t>
            </w:r>
          </w:p>
        </w:tc>
        <w:tc>
          <w:tcPr>
            <w:tcW w:w="5723" w:type="dxa"/>
            <w:tcBorders>
              <w:top w:val="single" w:sz="6" w:space="0" w:color="000000"/>
              <w:left w:val="single" w:sz="6" w:space="0" w:color="000000"/>
              <w:bottom w:val="single" w:sz="6" w:space="0" w:color="000000"/>
              <w:right w:val="single" w:sz="6" w:space="0" w:color="000000"/>
            </w:tcBorders>
            <w:hideMark/>
          </w:tcPr>
          <w:p w:rsidR="00EC7D16" w:rsidRPr="007A349A" w:rsidRDefault="00EC7D16" w:rsidP="009C2A58">
            <w:pPr>
              <w:rPr>
                <w:rFonts w:cs="Arial"/>
              </w:rPr>
            </w:pPr>
          </w:p>
        </w:tc>
        <w:tc>
          <w:tcPr>
            <w:tcW w:w="5627" w:type="dxa"/>
            <w:tcBorders>
              <w:top w:val="single" w:sz="6" w:space="0" w:color="000000"/>
              <w:left w:val="single" w:sz="6" w:space="0" w:color="000000"/>
              <w:bottom w:val="single" w:sz="6" w:space="0" w:color="000000"/>
              <w:right w:val="single" w:sz="4" w:space="0" w:color="auto"/>
            </w:tcBorders>
            <w:hideMark/>
          </w:tcPr>
          <w:p w:rsidR="00EC7D16" w:rsidRPr="007A349A" w:rsidRDefault="00EC7D16" w:rsidP="009C2A58">
            <w:pPr>
              <w:rPr>
                <w:rFonts w:cs="Arial"/>
                <w:b/>
                <w:u w:val="single"/>
              </w:rPr>
            </w:pPr>
            <w:r w:rsidRPr="007A349A">
              <w:rPr>
                <w:rFonts w:cs="Arial" w:hint="eastAsia"/>
                <w:b/>
                <w:u w:val="single"/>
              </w:rPr>
              <w:t>（六）实施侧袋机制期间的基金资产估值</w:t>
            </w:r>
          </w:p>
          <w:p w:rsidR="00EC7D16" w:rsidRPr="007A349A" w:rsidRDefault="00EC7D16" w:rsidP="009C2A58">
            <w:pPr>
              <w:rPr>
                <w:rFonts w:cs="Arial"/>
              </w:rPr>
            </w:pPr>
            <w:r w:rsidRPr="007A349A">
              <w:rPr>
                <w:rFonts w:cs="Arial" w:hint="eastAsia"/>
                <w:b/>
                <w:u w:val="single"/>
              </w:rPr>
              <w:t>本基金实施侧袋机制的，应根据本部分的约定对主袋账户资产进行估值并披露主袋账户的基金净值信息，暂停披露侧袋账户的基金净值信息。</w:t>
            </w:r>
          </w:p>
        </w:tc>
      </w:tr>
      <w:tr w:rsidR="00EC7D16" w:rsidRPr="007A349A" w:rsidTr="007A349A">
        <w:trPr>
          <w:trHeight w:val="20"/>
          <w:jc w:val="center"/>
        </w:trPr>
        <w:tc>
          <w:tcPr>
            <w:tcW w:w="714" w:type="dxa"/>
            <w:tcBorders>
              <w:top w:val="single" w:sz="6" w:space="0" w:color="000000"/>
              <w:left w:val="single" w:sz="6" w:space="0" w:color="000000"/>
              <w:bottom w:val="single" w:sz="6" w:space="0" w:color="000000"/>
              <w:right w:val="single" w:sz="6" w:space="0" w:color="000000"/>
            </w:tcBorders>
          </w:tcPr>
          <w:p w:rsidR="00EC7D16" w:rsidRPr="007A349A" w:rsidRDefault="00EC7D16" w:rsidP="009C2A58">
            <w:pPr>
              <w:jc w:val="center"/>
              <w:rPr>
                <w:rFonts w:cs="Arial"/>
                <w:b/>
              </w:rPr>
            </w:pPr>
            <w:r w:rsidRPr="007A349A">
              <w:rPr>
                <w:rFonts w:cs="Arial" w:hint="eastAsia"/>
                <w:b/>
              </w:rPr>
              <w:t>九、基金收益分配</w:t>
            </w:r>
          </w:p>
        </w:tc>
        <w:tc>
          <w:tcPr>
            <w:tcW w:w="5723" w:type="dxa"/>
            <w:tcBorders>
              <w:top w:val="single" w:sz="6" w:space="0" w:color="000000"/>
              <w:left w:val="single" w:sz="6" w:space="0" w:color="000000"/>
              <w:bottom w:val="single" w:sz="6" w:space="0" w:color="000000"/>
              <w:right w:val="single" w:sz="6" w:space="0" w:color="000000"/>
            </w:tcBorders>
          </w:tcPr>
          <w:p w:rsidR="00EC7D16" w:rsidRPr="007A349A" w:rsidRDefault="00EC7D16" w:rsidP="009C2A58">
            <w:pPr>
              <w:rPr>
                <w:rFonts w:cs="Arial"/>
                <w:b/>
                <w:u w:val="single"/>
              </w:rPr>
            </w:pPr>
          </w:p>
        </w:tc>
        <w:tc>
          <w:tcPr>
            <w:tcW w:w="5627" w:type="dxa"/>
            <w:tcBorders>
              <w:top w:val="single" w:sz="6" w:space="0" w:color="000000"/>
              <w:left w:val="single" w:sz="6" w:space="0" w:color="000000"/>
              <w:bottom w:val="single" w:sz="6" w:space="0" w:color="000000"/>
              <w:right w:val="single" w:sz="4" w:space="0" w:color="auto"/>
            </w:tcBorders>
          </w:tcPr>
          <w:p w:rsidR="00EC7D16" w:rsidRPr="007A349A" w:rsidRDefault="00EC7D16" w:rsidP="009C2A58">
            <w:pPr>
              <w:rPr>
                <w:rFonts w:cs="Arial"/>
                <w:b/>
                <w:u w:val="single"/>
              </w:rPr>
            </w:pPr>
            <w:r w:rsidRPr="007A349A">
              <w:rPr>
                <w:rFonts w:cs="Arial" w:hint="eastAsia"/>
                <w:b/>
                <w:u w:val="single"/>
              </w:rPr>
              <w:t>（三）实施侧袋机制期间的收益分配</w:t>
            </w:r>
          </w:p>
          <w:p w:rsidR="00EC7D16" w:rsidRPr="007A349A" w:rsidRDefault="00EC7D16" w:rsidP="009C2A58">
            <w:pPr>
              <w:rPr>
                <w:rFonts w:cs="Arial"/>
                <w:b/>
                <w:u w:val="single"/>
              </w:rPr>
            </w:pPr>
            <w:r w:rsidRPr="007A349A">
              <w:rPr>
                <w:rFonts w:cs="Arial" w:hint="eastAsia"/>
                <w:b/>
                <w:u w:val="single"/>
              </w:rPr>
              <w:t>本基金实施侧袋机制的，侧袋账户不进行收益分配，详见招募说明书的规定。</w:t>
            </w:r>
          </w:p>
        </w:tc>
      </w:tr>
      <w:tr w:rsidR="00EC7D16" w:rsidRPr="007A349A" w:rsidTr="007A349A">
        <w:trPr>
          <w:trHeight w:val="20"/>
          <w:jc w:val="center"/>
        </w:trPr>
        <w:tc>
          <w:tcPr>
            <w:tcW w:w="714" w:type="dxa"/>
            <w:tcBorders>
              <w:top w:val="single" w:sz="6" w:space="0" w:color="000000"/>
              <w:left w:val="single" w:sz="6" w:space="0" w:color="000000"/>
              <w:bottom w:val="single" w:sz="6" w:space="0" w:color="000000"/>
              <w:right w:val="single" w:sz="6" w:space="0" w:color="000000"/>
            </w:tcBorders>
          </w:tcPr>
          <w:p w:rsidR="00EC7D16" w:rsidRPr="007A349A" w:rsidRDefault="00EC7D16" w:rsidP="009C2A58">
            <w:pPr>
              <w:jc w:val="center"/>
              <w:rPr>
                <w:rFonts w:cs="Arial"/>
                <w:b/>
              </w:rPr>
            </w:pPr>
            <w:r w:rsidRPr="007A349A">
              <w:rPr>
                <w:rFonts w:cs="Arial" w:hint="eastAsia"/>
                <w:b/>
              </w:rPr>
              <w:t>十、信息披露</w:t>
            </w:r>
          </w:p>
        </w:tc>
        <w:tc>
          <w:tcPr>
            <w:tcW w:w="5723" w:type="dxa"/>
            <w:tcBorders>
              <w:top w:val="single" w:sz="6" w:space="0" w:color="000000"/>
              <w:left w:val="single" w:sz="6" w:space="0" w:color="000000"/>
              <w:bottom w:val="single" w:sz="6" w:space="0" w:color="000000"/>
              <w:right w:val="single" w:sz="6" w:space="0" w:color="000000"/>
            </w:tcBorders>
          </w:tcPr>
          <w:p w:rsidR="00EC7D16" w:rsidRPr="007A349A" w:rsidRDefault="00EC7D16" w:rsidP="009C2A58">
            <w:pPr>
              <w:rPr>
                <w:rFonts w:cs="Arial"/>
              </w:rPr>
            </w:pPr>
            <w:r w:rsidRPr="007A349A">
              <w:rPr>
                <w:rFonts w:cs="Arial" w:hint="eastAsia"/>
              </w:rPr>
              <w:t>（二）基金管理人和基金托管人在信息披露中的职责和信息披露程序</w:t>
            </w:r>
          </w:p>
          <w:p w:rsidR="00EC7D16" w:rsidRPr="007A349A" w:rsidRDefault="00EC7D16" w:rsidP="009C2A58">
            <w:pPr>
              <w:rPr>
                <w:rFonts w:cs="Arial"/>
              </w:rPr>
            </w:pPr>
            <w:r w:rsidRPr="007A349A">
              <w:rPr>
                <w:rFonts w:cs="Arial" w:hint="eastAsia"/>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EC7D16" w:rsidRPr="007A349A" w:rsidRDefault="00EC7D16" w:rsidP="009C2A58">
            <w:pPr>
              <w:rPr>
                <w:rFonts w:cs="Arial"/>
                <w:b/>
                <w:u w:val="single"/>
              </w:rPr>
            </w:pPr>
            <w:r w:rsidRPr="007A349A">
              <w:rPr>
                <w:rFonts w:cs="Arial" w:hint="eastAsia"/>
              </w:rPr>
              <w:t>根据《信息披露办法》的要求，本基金信息披露的文件包括基金招募说明书、基金合同、基金托管协议、基金份额发售公告、基金合同生效公告、定期报告（包括基金年度报告、基金中期报告和基金季度报告）、临时报告、基金资产净值、基金份额净值、基金份额申购、赎回价格、清算报告、澄清公告、基金份额持有人大会决议、投资于中小企业私募债券、国债期货、资产支持证券、证券公司短期公司债券的信息、非公开发行股票等流通受限证券的信息及中国证监会规定的其他必要的公告文件，由基金管理人拟定并负责公布。</w:t>
            </w:r>
          </w:p>
        </w:tc>
        <w:tc>
          <w:tcPr>
            <w:tcW w:w="5627" w:type="dxa"/>
            <w:tcBorders>
              <w:top w:val="single" w:sz="6" w:space="0" w:color="000000"/>
              <w:left w:val="single" w:sz="6" w:space="0" w:color="000000"/>
              <w:bottom w:val="single" w:sz="6" w:space="0" w:color="000000"/>
              <w:right w:val="single" w:sz="4" w:space="0" w:color="auto"/>
            </w:tcBorders>
          </w:tcPr>
          <w:p w:rsidR="00EC7D16" w:rsidRPr="007A349A" w:rsidRDefault="00EC7D16" w:rsidP="009C2A58">
            <w:pPr>
              <w:rPr>
                <w:rFonts w:cs="Arial"/>
              </w:rPr>
            </w:pPr>
            <w:r w:rsidRPr="007A349A">
              <w:rPr>
                <w:rFonts w:cs="Arial" w:hint="eastAsia"/>
              </w:rPr>
              <w:t>（二）基金管理人和基金托管人在信息披露中的职责和信息披露程序</w:t>
            </w:r>
          </w:p>
          <w:p w:rsidR="00EC7D16" w:rsidRPr="007A349A" w:rsidRDefault="00EC7D16" w:rsidP="009C2A58">
            <w:pPr>
              <w:rPr>
                <w:rFonts w:cs="Arial"/>
              </w:rPr>
            </w:pPr>
            <w:r w:rsidRPr="007A349A">
              <w:rPr>
                <w:rFonts w:cs="Arial" w:hint="eastAsia"/>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EC7D16" w:rsidRPr="007A349A" w:rsidRDefault="00EC7D16" w:rsidP="009C2A58">
            <w:pPr>
              <w:rPr>
                <w:rFonts w:cs="Arial"/>
              </w:rPr>
            </w:pPr>
            <w:r w:rsidRPr="007A349A">
              <w:rPr>
                <w:rFonts w:cs="Arial" w:hint="eastAsia"/>
              </w:rPr>
              <w:t>根据《信息披露办法》的要求，本基金信息披露的文件包括基金招募说明书、基金合同、基金托管协议、基金份额发售公告、基金合同生效公告、定期报告（包括基金年度报告、基金中期报告和基金季度报告）、临时报告、基金资产净值、基金份额净值、基金份额申购、赎回价格、清算报告、澄清公告、基金份额持有人大会决议、投资于中小企业私募债券、国债期货、资产支持证券、证券公司短期公司债券的信息、非公开发行股票等流通受限证券的信息</w:t>
            </w:r>
            <w:r w:rsidRPr="007A349A">
              <w:rPr>
                <w:rFonts w:cs="Arial" w:hint="eastAsia"/>
                <w:b/>
                <w:u w:val="single"/>
              </w:rPr>
              <w:t>、实施侧袋机制期间的信息披露</w:t>
            </w:r>
            <w:r w:rsidRPr="007A349A">
              <w:rPr>
                <w:rFonts w:cs="Arial" w:hint="eastAsia"/>
              </w:rPr>
              <w:t>及中国证监会规定的其他必要的公告文件，由基金管理人拟定并负责公布。</w:t>
            </w:r>
          </w:p>
        </w:tc>
      </w:tr>
      <w:tr w:rsidR="00EC7D16" w:rsidRPr="007A349A" w:rsidTr="007A349A">
        <w:trPr>
          <w:trHeight w:val="20"/>
          <w:jc w:val="center"/>
        </w:trPr>
        <w:tc>
          <w:tcPr>
            <w:tcW w:w="714" w:type="dxa"/>
            <w:tcBorders>
              <w:top w:val="single" w:sz="6" w:space="0" w:color="000000"/>
              <w:left w:val="single" w:sz="6" w:space="0" w:color="000000"/>
              <w:right w:val="single" w:sz="6" w:space="0" w:color="000000"/>
            </w:tcBorders>
          </w:tcPr>
          <w:p w:rsidR="00EC7D16" w:rsidRPr="007A349A" w:rsidRDefault="00EC7D16" w:rsidP="009C2A58">
            <w:pPr>
              <w:jc w:val="center"/>
              <w:rPr>
                <w:rFonts w:cs="Arial"/>
                <w:b/>
              </w:rPr>
            </w:pPr>
            <w:r w:rsidRPr="007A349A">
              <w:rPr>
                <w:rFonts w:cs="Arial" w:hint="eastAsia"/>
                <w:b/>
              </w:rPr>
              <w:t>十一、基金费用</w:t>
            </w:r>
          </w:p>
        </w:tc>
        <w:tc>
          <w:tcPr>
            <w:tcW w:w="5723" w:type="dxa"/>
            <w:tcBorders>
              <w:top w:val="single" w:sz="6" w:space="0" w:color="000000"/>
              <w:left w:val="single" w:sz="6" w:space="0" w:color="000000"/>
              <w:bottom w:val="single" w:sz="6" w:space="0" w:color="000000"/>
              <w:right w:val="single" w:sz="6" w:space="0" w:color="000000"/>
            </w:tcBorders>
          </w:tcPr>
          <w:p w:rsidR="00EC7D16" w:rsidRPr="007A349A" w:rsidRDefault="00EC7D16" w:rsidP="009C2A58">
            <w:pPr>
              <w:rPr>
                <w:rFonts w:cs="Arial"/>
              </w:rPr>
            </w:pPr>
          </w:p>
        </w:tc>
        <w:tc>
          <w:tcPr>
            <w:tcW w:w="5627" w:type="dxa"/>
            <w:tcBorders>
              <w:top w:val="single" w:sz="6" w:space="0" w:color="000000"/>
              <w:left w:val="single" w:sz="6" w:space="0" w:color="000000"/>
              <w:bottom w:val="single" w:sz="6" w:space="0" w:color="000000"/>
              <w:right w:val="single" w:sz="4" w:space="0" w:color="auto"/>
            </w:tcBorders>
          </w:tcPr>
          <w:p w:rsidR="00EC7D16" w:rsidRPr="007A349A" w:rsidRDefault="00EC7D16" w:rsidP="009C2A58">
            <w:pPr>
              <w:rPr>
                <w:rFonts w:cs="Arial"/>
                <w:b/>
                <w:u w:val="single"/>
              </w:rPr>
            </w:pPr>
            <w:r w:rsidRPr="007A349A">
              <w:rPr>
                <w:rFonts w:cs="Arial" w:hint="eastAsia"/>
                <w:b/>
                <w:u w:val="single"/>
              </w:rPr>
              <w:t>（八）实施侧袋机制期间的基金费用</w:t>
            </w:r>
          </w:p>
          <w:p w:rsidR="00EC7D16" w:rsidRPr="007A349A" w:rsidRDefault="00EC7D16" w:rsidP="009C2A58">
            <w:pPr>
              <w:rPr>
                <w:rFonts w:cs="Arial"/>
              </w:rPr>
            </w:pPr>
            <w:r w:rsidRPr="007A349A">
              <w:rPr>
                <w:rFonts w:cs="Arial" w:hint="eastAsia"/>
                <w:b/>
                <w:u w:val="single"/>
              </w:rPr>
              <w:t>本基金实施侧袋机制的，与侧袋账户有关的费用可以从侧袋账户中列支，但应待侧袋账户资产变现后方可列支，有关费用可酌情收取或减免，但不得收取管理费，详见招募说明书的规定。</w:t>
            </w:r>
          </w:p>
        </w:tc>
      </w:tr>
    </w:tbl>
    <w:p w:rsidR="00A17D2B" w:rsidRPr="007A349A" w:rsidRDefault="00540ACE" w:rsidP="00540ACE">
      <w:pPr>
        <w:widowControl/>
        <w:spacing w:line="360" w:lineRule="auto"/>
        <w:ind w:firstLine="480"/>
        <w:rPr>
          <w:rFonts w:ascii="宋体" w:hAnsi="宋体"/>
          <w:color w:val="000000"/>
          <w:kern w:val="0"/>
          <w:szCs w:val="21"/>
        </w:rPr>
      </w:pPr>
      <w:r w:rsidRPr="007A349A">
        <w:rPr>
          <w:rFonts w:ascii="宋体" w:hAnsi="宋体" w:hint="eastAsia"/>
          <w:b/>
          <w:color w:val="000000"/>
          <w:kern w:val="0"/>
          <w:szCs w:val="21"/>
        </w:rPr>
        <w:t>（三）</w:t>
      </w:r>
      <w:r w:rsidR="00AA0972" w:rsidRPr="007A349A">
        <w:rPr>
          <w:rFonts w:ascii="宋体" w:hAnsi="宋体" w:hint="eastAsia"/>
          <w:b/>
          <w:color w:val="000000"/>
          <w:kern w:val="0"/>
          <w:szCs w:val="21"/>
        </w:rPr>
        <w:t>因各基金的具体表述等不完全相同，各基金基金合同</w:t>
      </w:r>
      <w:r w:rsidRPr="007A349A">
        <w:rPr>
          <w:rFonts w:ascii="宋体" w:hAnsi="宋体" w:hint="eastAsia"/>
          <w:b/>
          <w:color w:val="000000"/>
          <w:kern w:val="0"/>
          <w:szCs w:val="21"/>
        </w:rPr>
        <w:t>、</w:t>
      </w:r>
      <w:r w:rsidRPr="007A349A">
        <w:rPr>
          <w:rFonts w:ascii="宋体" w:hAnsi="宋体"/>
          <w:b/>
          <w:color w:val="000000"/>
          <w:kern w:val="0"/>
          <w:szCs w:val="21"/>
        </w:rPr>
        <w:t>托管协议</w:t>
      </w:r>
      <w:r w:rsidR="00AA0972" w:rsidRPr="007A349A">
        <w:rPr>
          <w:rFonts w:ascii="宋体" w:hAnsi="宋体" w:hint="eastAsia"/>
          <w:b/>
          <w:color w:val="000000"/>
          <w:kern w:val="0"/>
          <w:szCs w:val="21"/>
        </w:rPr>
        <w:t>中相应条款表述及修订位置可能存在略微差异，详细修改内容请见各基金修改后的基金合同</w:t>
      </w:r>
      <w:r w:rsidRPr="007A349A">
        <w:rPr>
          <w:rFonts w:ascii="宋体" w:hAnsi="宋体" w:hint="eastAsia"/>
          <w:b/>
          <w:color w:val="000000"/>
          <w:kern w:val="0"/>
          <w:szCs w:val="21"/>
        </w:rPr>
        <w:t>、托管协议</w:t>
      </w:r>
      <w:r w:rsidR="00AA0972" w:rsidRPr="007A349A">
        <w:rPr>
          <w:rFonts w:ascii="宋体" w:hAnsi="宋体" w:hint="eastAsia"/>
          <w:b/>
          <w:color w:val="000000"/>
          <w:kern w:val="0"/>
          <w:szCs w:val="21"/>
        </w:rPr>
        <w:t>。</w:t>
      </w:r>
    </w:p>
    <w:p w:rsidR="00C33387" w:rsidRPr="007A349A" w:rsidRDefault="00C33387" w:rsidP="00860EAE">
      <w:pPr>
        <w:widowControl/>
        <w:spacing w:line="360" w:lineRule="auto"/>
        <w:ind w:firstLine="480"/>
        <w:rPr>
          <w:rFonts w:ascii="宋体" w:hAnsi="宋体"/>
          <w:color w:val="000000"/>
        </w:rPr>
      </w:pPr>
      <w:r w:rsidRPr="007A349A">
        <w:rPr>
          <w:rFonts w:ascii="宋体" w:hAnsi="宋体" w:hint="eastAsia"/>
          <w:color w:val="000000"/>
          <w:kern w:val="0"/>
          <w:szCs w:val="21"/>
        </w:rPr>
        <w:t>本次基金合同</w:t>
      </w:r>
      <w:r w:rsidR="003B3FEB" w:rsidRPr="007A349A">
        <w:rPr>
          <w:rFonts w:ascii="宋体" w:hAnsi="宋体" w:hint="eastAsia"/>
          <w:color w:val="000000"/>
          <w:kern w:val="0"/>
          <w:szCs w:val="21"/>
        </w:rPr>
        <w:t>修改</w:t>
      </w:r>
      <w:r w:rsidRPr="007A349A">
        <w:rPr>
          <w:rFonts w:ascii="宋体" w:hAnsi="宋体" w:hint="eastAsia"/>
          <w:color w:val="000000"/>
          <w:kern w:val="0"/>
          <w:szCs w:val="21"/>
        </w:rPr>
        <w:t>事项对基金份额持有人的利益无实质性不利影响，</w:t>
      </w:r>
      <w:r w:rsidR="00505CB4" w:rsidRPr="007A349A">
        <w:rPr>
          <w:rFonts w:ascii="宋体" w:hAnsi="宋体" w:hint="eastAsia"/>
          <w:color w:val="000000"/>
          <w:kern w:val="0"/>
          <w:szCs w:val="21"/>
        </w:rPr>
        <w:t>并已履行了规定的程序，符合相关法律法规和</w:t>
      </w:r>
      <w:r w:rsidR="00477D7B" w:rsidRPr="007A349A">
        <w:rPr>
          <w:rFonts w:ascii="宋体" w:hAnsi="宋体" w:hint="eastAsia"/>
          <w:color w:val="000000"/>
          <w:kern w:val="0"/>
          <w:szCs w:val="21"/>
        </w:rPr>
        <w:t>各基金</w:t>
      </w:r>
      <w:r w:rsidR="00505CB4" w:rsidRPr="007A349A">
        <w:rPr>
          <w:rFonts w:ascii="宋体" w:hAnsi="宋体" w:hint="eastAsia"/>
          <w:color w:val="000000"/>
          <w:kern w:val="0"/>
          <w:szCs w:val="21"/>
        </w:rPr>
        <w:t>基金合同的规定</w:t>
      </w:r>
      <w:r w:rsidR="00A23641" w:rsidRPr="007A349A">
        <w:rPr>
          <w:rFonts w:ascii="宋体" w:hAnsi="宋体" w:hint="eastAsia"/>
          <w:color w:val="000000"/>
          <w:kern w:val="0"/>
          <w:szCs w:val="21"/>
        </w:rPr>
        <w:t>，无需召开基金份额持有人大会</w:t>
      </w:r>
      <w:r w:rsidRPr="007A349A">
        <w:rPr>
          <w:rFonts w:ascii="宋体" w:hAnsi="宋体" w:hint="eastAsia"/>
          <w:color w:val="000000"/>
          <w:kern w:val="0"/>
          <w:szCs w:val="21"/>
        </w:rPr>
        <w:t>。投资者可拨打光大保德信基金管理有限公司客户服务电话</w:t>
      </w:r>
      <w:r w:rsidR="001A0EF8" w:rsidRPr="007A349A">
        <w:rPr>
          <w:rFonts w:ascii="宋体" w:hAnsi="宋体" w:hint="eastAsia"/>
          <w:color w:val="000000"/>
          <w:kern w:val="0"/>
          <w:szCs w:val="21"/>
        </w:rPr>
        <w:t>（</w:t>
      </w:r>
      <w:r w:rsidRPr="007A349A">
        <w:rPr>
          <w:rFonts w:ascii="宋体" w:hAnsi="宋体" w:hint="eastAsia"/>
          <w:color w:val="000000"/>
          <w:kern w:val="0"/>
          <w:szCs w:val="21"/>
        </w:rPr>
        <w:t>400-820-2888</w:t>
      </w:r>
      <w:r w:rsidR="001A0EF8" w:rsidRPr="007A349A">
        <w:rPr>
          <w:rFonts w:ascii="宋体" w:hAnsi="宋体" w:hint="eastAsia"/>
          <w:color w:val="000000"/>
          <w:kern w:val="0"/>
          <w:szCs w:val="21"/>
        </w:rPr>
        <w:t>）</w:t>
      </w:r>
      <w:r w:rsidR="0060339C" w:rsidRPr="007A349A">
        <w:rPr>
          <w:rFonts w:ascii="宋体" w:hAnsi="宋体" w:hint="eastAsia"/>
          <w:color w:val="000000"/>
          <w:kern w:val="0"/>
          <w:szCs w:val="21"/>
        </w:rPr>
        <w:t>了解详情</w:t>
      </w:r>
      <w:r w:rsidRPr="007A349A">
        <w:rPr>
          <w:rFonts w:ascii="宋体" w:hAnsi="宋体" w:hint="eastAsia"/>
          <w:color w:val="000000"/>
          <w:kern w:val="0"/>
          <w:szCs w:val="21"/>
        </w:rPr>
        <w:t>，或登录</w:t>
      </w:r>
      <w:r w:rsidR="001A0EF8" w:rsidRPr="007A349A">
        <w:rPr>
          <w:rFonts w:ascii="宋体" w:hAnsi="宋体" w:hint="eastAsia"/>
          <w:color w:val="000000"/>
          <w:kern w:val="0"/>
          <w:szCs w:val="21"/>
        </w:rPr>
        <w:t>本基金管理人</w:t>
      </w:r>
      <w:r w:rsidRPr="007A349A">
        <w:rPr>
          <w:rFonts w:ascii="宋体" w:hAnsi="宋体" w:hint="eastAsia"/>
          <w:color w:val="000000"/>
          <w:kern w:val="0"/>
          <w:szCs w:val="21"/>
        </w:rPr>
        <w:t>网站</w:t>
      </w:r>
      <w:r w:rsidR="007307FF" w:rsidRPr="007A349A">
        <w:rPr>
          <w:rFonts w:ascii="宋体" w:hAnsi="宋体" w:hint="eastAsia"/>
          <w:color w:val="000000"/>
          <w:kern w:val="0"/>
          <w:szCs w:val="21"/>
        </w:rPr>
        <w:t>（</w:t>
      </w:r>
      <w:hyperlink r:id="rId8" w:history="1">
        <w:r w:rsidR="0060339C" w:rsidRPr="007A349A">
          <w:rPr>
            <w:rFonts w:ascii="宋体" w:hAnsi="宋体" w:hint="eastAsia"/>
            <w:color w:val="000000"/>
          </w:rPr>
          <w:t>www.epf.com.cn</w:t>
        </w:r>
      </w:hyperlink>
      <w:r w:rsidR="007307FF" w:rsidRPr="007A349A">
        <w:rPr>
          <w:rFonts w:ascii="宋体" w:hAnsi="宋体" w:hint="eastAsia"/>
          <w:color w:val="000000"/>
        </w:rPr>
        <w:t>）</w:t>
      </w:r>
      <w:r w:rsidR="0060339C" w:rsidRPr="007A349A">
        <w:rPr>
          <w:rFonts w:ascii="宋体" w:hAnsi="宋体" w:hint="eastAsia"/>
          <w:color w:val="000000"/>
          <w:kern w:val="0"/>
          <w:szCs w:val="21"/>
        </w:rPr>
        <w:t>和中国证监会基金电子披露网站</w:t>
      </w:r>
      <w:r w:rsidR="007307FF" w:rsidRPr="007A349A">
        <w:rPr>
          <w:rFonts w:ascii="宋体" w:hAnsi="宋体" w:hint="eastAsia"/>
          <w:color w:val="000000"/>
          <w:kern w:val="0"/>
          <w:szCs w:val="21"/>
        </w:rPr>
        <w:t>（</w:t>
      </w:r>
      <w:hyperlink r:id="rId9" w:history="1">
        <w:r w:rsidR="0060339C" w:rsidRPr="007A349A">
          <w:rPr>
            <w:rFonts w:ascii="宋体" w:hAnsi="宋体" w:hint="eastAsia"/>
            <w:color w:val="000000"/>
          </w:rPr>
          <w:t>http://eid.csrc.gov.cn/fund</w:t>
        </w:r>
      </w:hyperlink>
      <w:r w:rsidR="007307FF" w:rsidRPr="007A349A">
        <w:rPr>
          <w:rFonts w:ascii="宋体" w:hAnsi="宋体" w:hint="eastAsia"/>
          <w:color w:val="000000"/>
        </w:rPr>
        <w:t>）</w:t>
      </w:r>
      <w:r w:rsidR="00505CB4" w:rsidRPr="007A349A">
        <w:rPr>
          <w:rFonts w:ascii="宋体" w:hAnsi="宋体" w:hint="eastAsia"/>
          <w:color w:val="000000"/>
        </w:rPr>
        <w:t>查阅上述</w:t>
      </w:r>
      <w:r w:rsidR="00505CB4" w:rsidRPr="007A349A">
        <w:rPr>
          <w:rFonts w:ascii="宋体" w:hAnsi="宋体"/>
          <w:color w:val="000000"/>
        </w:rPr>
        <w:t>基金</w:t>
      </w:r>
      <w:r w:rsidR="003B3FEB" w:rsidRPr="007A349A">
        <w:rPr>
          <w:rFonts w:ascii="宋体" w:hAnsi="宋体" w:hint="eastAsia"/>
          <w:color w:val="000000"/>
        </w:rPr>
        <w:t>修改</w:t>
      </w:r>
      <w:r w:rsidR="001A0EF8" w:rsidRPr="007A349A">
        <w:rPr>
          <w:rFonts w:ascii="宋体" w:hAnsi="宋体" w:hint="eastAsia"/>
          <w:color w:val="000000"/>
        </w:rPr>
        <w:t>后的基金合同、招募说明书（更新）、</w:t>
      </w:r>
      <w:r w:rsidR="00447FBC" w:rsidRPr="007A349A">
        <w:rPr>
          <w:rFonts w:ascii="宋体" w:hAnsi="宋体" w:hint="eastAsia"/>
          <w:color w:val="000000"/>
        </w:rPr>
        <w:t>基金</w:t>
      </w:r>
      <w:r w:rsidR="001A0EF8" w:rsidRPr="007A349A">
        <w:rPr>
          <w:rFonts w:ascii="宋体" w:hAnsi="宋体" w:hint="eastAsia"/>
          <w:color w:val="000000"/>
        </w:rPr>
        <w:t>产品资料概要</w:t>
      </w:r>
      <w:r w:rsidR="00395021" w:rsidRPr="007A349A">
        <w:rPr>
          <w:rFonts w:ascii="宋体" w:hAnsi="宋体" w:hint="eastAsia"/>
          <w:color w:val="000000"/>
        </w:rPr>
        <w:t>（更新）</w:t>
      </w:r>
      <w:r w:rsidR="001A0EF8" w:rsidRPr="007A349A">
        <w:rPr>
          <w:rFonts w:ascii="宋体" w:hAnsi="宋体" w:hint="eastAsia"/>
          <w:color w:val="000000"/>
        </w:rPr>
        <w:t>等法律文件</w:t>
      </w:r>
      <w:r w:rsidRPr="007A349A">
        <w:rPr>
          <w:rFonts w:ascii="宋体" w:hAnsi="宋体" w:hint="eastAsia"/>
          <w:color w:val="000000"/>
        </w:rPr>
        <w:t>。</w:t>
      </w:r>
    </w:p>
    <w:p w:rsidR="00FF6890" w:rsidRPr="007A349A" w:rsidRDefault="00FF6890" w:rsidP="00860EAE">
      <w:pPr>
        <w:widowControl/>
        <w:spacing w:line="360" w:lineRule="auto"/>
        <w:ind w:firstLine="480"/>
        <w:rPr>
          <w:rFonts w:ascii="宋体" w:hAnsi="宋体"/>
          <w:color w:val="000000"/>
          <w:kern w:val="0"/>
          <w:szCs w:val="21"/>
        </w:rPr>
      </w:pPr>
    </w:p>
    <w:p w:rsidR="00395021" w:rsidRPr="007A349A" w:rsidRDefault="00461B81" w:rsidP="00860EAE">
      <w:pPr>
        <w:widowControl/>
        <w:spacing w:line="360" w:lineRule="auto"/>
        <w:ind w:firstLine="480"/>
        <w:rPr>
          <w:rFonts w:ascii="宋体" w:hAnsi="宋体"/>
          <w:b/>
          <w:color w:val="000000"/>
          <w:kern w:val="0"/>
          <w:szCs w:val="21"/>
        </w:rPr>
      </w:pPr>
      <w:r w:rsidRPr="007A349A">
        <w:rPr>
          <w:rFonts w:ascii="宋体" w:hAnsi="宋体" w:hint="eastAsia"/>
          <w:b/>
          <w:color w:val="000000"/>
          <w:kern w:val="0"/>
          <w:szCs w:val="21"/>
        </w:rPr>
        <w:t>风险提示：</w:t>
      </w:r>
    </w:p>
    <w:p w:rsidR="00C33387" w:rsidRPr="007A349A" w:rsidRDefault="00461B81" w:rsidP="00860EAE">
      <w:pPr>
        <w:widowControl/>
        <w:spacing w:line="360" w:lineRule="auto"/>
        <w:ind w:firstLine="480"/>
        <w:rPr>
          <w:rFonts w:ascii="宋体" w:hAnsi="宋体"/>
          <w:color w:val="000000"/>
          <w:kern w:val="0"/>
          <w:szCs w:val="21"/>
        </w:rPr>
      </w:pPr>
      <w:r w:rsidRPr="007A349A">
        <w:rPr>
          <w:rFonts w:ascii="宋体" w:hAnsi="宋体" w:hint="eastAsia"/>
          <w:color w:val="000000"/>
          <w:kern w:val="0"/>
          <w:szCs w:val="21"/>
        </w:rPr>
        <w:t>本基金管理人承诺以诚实信用、勤勉尽责的原则管理和运用基金资产，但不保证基金一定盈利，也不保证最低收益。投资者投资本基金管理人旗下基金时应认真阅读基金</w:t>
      </w:r>
      <w:r w:rsidR="00395021" w:rsidRPr="007A349A">
        <w:rPr>
          <w:rFonts w:ascii="宋体" w:hAnsi="宋体" w:hint="eastAsia"/>
          <w:color w:val="000000"/>
          <w:kern w:val="0"/>
          <w:szCs w:val="21"/>
        </w:rPr>
        <w:t>产品资料概要、</w:t>
      </w:r>
      <w:r w:rsidRPr="007A349A">
        <w:rPr>
          <w:rFonts w:ascii="宋体" w:hAnsi="宋体" w:hint="eastAsia"/>
          <w:color w:val="000000"/>
          <w:kern w:val="0"/>
          <w:szCs w:val="21"/>
        </w:rPr>
        <w:t>基金合同</w:t>
      </w:r>
      <w:r w:rsidR="00395021" w:rsidRPr="007A349A">
        <w:rPr>
          <w:rFonts w:ascii="宋体" w:hAnsi="宋体" w:hint="eastAsia"/>
          <w:color w:val="000000"/>
          <w:kern w:val="0"/>
          <w:szCs w:val="21"/>
        </w:rPr>
        <w:t>和</w:t>
      </w:r>
      <w:r w:rsidRPr="007A349A">
        <w:rPr>
          <w:rFonts w:ascii="宋体" w:hAnsi="宋体" w:hint="eastAsia"/>
          <w:color w:val="000000"/>
          <w:kern w:val="0"/>
          <w:szCs w:val="21"/>
        </w:rPr>
        <w:t>招募说明书</w:t>
      </w:r>
      <w:r w:rsidR="00395021" w:rsidRPr="007A349A">
        <w:rPr>
          <w:rFonts w:ascii="宋体" w:hAnsi="宋体" w:hint="eastAsia"/>
          <w:color w:val="000000"/>
          <w:kern w:val="0"/>
          <w:szCs w:val="21"/>
        </w:rPr>
        <w:t>，全面认识基金的风险收益特征和产品特性，并充分考虑自身的风险承受能力，在了解产品情况、听取销售机构适当性匹配意见的基础上，理性判断市场，谨慎做出投资决策。基金具体风险评级结果以销售机构提供的评级结果为准。</w:t>
      </w:r>
    </w:p>
    <w:p w:rsidR="00FF6890" w:rsidRPr="007A349A" w:rsidRDefault="00FF6890" w:rsidP="00860EAE">
      <w:pPr>
        <w:widowControl/>
        <w:spacing w:line="360" w:lineRule="auto"/>
        <w:ind w:firstLine="480"/>
        <w:rPr>
          <w:rFonts w:ascii="宋体" w:hAnsi="宋体"/>
          <w:color w:val="000000"/>
          <w:kern w:val="0"/>
          <w:szCs w:val="21"/>
        </w:rPr>
      </w:pPr>
    </w:p>
    <w:p w:rsidR="00C33387" w:rsidRPr="007A349A" w:rsidRDefault="00C33387" w:rsidP="00860EAE">
      <w:pPr>
        <w:widowControl/>
        <w:spacing w:line="360" w:lineRule="auto"/>
        <w:ind w:firstLine="480"/>
        <w:rPr>
          <w:rFonts w:ascii="宋体" w:hAnsi="宋体"/>
          <w:color w:val="000000"/>
          <w:kern w:val="0"/>
          <w:szCs w:val="21"/>
        </w:rPr>
      </w:pPr>
      <w:r w:rsidRPr="007A349A">
        <w:rPr>
          <w:rFonts w:ascii="宋体" w:hAnsi="宋体" w:hint="eastAsia"/>
          <w:color w:val="000000"/>
          <w:kern w:val="0"/>
          <w:szCs w:val="21"/>
        </w:rPr>
        <w:t>特此公告。</w:t>
      </w:r>
    </w:p>
    <w:p w:rsidR="00C33387" w:rsidRPr="007A349A" w:rsidRDefault="00C33387" w:rsidP="00860EAE">
      <w:pPr>
        <w:widowControl/>
        <w:spacing w:line="360" w:lineRule="auto"/>
        <w:ind w:firstLine="480"/>
        <w:rPr>
          <w:rFonts w:ascii="宋体" w:hAnsi="宋体"/>
          <w:color w:val="000000"/>
          <w:kern w:val="0"/>
          <w:szCs w:val="21"/>
        </w:rPr>
      </w:pPr>
    </w:p>
    <w:p w:rsidR="007A19C3" w:rsidRDefault="007A19C3" w:rsidP="00860EAE">
      <w:pPr>
        <w:widowControl/>
        <w:spacing w:line="360" w:lineRule="auto"/>
        <w:ind w:firstLine="480"/>
        <w:jc w:val="right"/>
        <w:rPr>
          <w:rFonts w:ascii="宋体" w:hAnsi="宋体"/>
          <w:color w:val="000000"/>
          <w:kern w:val="0"/>
          <w:szCs w:val="21"/>
        </w:rPr>
      </w:pPr>
      <w:bookmarkStart w:id="2" w:name="_GoBack"/>
      <w:bookmarkEnd w:id="2"/>
    </w:p>
    <w:p w:rsidR="00C33387" w:rsidRPr="007A349A" w:rsidRDefault="00C33387" w:rsidP="00860EAE">
      <w:pPr>
        <w:widowControl/>
        <w:spacing w:line="360" w:lineRule="auto"/>
        <w:ind w:firstLine="480"/>
        <w:jc w:val="right"/>
        <w:rPr>
          <w:rFonts w:ascii="宋体" w:hAnsi="宋体"/>
          <w:color w:val="000000"/>
          <w:kern w:val="0"/>
          <w:szCs w:val="21"/>
        </w:rPr>
      </w:pPr>
      <w:r w:rsidRPr="007A349A">
        <w:rPr>
          <w:rFonts w:ascii="宋体" w:hAnsi="宋体" w:hint="eastAsia"/>
          <w:color w:val="000000"/>
          <w:kern w:val="0"/>
          <w:szCs w:val="21"/>
        </w:rPr>
        <w:t>光大保德信基金管理有限公司</w:t>
      </w:r>
    </w:p>
    <w:p w:rsidR="0076365E" w:rsidRDefault="00315A72" w:rsidP="00860EAE">
      <w:pPr>
        <w:widowControl/>
        <w:spacing w:line="360" w:lineRule="auto"/>
        <w:ind w:firstLine="480"/>
        <w:jc w:val="right"/>
        <w:rPr>
          <w:rFonts w:ascii="宋体" w:hAnsi="宋体"/>
          <w:color w:val="000000"/>
          <w:kern w:val="0"/>
          <w:szCs w:val="21"/>
        </w:rPr>
      </w:pPr>
      <w:r w:rsidRPr="007A349A">
        <w:rPr>
          <w:rFonts w:ascii="宋体" w:hAnsi="宋体"/>
          <w:color w:val="000000"/>
          <w:kern w:val="0"/>
          <w:szCs w:val="21"/>
        </w:rPr>
        <w:t>2021</w:t>
      </w:r>
      <w:r w:rsidR="00C33387" w:rsidRPr="007A349A">
        <w:rPr>
          <w:rFonts w:ascii="宋体" w:hAnsi="宋体" w:hint="eastAsia"/>
          <w:color w:val="000000"/>
          <w:kern w:val="0"/>
          <w:szCs w:val="21"/>
        </w:rPr>
        <w:t>年</w:t>
      </w:r>
      <w:r w:rsidR="00775862">
        <w:rPr>
          <w:rFonts w:ascii="宋体" w:hAnsi="宋体"/>
          <w:color w:val="000000"/>
          <w:kern w:val="0"/>
          <w:szCs w:val="21"/>
        </w:rPr>
        <w:t>7月</w:t>
      </w:r>
      <w:r w:rsidR="00E85333">
        <w:rPr>
          <w:rFonts w:ascii="宋体" w:hAnsi="宋体"/>
          <w:color w:val="000000"/>
          <w:kern w:val="0"/>
          <w:szCs w:val="21"/>
        </w:rPr>
        <w:t>30</w:t>
      </w:r>
      <w:r w:rsidR="00775862">
        <w:rPr>
          <w:rFonts w:ascii="宋体" w:hAnsi="宋体"/>
          <w:color w:val="000000"/>
          <w:kern w:val="0"/>
          <w:szCs w:val="21"/>
        </w:rPr>
        <w:t>日</w:t>
      </w:r>
    </w:p>
    <w:sectPr w:rsidR="0076365E" w:rsidSect="0045491E">
      <w:headerReference w:type="default" r:id="rId10"/>
      <w:footerReference w:type="even"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478E3" w16cex:dateUtc="2021-06-28T08:35:00Z"/>
  <w16cex:commentExtensible w16cex:durableId="2484785F" w16cex:dateUtc="2021-06-28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B3B4F9" w16cid:durableId="248478E3"/>
  <w16cid:commentId w16cid:paraId="03E18A4A" w16cid:durableId="2484785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A9F" w:rsidRDefault="00681A9F" w:rsidP="00505CB4">
      <w:r>
        <w:separator/>
      </w:r>
    </w:p>
  </w:endnote>
  <w:endnote w:type="continuationSeparator" w:id="0">
    <w:p w:rsidR="00681A9F" w:rsidRDefault="00681A9F" w:rsidP="00505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F4" w:rsidRDefault="0045491E">
    <w:pPr>
      <w:pStyle w:val="a4"/>
      <w:framePr w:wrap="around" w:vAnchor="text" w:hAnchor="margin" w:xAlign="center" w:y="1"/>
      <w:rPr>
        <w:rStyle w:val="a3"/>
      </w:rPr>
    </w:pPr>
    <w:r>
      <w:rPr>
        <w:rStyle w:val="a3"/>
      </w:rPr>
      <w:fldChar w:fldCharType="begin"/>
    </w:r>
    <w:r w:rsidR="0009106C">
      <w:rPr>
        <w:rStyle w:val="a3"/>
      </w:rPr>
      <w:instrText xml:space="preserve">PAGE  </w:instrText>
    </w:r>
    <w:r>
      <w:rPr>
        <w:rStyle w:val="a3"/>
      </w:rPr>
      <w:fldChar w:fldCharType="separate"/>
    </w:r>
    <w:r w:rsidR="0009106C">
      <w:rPr>
        <w:rStyle w:val="a3"/>
        <w:noProof/>
      </w:rPr>
      <w:t>8</w:t>
    </w:r>
    <w:r>
      <w:rPr>
        <w:rStyle w:val="a3"/>
      </w:rPr>
      <w:fldChar w:fldCharType="end"/>
    </w:r>
  </w:p>
  <w:p w:rsidR="005D25F4" w:rsidRDefault="004F468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329753"/>
      <w:docPartObj>
        <w:docPartGallery w:val="Page Numbers (Bottom of Page)"/>
        <w:docPartUnique/>
      </w:docPartObj>
    </w:sdtPr>
    <w:sdtContent>
      <w:p w:rsidR="00D708A9" w:rsidRDefault="0045491E" w:rsidP="00395021">
        <w:pPr>
          <w:pStyle w:val="a4"/>
          <w:jc w:val="center"/>
        </w:pPr>
        <w:r>
          <w:fldChar w:fldCharType="begin"/>
        </w:r>
        <w:r w:rsidR="00395021">
          <w:instrText>PAGE   \* MERGEFORMAT</w:instrText>
        </w:r>
        <w:r>
          <w:fldChar w:fldCharType="separate"/>
        </w:r>
        <w:r w:rsidR="004F4688" w:rsidRPr="004F4688">
          <w:rPr>
            <w:noProof/>
            <w:lang w:val="zh-CN" w:eastAsia="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A9F" w:rsidRDefault="00681A9F" w:rsidP="00505CB4">
      <w:r>
        <w:separator/>
      </w:r>
    </w:p>
  </w:footnote>
  <w:footnote w:type="continuationSeparator" w:id="0">
    <w:p w:rsidR="00681A9F" w:rsidRDefault="00681A9F" w:rsidP="00505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639" w:rsidRDefault="004F4688" w:rsidP="001B6639">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639" w:rsidRDefault="004F4688" w:rsidP="001B663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5C75"/>
    <w:multiLevelType w:val="multilevel"/>
    <w:tmpl w:val="0A895C75"/>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648261A"/>
    <w:multiLevelType w:val="multilevel"/>
    <w:tmpl w:val="0A895C75"/>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4B72FE4"/>
    <w:multiLevelType w:val="hybridMultilevel"/>
    <w:tmpl w:val="E9004174"/>
    <w:lvl w:ilvl="0" w:tplc="37AC54E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3387"/>
    <w:rsid w:val="00000120"/>
    <w:rsid w:val="000018D4"/>
    <w:rsid w:val="00023B71"/>
    <w:rsid w:val="00036E6E"/>
    <w:rsid w:val="00043E8C"/>
    <w:rsid w:val="0009106C"/>
    <w:rsid w:val="00097BFD"/>
    <w:rsid w:val="000A1463"/>
    <w:rsid w:val="000B7411"/>
    <w:rsid w:val="000E7AF3"/>
    <w:rsid w:val="00110DD2"/>
    <w:rsid w:val="001140EA"/>
    <w:rsid w:val="00132ACC"/>
    <w:rsid w:val="00157DF5"/>
    <w:rsid w:val="0016007B"/>
    <w:rsid w:val="001837EE"/>
    <w:rsid w:val="001872D4"/>
    <w:rsid w:val="001A0EF8"/>
    <w:rsid w:val="001E75FA"/>
    <w:rsid w:val="001E7E0C"/>
    <w:rsid w:val="00202832"/>
    <w:rsid w:val="00204597"/>
    <w:rsid w:val="00226799"/>
    <w:rsid w:val="002320E3"/>
    <w:rsid w:val="00256DF4"/>
    <w:rsid w:val="00281433"/>
    <w:rsid w:val="002B440E"/>
    <w:rsid w:val="002F30F1"/>
    <w:rsid w:val="002F7F94"/>
    <w:rsid w:val="00301BED"/>
    <w:rsid w:val="00303680"/>
    <w:rsid w:val="00312B96"/>
    <w:rsid w:val="00315A72"/>
    <w:rsid w:val="003171B9"/>
    <w:rsid w:val="00355B40"/>
    <w:rsid w:val="00355DD6"/>
    <w:rsid w:val="00384836"/>
    <w:rsid w:val="00392ADA"/>
    <w:rsid w:val="00395021"/>
    <w:rsid w:val="003B3FEB"/>
    <w:rsid w:val="003D7F51"/>
    <w:rsid w:val="003F38F2"/>
    <w:rsid w:val="003F7826"/>
    <w:rsid w:val="004129F4"/>
    <w:rsid w:val="00414968"/>
    <w:rsid w:val="00424B18"/>
    <w:rsid w:val="00447FBC"/>
    <w:rsid w:val="0045140D"/>
    <w:rsid w:val="0045491E"/>
    <w:rsid w:val="00461B81"/>
    <w:rsid w:val="00477D7B"/>
    <w:rsid w:val="004F4688"/>
    <w:rsid w:val="00502EAC"/>
    <w:rsid w:val="00504C1A"/>
    <w:rsid w:val="00505CB4"/>
    <w:rsid w:val="00511785"/>
    <w:rsid w:val="00513A79"/>
    <w:rsid w:val="00540ACE"/>
    <w:rsid w:val="005464B1"/>
    <w:rsid w:val="00552A97"/>
    <w:rsid w:val="005678D6"/>
    <w:rsid w:val="00572B5E"/>
    <w:rsid w:val="0058258F"/>
    <w:rsid w:val="00582BCB"/>
    <w:rsid w:val="00592FC0"/>
    <w:rsid w:val="00597F12"/>
    <w:rsid w:val="005B04C2"/>
    <w:rsid w:val="005D05FF"/>
    <w:rsid w:val="005D5E6C"/>
    <w:rsid w:val="005E0FC8"/>
    <w:rsid w:val="0060339C"/>
    <w:rsid w:val="00652A85"/>
    <w:rsid w:val="006574C0"/>
    <w:rsid w:val="00665B57"/>
    <w:rsid w:val="0067704B"/>
    <w:rsid w:val="00681A9F"/>
    <w:rsid w:val="00692188"/>
    <w:rsid w:val="0069329C"/>
    <w:rsid w:val="006A44BB"/>
    <w:rsid w:val="006A4B02"/>
    <w:rsid w:val="006D0FF6"/>
    <w:rsid w:val="007012BD"/>
    <w:rsid w:val="00701AE1"/>
    <w:rsid w:val="00721E24"/>
    <w:rsid w:val="007307FF"/>
    <w:rsid w:val="0076365E"/>
    <w:rsid w:val="00775862"/>
    <w:rsid w:val="007A0946"/>
    <w:rsid w:val="007A19C3"/>
    <w:rsid w:val="007A349A"/>
    <w:rsid w:val="007B4797"/>
    <w:rsid w:val="007E4AE3"/>
    <w:rsid w:val="008058CC"/>
    <w:rsid w:val="00824EB3"/>
    <w:rsid w:val="00831E1F"/>
    <w:rsid w:val="00836701"/>
    <w:rsid w:val="00844B83"/>
    <w:rsid w:val="00860498"/>
    <w:rsid w:val="00860EAE"/>
    <w:rsid w:val="00860F9E"/>
    <w:rsid w:val="00871C3B"/>
    <w:rsid w:val="00884218"/>
    <w:rsid w:val="008A7C16"/>
    <w:rsid w:val="008E4537"/>
    <w:rsid w:val="008F628F"/>
    <w:rsid w:val="00943EFF"/>
    <w:rsid w:val="00953A26"/>
    <w:rsid w:val="00983914"/>
    <w:rsid w:val="00984DA0"/>
    <w:rsid w:val="00986E65"/>
    <w:rsid w:val="00994BAD"/>
    <w:rsid w:val="009B1AE1"/>
    <w:rsid w:val="009E167B"/>
    <w:rsid w:val="009F168E"/>
    <w:rsid w:val="009F230C"/>
    <w:rsid w:val="00A01F25"/>
    <w:rsid w:val="00A0636E"/>
    <w:rsid w:val="00A17D2B"/>
    <w:rsid w:val="00A23641"/>
    <w:rsid w:val="00A52695"/>
    <w:rsid w:val="00A5334E"/>
    <w:rsid w:val="00A83027"/>
    <w:rsid w:val="00AA0972"/>
    <w:rsid w:val="00AB4270"/>
    <w:rsid w:val="00AB7033"/>
    <w:rsid w:val="00B11AE6"/>
    <w:rsid w:val="00B431A7"/>
    <w:rsid w:val="00B54B58"/>
    <w:rsid w:val="00B72F6D"/>
    <w:rsid w:val="00B804F5"/>
    <w:rsid w:val="00B81357"/>
    <w:rsid w:val="00B81A1E"/>
    <w:rsid w:val="00BA7262"/>
    <w:rsid w:val="00BD5D0F"/>
    <w:rsid w:val="00BD62CB"/>
    <w:rsid w:val="00BE7580"/>
    <w:rsid w:val="00BF799C"/>
    <w:rsid w:val="00C23105"/>
    <w:rsid w:val="00C2393B"/>
    <w:rsid w:val="00C33387"/>
    <w:rsid w:val="00C42620"/>
    <w:rsid w:val="00C655C5"/>
    <w:rsid w:val="00C828E3"/>
    <w:rsid w:val="00C90E8A"/>
    <w:rsid w:val="00C93325"/>
    <w:rsid w:val="00CA35CE"/>
    <w:rsid w:val="00CE1B9C"/>
    <w:rsid w:val="00CE5D49"/>
    <w:rsid w:val="00CF4B0C"/>
    <w:rsid w:val="00D722BF"/>
    <w:rsid w:val="00DB0522"/>
    <w:rsid w:val="00DD1696"/>
    <w:rsid w:val="00DE0167"/>
    <w:rsid w:val="00DE09CE"/>
    <w:rsid w:val="00DE5246"/>
    <w:rsid w:val="00E07FD7"/>
    <w:rsid w:val="00E51405"/>
    <w:rsid w:val="00E65C71"/>
    <w:rsid w:val="00E83C54"/>
    <w:rsid w:val="00E85333"/>
    <w:rsid w:val="00E966EB"/>
    <w:rsid w:val="00EC47C1"/>
    <w:rsid w:val="00EC7D16"/>
    <w:rsid w:val="00ED6AD4"/>
    <w:rsid w:val="00EF541C"/>
    <w:rsid w:val="00F50FC0"/>
    <w:rsid w:val="00F61F1F"/>
    <w:rsid w:val="00F71000"/>
    <w:rsid w:val="00F97BC5"/>
    <w:rsid w:val="00FA08D7"/>
    <w:rsid w:val="00FB69C5"/>
    <w:rsid w:val="00FC7AE6"/>
    <w:rsid w:val="00FD252E"/>
    <w:rsid w:val="00FD2778"/>
    <w:rsid w:val="00FD66B7"/>
    <w:rsid w:val="00FD67E4"/>
    <w:rsid w:val="00FD78A8"/>
    <w:rsid w:val="00FF6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387"/>
    <w:pPr>
      <w:widowControl w:val="0"/>
      <w:jc w:val="both"/>
    </w:pPr>
    <w:rPr>
      <w:rFonts w:ascii="Times New Roman" w:eastAsia="宋体" w:hAnsi="Times New Roman" w:cs="Times New Roman"/>
      <w:szCs w:val="20"/>
    </w:rPr>
  </w:style>
  <w:style w:type="paragraph" w:styleId="2">
    <w:name w:val="heading 2"/>
    <w:basedOn w:val="a"/>
    <w:link w:val="2Char"/>
    <w:uiPriority w:val="9"/>
    <w:qFormat/>
    <w:rsid w:val="0076365E"/>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C33387"/>
  </w:style>
  <w:style w:type="paragraph" w:styleId="a4">
    <w:name w:val="footer"/>
    <w:basedOn w:val="a"/>
    <w:link w:val="Char1"/>
    <w:uiPriority w:val="99"/>
    <w:rsid w:val="00C33387"/>
    <w:pPr>
      <w:tabs>
        <w:tab w:val="center" w:pos="4153"/>
        <w:tab w:val="right" w:pos="8306"/>
      </w:tabs>
      <w:snapToGrid w:val="0"/>
      <w:jc w:val="left"/>
    </w:pPr>
    <w:rPr>
      <w:sz w:val="18"/>
      <w:lang/>
    </w:rPr>
  </w:style>
  <w:style w:type="character" w:customStyle="1" w:styleId="Char1">
    <w:name w:val="页脚 Char1"/>
    <w:basedOn w:val="a0"/>
    <w:link w:val="a4"/>
    <w:uiPriority w:val="99"/>
    <w:rsid w:val="00C33387"/>
    <w:rPr>
      <w:rFonts w:ascii="Times New Roman" w:eastAsia="宋体" w:hAnsi="Times New Roman" w:cs="Times New Roman"/>
      <w:sz w:val="18"/>
      <w:szCs w:val="20"/>
      <w:lang/>
    </w:rPr>
  </w:style>
  <w:style w:type="paragraph" w:styleId="a5">
    <w:name w:val="header"/>
    <w:basedOn w:val="a"/>
    <w:link w:val="Char10"/>
    <w:uiPriority w:val="99"/>
    <w:rsid w:val="00C33387"/>
    <w:pPr>
      <w:pBdr>
        <w:bottom w:val="single" w:sz="6" w:space="1" w:color="auto"/>
      </w:pBdr>
      <w:tabs>
        <w:tab w:val="center" w:pos="4153"/>
        <w:tab w:val="right" w:pos="8306"/>
      </w:tabs>
      <w:snapToGrid w:val="0"/>
      <w:jc w:val="center"/>
    </w:pPr>
    <w:rPr>
      <w:sz w:val="18"/>
      <w:szCs w:val="18"/>
      <w:lang/>
    </w:rPr>
  </w:style>
  <w:style w:type="character" w:customStyle="1" w:styleId="Char10">
    <w:name w:val="页眉 Char1"/>
    <w:basedOn w:val="a0"/>
    <w:link w:val="a5"/>
    <w:uiPriority w:val="99"/>
    <w:rsid w:val="00C33387"/>
    <w:rPr>
      <w:rFonts w:ascii="Times New Roman" w:eastAsia="宋体" w:hAnsi="Times New Roman" w:cs="Times New Roman"/>
      <w:sz w:val="18"/>
      <w:szCs w:val="18"/>
      <w:lang/>
    </w:rPr>
  </w:style>
  <w:style w:type="table" w:styleId="a6">
    <w:name w:val="Table Grid"/>
    <w:basedOn w:val="a1"/>
    <w:uiPriority w:val="39"/>
    <w:rsid w:val="00043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BA7262"/>
    <w:rPr>
      <w:sz w:val="21"/>
      <w:szCs w:val="21"/>
    </w:rPr>
  </w:style>
  <w:style w:type="paragraph" w:styleId="a8">
    <w:name w:val="annotation text"/>
    <w:basedOn w:val="a"/>
    <w:link w:val="Char"/>
    <w:uiPriority w:val="99"/>
    <w:semiHidden/>
    <w:unhideWhenUsed/>
    <w:rsid w:val="00BA7262"/>
    <w:pPr>
      <w:jc w:val="left"/>
    </w:pPr>
  </w:style>
  <w:style w:type="character" w:customStyle="1" w:styleId="Char">
    <w:name w:val="批注文字 Char"/>
    <w:basedOn w:val="a0"/>
    <w:link w:val="a8"/>
    <w:uiPriority w:val="99"/>
    <w:semiHidden/>
    <w:rsid w:val="00BA7262"/>
    <w:rPr>
      <w:rFonts w:ascii="Times New Roman" w:eastAsia="宋体" w:hAnsi="Times New Roman" w:cs="Times New Roman"/>
      <w:szCs w:val="20"/>
    </w:rPr>
  </w:style>
  <w:style w:type="paragraph" w:styleId="a9">
    <w:name w:val="annotation subject"/>
    <w:basedOn w:val="a8"/>
    <w:next w:val="a8"/>
    <w:link w:val="Char0"/>
    <w:uiPriority w:val="99"/>
    <w:semiHidden/>
    <w:unhideWhenUsed/>
    <w:rsid w:val="00BA7262"/>
    <w:rPr>
      <w:b/>
      <w:bCs/>
    </w:rPr>
  </w:style>
  <w:style w:type="character" w:customStyle="1" w:styleId="Char0">
    <w:name w:val="批注主题 Char"/>
    <w:basedOn w:val="Char"/>
    <w:link w:val="a9"/>
    <w:uiPriority w:val="99"/>
    <w:semiHidden/>
    <w:rsid w:val="00BA7262"/>
    <w:rPr>
      <w:rFonts w:ascii="Times New Roman" w:eastAsia="宋体" w:hAnsi="Times New Roman" w:cs="Times New Roman"/>
      <w:b/>
      <w:bCs/>
      <w:szCs w:val="20"/>
    </w:rPr>
  </w:style>
  <w:style w:type="paragraph" w:styleId="aa">
    <w:name w:val="Balloon Text"/>
    <w:basedOn w:val="a"/>
    <w:link w:val="Char11"/>
    <w:uiPriority w:val="99"/>
    <w:semiHidden/>
    <w:unhideWhenUsed/>
    <w:rsid w:val="00BA7262"/>
    <w:rPr>
      <w:sz w:val="18"/>
      <w:szCs w:val="18"/>
    </w:rPr>
  </w:style>
  <w:style w:type="character" w:customStyle="1" w:styleId="Char11">
    <w:name w:val="批注框文本 Char1"/>
    <w:basedOn w:val="a0"/>
    <w:link w:val="aa"/>
    <w:uiPriority w:val="99"/>
    <w:semiHidden/>
    <w:rsid w:val="00BA7262"/>
    <w:rPr>
      <w:rFonts w:ascii="Times New Roman" w:eastAsia="宋体" w:hAnsi="Times New Roman" w:cs="Times New Roman"/>
      <w:sz w:val="18"/>
      <w:szCs w:val="18"/>
    </w:rPr>
  </w:style>
  <w:style w:type="character" w:styleId="ab">
    <w:name w:val="Hyperlink"/>
    <w:basedOn w:val="a0"/>
    <w:uiPriority w:val="99"/>
    <w:unhideWhenUsed/>
    <w:rsid w:val="0060339C"/>
    <w:rPr>
      <w:color w:val="0563C1" w:themeColor="hyperlink"/>
      <w:u w:val="single"/>
    </w:rPr>
  </w:style>
  <w:style w:type="character" w:styleId="ac">
    <w:name w:val="FollowedHyperlink"/>
    <w:basedOn w:val="a0"/>
    <w:uiPriority w:val="99"/>
    <w:semiHidden/>
    <w:unhideWhenUsed/>
    <w:rsid w:val="00A23641"/>
    <w:rPr>
      <w:color w:val="954F72" w:themeColor="followedHyperlink"/>
      <w:u w:val="single"/>
    </w:rPr>
  </w:style>
  <w:style w:type="character" w:customStyle="1" w:styleId="20">
    <w:name w:val="标题 2 字符"/>
    <w:basedOn w:val="a0"/>
    <w:uiPriority w:val="9"/>
    <w:semiHidden/>
    <w:rsid w:val="0076365E"/>
    <w:rPr>
      <w:rFonts w:asciiTheme="majorHAnsi" w:eastAsiaTheme="majorEastAsia" w:hAnsiTheme="majorHAnsi" w:cstheme="majorBidi"/>
      <w:b/>
      <w:bCs/>
      <w:sz w:val="32"/>
      <w:szCs w:val="32"/>
    </w:rPr>
  </w:style>
  <w:style w:type="paragraph" w:customStyle="1" w:styleId="diffheader">
    <w:name w:val="diff_header"/>
    <w:basedOn w:val="a"/>
    <w:rsid w:val="0076365E"/>
    <w:pPr>
      <w:widowControl/>
      <w:shd w:val="clear" w:color="auto" w:fill="E0E0E0"/>
      <w:spacing w:before="100" w:beforeAutospacing="1" w:after="100" w:afterAutospacing="1"/>
      <w:jc w:val="left"/>
    </w:pPr>
    <w:rPr>
      <w:rFonts w:ascii="宋体" w:hAnsi="宋体" w:cs="宋体"/>
      <w:kern w:val="0"/>
      <w:sz w:val="24"/>
      <w:szCs w:val="24"/>
    </w:rPr>
  </w:style>
  <w:style w:type="paragraph" w:customStyle="1" w:styleId="diffnext">
    <w:name w:val="diff_next"/>
    <w:basedOn w:val="a"/>
    <w:rsid w:val="0076365E"/>
    <w:pPr>
      <w:widowControl/>
      <w:shd w:val="clear" w:color="auto" w:fill="C0C0C0"/>
      <w:spacing w:before="100" w:beforeAutospacing="1" w:after="100" w:afterAutospacing="1"/>
      <w:jc w:val="left"/>
    </w:pPr>
    <w:rPr>
      <w:rFonts w:ascii="宋体" w:hAnsi="宋体" w:cs="宋体"/>
      <w:kern w:val="0"/>
      <w:sz w:val="24"/>
      <w:szCs w:val="24"/>
    </w:rPr>
  </w:style>
  <w:style w:type="paragraph" w:customStyle="1" w:styleId="diffadd">
    <w:name w:val="diff_add"/>
    <w:basedOn w:val="a"/>
    <w:rsid w:val="0076365E"/>
    <w:pPr>
      <w:widowControl/>
      <w:spacing w:before="100" w:beforeAutospacing="1" w:after="100" w:afterAutospacing="1"/>
      <w:jc w:val="left"/>
    </w:pPr>
    <w:rPr>
      <w:rFonts w:ascii="宋体" w:hAnsi="宋体" w:cs="宋体"/>
      <w:kern w:val="0"/>
      <w:sz w:val="24"/>
      <w:szCs w:val="24"/>
      <w:u w:val="single"/>
    </w:rPr>
  </w:style>
  <w:style w:type="paragraph" w:customStyle="1" w:styleId="diffchgorig">
    <w:name w:val="diff_chg_orig"/>
    <w:basedOn w:val="a"/>
    <w:rsid w:val="0076365E"/>
    <w:pPr>
      <w:widowControl/>
      <w:spacing w:before="100" w:beforeAutospacing="1" w:after="100" w:afterAutospacing="1"/>
      <w:jc w:val="left"/>
    </w:pPr>
    <w:rPr>
      <w:rFonts w:ascii="宋体" w:hAnsi="宋体" w:cs="宋体"/>
      <w:strike/>
      <w:kern w:val="0"/>
      <w:sz w:val="24"/>
      <w:szCs w:val="24"/>
    </w:rPr>
  </w:style>
  <w:style w:type="paragraph" w:customStyle="1" w:styleId="diffchgmod">
    <w:name w:val="diff_chg_mod"/>
    <w:basedOn w:val="a"/>
    <w:rsid w:val="0076365E"/>
    <w:pPr>
      <w:widowControl/>
      <w:spacing w:before="100" w:beforeAutospacing="1" w:after="100" w:afterAutospacing="1"/>
      <w:jc w:val="left"/>
    </w:pPr>
    <w:rPr>
      <w:rFonts w:ascii="宋体" w:hAnsi="宋体" w:cs="宋体"/>
      <w:kern w:val="0"/>
      <w:sz w:val="24"/>
      <w:szCs w:val="24"/>
      <w:u w:val="single"/>
    </w:rPr>
  </w:style>
  <w:style w:type="paragraph" w:customStyle="1" w:styleId="diffsub">
    <w:name w:val="diff_sub"/>
    <w:basedOn w:val="a"/>
    <w:rsid w:val="0076365E"/>
    <w:pPr>
      <w:widowControl/>
      <w:spacing w:before="100" w:beforeAutospacing="1" w:after="100" w:afterAutospacing="1"/>
      <w:jc w:val="left"/>
    </w:pPr>
    <w:rPr>
      <w:rFonts w:ascii="宋体" w:hAnsi="宋体" w:cs="宋体"/>
      <w:strike/>
      <w:kern w:val="0"/>
      <w:sz w:val="24"/>
      <w:szCs w:val="24"/>
    </w:rPr>
  </w:style>
  <w:style w:type="paragraph" w:customStyle="1" w:styleId="bztop">
    <w:name w:val="bz_top"/>
    <w:basedOn w:val="a"/>
    <w:rsid w:val="0076365E"/>
    <w:pPr>
      <w:widowControl/>
      <w:spacing w:before="100" w:beforeAutospacing="1" w:after="100" w:afterAutospacing="1"/>
      <w:jc w:val="left"/>
    </w:pPr>
    <w:rPr>
      <w:rFonts w:ascii="宋体" w:hAnsi="宋体" w:cs="宋体"/>
      <w:kern w:val="0"/>
      <w:sz w:val="24"/>
      <w:szCs w:val="24"/>
    </w:rPr>
  </w:style>
  <w:style w:type="character" w:customStyle="1" w:styleId="2Char">
    <w:name w:val="标题 2 Char"/>
    <w:link w:val="2"/>
    <w:uiPriority w:val="9"/>
    <w:rsid w:val="0076365E"/>
    <w:rPr>
      <w:rFonts w:ascii="宋体" w:eastAsia="宋体" w:hAnsi="宋体" w:cs="宋体"/>
      <w:b/>
      <w:bCs/>
      <w:kern w:val="0"/>
      <w:sz w:val="36"/>
      <w:szCs w:val="36"/>
    </w:rPr>
  </w:style>
  <w:style w:type="character" w:customStyle="1" w:styleId="diffsub1">
    <w:name w:val="diff_sub1"/>
    <w:rsid w:val="0076365E"/>
    <w:rPr>
      <w:strike/>
    </w:rPr>
  </w:style>
  <w:style w:type="character" w:customStyle="1" w:styleId="diffchgorig1">
    <w:name w:val="diff_chg_orig1"/>
    <w:rsid w:val="0076365E"/>
    <w:rPr>
      <w:strike/>
    </w:rPr>
  </w:style>
  <w:style w:type="character" w:customStyle="1" w:styleId="diffchgmod1">
    <w:name w:val="diff_chg_mod1"/>
    <w:rsid w:val="0076365E"/>
    <w:rPr>
      <w:u w:val="single"/>
    </w:rPr>
  </w:style>
  <w:style w:type="character" w:customStyle="1" w:styleId="diffadd1">
    <w:name w:val="diff_add1"/>
    <w:rsid w:val="0076365E"/>
    <w:rPr>
      <w:u w:val="single"/>
    </w:rPr>
  </w:style>
  <w:style w:type="character" w:customStyle="1" w:styleId="Char2">
    <w:name w:val="页眉 Char"/>
    <w:uiPriority w:val="99"/>
    <w:rsid w:val="0076365E"/>
    <w:rPr>
      <w:rFonts w:ascii="宋体" w:eastAsia="宋体" w:hAnsi="宋体" w:cs="宋体"/>
      <w:sz w:val="18"/>
      <w:szCs w:val="18"/>
    </w:rPr>
  </w:style>
  <w:style w:type="character" w:customStyle="1" w:styleId="Char3">
    <w:name w:val="页脚 Char"/>
    <w:uiPriority w:val="99"/>
    <w:rsid w:val="0076365E"/>
    <w:rPr>
      <w:rFonts w:ascii="宋体" w:eastAsia="宋体" w:hAnsi="宋体" w:cs="宋体"/>
      <w:sz w:val="18"/>
      <w:szCs w:val="18"/>
    </w:rPr>
  </w:style>
  <w:style w:type="character" w:customStyle="1" w:styleId="Char4">
    <w:name w:val="批注框文本 Char"/>
    <w:uiPriority w:val="99"/>
    <w:semiHidden/>
    <w:rsid w:val="0076365E"/>
    <w:rPr>
      <w:rFonts w:ascii="宋体" w:hAnsi="宋体" w:cs="宋体"/>
      <w:sz w:val="18"/>
      <w:szCs w:val="18"/>
    </w:rPr>
  </w:style>
  <w:style w:type="paragraph" w:styleId="3">
    <w:name w:val="Body Text Indent 3"/>
    <w:basedOn w:val="a"/>
    <w:link w:val="3Char"/>
    <w:rsid w:val="0076365E"/>
    <w:pPr>
      <w:adjustRightInd w:val="0"/>
      <w:spacing w:line="360" w:lineRule="auto"/>
      <w:ind w:firstLineChars="200" w:firstLine="480"/>
      <w:textAlignment w:val="baseline"/>
    </w:pPr>
    <w:rPr>
      <w:sz w:val="24"/>
      <w:szCs w:val="24"/>
    </w:rPr>
  </w:style>
  <w:style w:type="character" w:customStyle="1" w:styleId="3Char">
    <w:name w:val="正文文本缩进 3 Char"/>
    <w:basedOn w:val="a0"/>
    <w:link w:val="3"/>
    <w:rsid w:val="0076365E"/>
    <w:rPr>
      <w:rFonts w:ascii="Times New Roman" w:eastAsia="宋体" w:hAnsi="Times New Roman" w:cs="Times New Roman"/>
      <w:sz w:val="24"/>
      <w:szCs w:val="24"/>
    </w:rPr>
  </w:style>
  <w:style w:type="paragraph" w:customStyle="1" w:styleId="1">
    <w:name w:val="1"/>
    <w:basedOn w:val="a"/>
    <w:next w:val="3"/>
    <w:rsid w:val="0076365E"/>
    <w:pPr>
      <w:adjustRightInd w:val="0"/>
      <w:snapToGrid w:val="0"/>
      <w:ind w:firstLineChars="200" w:firstLine="480"/>
    </w:pPr>
    <w:rPr>
      <w:rFonts w:ascii="仿宋_GB2312" w:eastAsia="仿宋_GB2312" w:hAnsi="宋体"/>
      <w:color w:val="000000"/>
      <w:sz w:val="24"/>
    </w:rPr>
  </w:style>
  <w:style w:type="paragraph" w:styleId="ad">
    <w:name w:val="Normal Indent"/>
    <w:basedOn w:val="a"/>
    <w:rsid w:val="0076365E"/>
    <w:pPr>
      <w:adjustRightInd w:val="0"/>
      <w:snapToGrid w:val="0"/>
      <w:spacing w:before="20" w:after="20" w:line="420" w:lineRule="exact"/>
      <w:ind w:firstLine="482"/>
      <w:textAlignment w:val="center"/>
    </w:pPr>
    <w:rPr>
      <w:kern w:val="24"/>
      <w:sz w:val="24"/>
    </w:rPr>
  </w:style>
  <w:style w:type="paragraph" w:styleId="ae">
    <w:name w:val="Revision"/>
    <w:hidden/>
    <w:uiPriority w:val="99"/>
    <w:semiHidden/>
    <w:rsid w:val="00315A72"/>
    <w:rPr>
      <w:rFonts w:ascii="Times New Roman" w:eastAsia="宋体" w:hAnsi="Times New Roman" w:cs="Times New Roman"/>
      <w:szCs w:val="20"/>
    </w:rPr>
  </w:style>
  <w:style w:type="paragraph" w:styleId="HTML">
    <w:name w:val="HTML Preformatted"/>
    <w:basedOn w:val="a"/>
    <w:link w:val="HTMLChar"/>
    <w:uiPriority w:val="99"/>
    <w:semiHidden/>
    <w:unhideWhenUsed/>
    <w:rsid w:val="005D5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5D5E6C"/>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4361407">
      <w:bodyDiv w:val="1"/>
      <w:marLeft w:val="0"/>
      <w:marRight w:val="0"/>
      <w:marTop w:val="0"/>
      <w:marBottom w:val="0"/>
      <w:divBdr>
        <w:top w:val="none" w:sz="0" w:space="0" w:color="auto"/>
        <w:left w:val="none" w:sz="0" w:space="0" w:color="auto"/>
        <w:bottom w:val="none" w:sz="0" w:space="0" w:color="auto"/>
        <w:right w:val="none" w:sz="0" w:space="0" w:color="auto"/>
      </w:divBdr>
    </w:div>
    <w:div w:id="334772538">
      <w:bodyDiv w:val="1"/>
      <w:marLeft w:val="0"/>
      <w:marRight w:val="0"/>
      <w:marTop w:val="0"/>
      <w:marBottom w:val="0"/>
      <w:divBdr>
        <w:top w:val="none" w:sz="0" w:space="0" w:color="auto"/>
        <w:left w:val="none" w:sz="0" w:space="0" w:color="auto"/>
        <w:bottom w:val="none" w:sz="0" w:space="0" w:color="auto"/>
        <w:right w:val="none" w:sz="0" w:space="0" w:color="auto"/>
      </w:divBdr>
    </w:div>
    <w:div w:id="1254434390">
      <w:bodyDiv w:val="1"/>
      <w:marLeft w:val="0"/>
      <w:marRight w:val="0"/>
      <w:marTop w:val="0"/>
      <w:marBottom w:val="0"/>
      <w:divBdr>
        <w:top w:val="none" w:sz="0" w:space="0" w:color="auto"/>
        <w:left w:val="none" w:sz="0" w:space="0" w:color="auto"/>
        <w:bottom w:val="none" w:sz="0" w:space="0" w:color="auto"/>
        <w:right w:val="none" w:sz="0" w:space="0" w:color="auto"/>
      </w:divBdr>
    </w:div>
    <w:div w:id="1449620135">
      <w:bodyDiv w:val="1"/>
      <w:marLeft w:val="0"/>
      <w:marRight w:val="0"/>
      <w:marTop w:val="0"/>
      <w:marBottom w:val="0"/>
      <w:divBdr>
        <w:top w:val="none" w:sz="0" w:space="0" w:color="auto"/>
        <w:left w:val="none" w:sz="0" w:space="0" w:color="auto"/>
        <w:bottom w:val="none" w:sz="0" w:space="0" w:color="auto"/>
        <w:right w:val="none" w:sz="0" w:space="0" w:color="auto"/>
      </w:divBdr>
    </w:div>
    <w:div w:id="1472480035">
      <w:bodyDiv w:val="1"/>
      <w:marLeft w:val="0"/>
      <w:marRight w:val="0"/>
      <w:marTop w:val="0"/>
      <w:marBottom w:val="0"/>
      <w:divBdr>
        <w:top w:val="none" w:sz="0" w:space="0" w:color="auto"/>
        <w:left w:val="none" w:sz="0" w:space="0" w:color="auto"/>
        <w:bottom w:val="none" w:sz="0" w:space="0" w:color="auto"/>
        <w:right w:val="none" w:sz="0" w:space="0" w:color="auto"/>
      </w:divBdr>
    </w:div>
    <w:div w:id="1584487913">
      <w:bodyDiv w:val="1"/>
      <w:marLeft w:val="0"/>
      <w:marRight w:val="0"/>
      <w:marTop w:val="0"/>
      <w:marBottom w:val="0"/>
      <w:divBdr>
        <w:top w:val="none" w:sz="0" w:space="0" w:color="auto"/>
        <w:left w:val="none" w:sz="0" w:space="0" w:color="auto"/>
        <w:bottom w:val="none" w:sz="0" w:space="0" w:color="auto"/>
        <w:right w:val="none" w:sz="0" w:space="0" w:color="auto"/>
      </w:divBdr>
    </w:div>
    <w:div w:id="1604262054">
      <w:bodyDiv w:val="1"/>
      <w:marLeft w:val="0"/>
      <w:marRight w:val="0"/>
      <w:marTop w:val="0"/>
      <w:marBottom w:val="0"/>
      <w:divBdr>
        <w:top w:val="none" w:sz="0" w:space="0" w:color="auto"/>
        <w:left w:val="none" w:sz="0" w:space="0" w:color="auto"/>
        <w:bottom w:val="none" w:sz="0" w:space="0" w:color="auto"/>
        <w:right w:val="none" w:sz="0" w:space="0" w:color="auto"/>
      </w:divBdr>
    </w:div>
    <w:div w:id="1781871157">
      <w:bodyDiv w:val="1"/>
      <w:marLeft w:val="0"/>
      <w:marRight w:val="0"/>
      <w:marTop w:val="0"/>
      <w:marBottom w:val="0"/>
      <w:divBdr>
        <w:top w:val="none" w:sz="0" w:space="0" w:color="auto"/>
        <w:left w:val="none" w:sz="0" w:space="0" w:color="auto"/>
        <w:bottom w:val="none" w:sz="0" w:space="0" w:color="auto"/>
        <w:right w:val="none" w:sz="0" w:space="0" w:color="auto"/>
      </w:divBdr>
      <w:divsChild>
        <w:div w:id="536433219">
          <w:marLeft w:val="0"/>
          <w:marRight w:val="0"/>
          <w:marTop w:val="150"/>
          <w:marBottom w:val="0"/>
          <w:divBdr>
            <w:top w:val="single" w:sz="6" w:space="0" w:color="B6C8D4"/>
            <w:left w:val="single" w:sz="6" w:space="0" w:color="B6C8D4"/>
            <w:bottom w:val="single" w:sz="6" w:space="0" w:color="B6C8D4"/>
            <w:right w:val="single" w:sz="6" w:space="0" w:color="B6C8D4"/>
          </w:divBdr>
          <w:divsChild>
            <w:div w:id="2007632464">
              <w:marLeft w:val="0"/>
              <w:marRight w:val="0"/>
              <w:marTop w:val="0"/>
              <w:marBottom w:val="0"/>
              <w:divBdr>
                <w:top w:val="none" w:sz="0" w:space="0" w:color="auto"/>
                <w:left w:val="none" w:sz="0" w:space="0" w:color="auto"/>
                <w:bottom w:val="none" w:sz="0" w:space="0" w:color="auto"/>
                <w:right w:val="none" w:sz="0" w:space="0" w:color="auto"/>
              </w:divBdr>
              <w:divsChild>
                <w:div w:id="366100227">
                  <w:marLeft w:val="0"/>
                  <w:marRight w:val="0"/>
                  <w:marTop w:val="0"/>
                  <w:marBottom w:val="0"/>
                  <w:divBdr>
                    <w:top w:val="none" w:sz="0" w:space="0" w:color="auto"/>
                    <w:left w:val="none" w:sz="0" w:space="0" w:color="auto"/>
                    <w:bottom w:val="none" w:sz="0" w:space="0" w:color="auto"/>
                    <w:right w:val="none" w:sz="0" w:space="0" w:color="auto"/>
                  </w:divBdr>
                  <w:divsChild>
                    <w:div w:id="2053769390">
                      <w:marLeft w:val="0"/>
                      <w:marRight w:val="0"/>
                      <w:marTop w:val="0"/>
                      <w:marBottom w:val="0"/>
                      <w:divBdr>
                        <w:top w:val="none" w:sz="0" w:space="0" w:color="auto"/>
                        <w:left w:val="none" w:sz="0" w:space="0" w:color="auto"/>
                        <w:bottom w:val="none" w:sz="0" w:space="0" w:color="auto"/>
                        <w:right w:val="none" w:sz="0" w:space="0" w:color="auto"/>
                      </w:divBdr>
                      <w:divsChild>
                        <w:div w:id="9827338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959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f.com.cn" TargetMode="Externa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id.csrc.gov.cn/fund"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240A2-335F-41B3-9FA1-F42B5FA1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6452</Characters>
  <Application>Microsoft Office Word</Application>
  <DocSecurity>4</DocSecurity>
  <Lines>53</Lines>
  <Paragraphs>15</Paragraphs>
  <ScaleCrop>false</ScaleCrop>
  <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Qian(张倩)</dc:creator>
  <cp:keywords/>
  <dc:description/>
  <cp:lastModifiedBy>ZHONGM</cp:lastModifiedBy>
  <cp:revision>2</cp:revision>
  <cp:lastPrinted>2021-07-06T03:00:00Z</cp:lastPrinted>
  <dcterms:created xsi:type="dcterms:W3CDTF">2021-07-29T16:21:00Z</dcterms:created>
  <dcterms:modified xsi:type="dcterms:W3CDTF">2021-07-29T16:21:00Z</dcterms:modified>
</cp:coreProperties>
</file>