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6195" w:rsidRDefault="004C6195" w:rsidP="003C2FFD">
      <w:pPr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4C6195" w:rsidRDefault="004C6195" w:rsidP="004C6195">
      <w:pPr>
        <w:adjustRightInd w:val="0"/>
        <w:snapToGrid w:val="0"/>
        <w:spacing w:line="360" w:lineRule="auto"/>
        <w:ind w:firstLineChars="200" w:firstLine="562"/>
        <w:rPr>
          <w:rFonts w:hint="eastAsia"/>
          <w:b/>
          <w:sz w:val="28"/>
          <w:szCs w:val="28"/>
        </w:rPr>
      </w:pPr>
      <w:r w:rsidRPr="004C6195">
        <w:rPr>
          <w:rFonts w:hint="eastAsia"/>
          <w:b/>
          <w:sz w:val="28"/>
          <w:szCs w:val="28"/>
        </w:rPr>
        <w:t>银华基金管理</w:t>
      </w:r>
      <w:r w:rsidR="00C477C5">
        <w:rPr>
          <w:rFonts w:hint="eastAsia"/>
          <w:b/>
          <w:sz w:val="28"/>
          <w:szCs w:val="28"/>
        </w:rPr>
        <w:t>股份</w:t>
      </w:r>
      <w:r w:rsidRPr="004C6195">
        <w:rPr>
          <w:rFonts w:hint="eastAsia"/>
          <w:b/>
          <w:sz w:val="28"/>
          <w:szCs w:val="28"/>
        </w:rPr>
        <w:t>有限公司关于基金经理暂停履行职务的公告</w:t>
      </w:r>
    </w:p>
    <w:p w:rsidR="004C6195" w:rsidRDefault="004C6195" w:rsidP="004C6195">
      <w:pPr>
        <w:adjustRightInd w:val="0"/>
        <w:snapToGrid w:val="0"/>
        <w:spacing w:line="360" w:lineRule="auto"/>
        <w:ind w:firstLineChars="200" w:firstLine="562"/>
        <w:rPr>
          <w:rFonts w:hint="eastAsia"/>
          <w:b/>
          <w:sz w:val="28"/>
          <w:szCs w:val="28"/>
        </w:rPr>
      </w:pPr>
    </w:p>
    <w:p w:rsidR="00C96265" w:rsidRDefault="004C6195" w:rsidP="004C6195">
      <w:pPr>
        <w:adjustRightInd w:val="0"/>
        <w:snapToGrid w:val="0"/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4C6195">
        <w:rPr>
          <w:rFonts w:hint="eastAsia"/>
          <w:sz w:val="24"/>
        </w:rPr>
        <w:t>银华基金管理</w:t>
      </w:r>
      <w:r w:rsidR="00C477C5">
        <w:rPr>
          <w:rFonts w:hint="eastAsia"/>
          <w:sz w:val="24"/>
        </w:rPr>
        <w:t>股份</w:t>
      </w:r>
      <w:r w:rsidRPr="004C6195">
        <w:rPr>
          <w:rFonts w:hint="eastAsia"/>
          <w:sz w:val="24"/>
        </w:rPr>
        <w:t>有限公司（以下简称</w:t>
      </w:r>
      <w:r>
        <w:rPr>
          <w:rFonts w:hint="eastAsia"/>
          <w:sz w:val="24"/>
        </w:rPr>
        <w:t>“</w:t>
      </w:r>
      <w:r w:rsidRPr="004C6195">
        <w:rPr>
          <w:rFonts w:hint="eastAsia"/>
          <w:sz w:val="24"/>
        </w:rPr>
        <w:t>本公司</w:t>
      </w:r>
      <w:r>
        <w:rPr>
          <w:rFonts w:hint="eastAsia"/>
          <w:sz w:val="24"/>
        </w:rPr>
        <w:t>”</w:t>
      </w:r>
      <w:r w:rsidRPr="004C6195">
        <w:rPr>
          <w:rFonts w:hint="eastAsia"/>
          <w:sz w:val="24"/>
        </w:rPr>
        <w:t>）旗下</w:t>
      </w:r>
      <w:r w:rsidR="00FF1437" w:rsidRPr="00FF1437">
        <w:rPr>
          <w:rFonts w:hint="eastAsia"/>
          <w:sz w:val="24"/>
        </w:rPr>
        <w:t>银华惠添益货币市场基金</w:t>
      </w:r>
      <w:r w:rsidR="00F93B96">
        <w:rPr>
          <w:rFonts w:hint="eastAsia"/>
          <w:sz w:val="24"/>
        </w:rPr>
        <w:t>、</w:t>
      </w:r>
      <w:r w:rsidR="00FF1437" w:rsidRPr="00FF1437">
        <w:rPr>
          <w:rFonts w:hint="eastAsia"/>
          <w:sz w:val="24"/>
        </w:rPr>
        <w:t>银华惠增利货币市场基金、银华多利宝货币市场基金、银华活钱宝货币市场</w:t>
      </w:r>
      <w:r w:rsidR="006D55D8" w:rsidRPr="006D55D8">
        <w:rPr>
          <w:rFonts w:hint="eastAsia"/>
          <w:sz w:val="24"/>
        </w:rPr>
        <w:t>基金</w:t>
      </w:r>
      <w:r w:rsidR="00F93B96">
        <w:rPr>
          <w:rFonts w:hint="eastAsia"/>
          <w:sz w:val="24"/>
        </w:rPr>
        <w:t>、</w:t>
      </w:r>
      <w:r w:rsidR="00FF1437" w:rsidRPr="00FF1437">
        <w:rPr>
          <w:rFonts w:hint="eastAsia"/>
          <w:sz w:val="24"/>
        </w:rPr>
        <w:t>银华安盈短债债券型证券投资基金</w:t>
      </w:r>
      <w:r w:rsidR="00C477C5">
        <w:rPr>
          <w:rFonts w:hint="eastAsia"/>
          <w:sz w:val="24"/>
        </w:rPr>
        <w:t>基金经理</w:t>
      </w:r>
      <w:r w:rsidR="00FF1437">
        <w:rPr>
          <w:rFonts w:hint="eastAsia"/>
          <w:sz w:val="24"/>
        </w:rPr>
        <w:t>刘谢冰先生</w:t>
      </w:r>
      <w:r w:rsidRPr="004C6195">
        <w:rPr>
          <w:rFonts w:hint="eastAsia"/>
          <w:sz w:val="24"/>
        </w:rPr>
        <w:t>因</w:t>
      </w:r>
      <w:r w:rsidR="00FF1437">
        <w:rPr>
          <w:rFonts w:hint="eastAsia"/>
          <w:sz w:val="24"/>
        </w:rPr>
        <w:t>身体</w:t>
      </w:r>
      <w:r w:rsidRPr="004C6195">
        <w:rPr>
          <w:rFonts w:hint="eastAsia"/>
          <w:sz w:val="24"/>
        </w:rPr>
        <w:t>原因</w:t>
      </w:r>
      <w:r w:rsidR="004E1699">
        <w:rPr>
          <w:rFonts w:hint="eastAsia"/>
          <w:sz w:val="24"/>
        </w:rPr>
        <w:t>（休</w:t>
      </w:r>
      <w:r w:rsidR="00FF1437">
        <w:rPr>
          <w:rFonts w:hint="eastAsia"/>
          <w:sz w:val="24"/>
        </w:rPr>
        <w:t>病假</w:t>
      </w:r>
      <w:r w:rsidR="004E1699">
        <w:rPr>
          <w:rFonts w:hint="eastAsia"/>
          <w:sz w:val="24"/>
        </w:rPr>
        <w:t>）无法正常履行职务。</w:t>
      </w:r>
    </w:p>
    <w:p w:rsidR="00CE04D0" w:rsidRDefault="004C6195" w:rsidP="00CE04D0">
      <w:pPr>
        <w:adjustRightInd w:val="0"/>
        <w:snapToGrid w:val="0"/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4C6195">
        <w:rPr>
          <w:rFonts w:hint="eastAsia"/>
          <w:sz w:val="24"/>
        </w:rPr>
        <w:t>本公司根据有关规定</w:t>
      </w:r>
      <w:r w:rsidR="004E1699">
        <w:rPr>
          <w:rFonts w:hint="eastAsia"/>
          <w:sz w:val="24"/>
        </w:rPr>
        <w:t>，</w:t>
      </w:r>
      <w:r w:rsidR="00CF114A">
        <w:rPr>
          <w:rFonts w:hint="eastAsia"/>
          <w:sz w:val="24"/>
        </w:rPr>
        <w:t>决定</w:t>
      </w:r>
      <w:r w:rsidR="003B3A90">
        <w:rPr>
          <w:rFonts w:hint="eastAsia"/>
          <w:sz w:val="24"/>
        </w:rPr>
        <w:t>暂</w:t>
      </w:r>
      <w:r w:rsidRPr="004C6195">
        <w:rPr>
          <w:rFonts w:hint="eastAsia"/>
          <w:sz w:val="24"/>
        </w:rPr>
        <w:t>由本公司基金经理</w:t>
      </w:r>
      <w:r w:rsidR="00FF1437">
        <w:rPr>
          <w:rFonts w:hint="eastAsia"/>
          <w:sz w:val="24"/>
        </w:rPr>
        <w:t>王树丽女士</w:t>
      </w:r>
      <w:r w:rsidR="004E1699">
        <w:rPr>
          <w:rFonts w:hint="eastAsia"/>
          <w:sz w:val="24"/>
        </w:rPr>
        <w:t>代为管理</w:t>
      </w:r>
      <w:r w:rsidR="00FF1437" w:rsidRPr="00FF1437">
        <w:rPr>
          <w:rFonts w:hint="eastAsia"/>
          <w:sz w:val="24"/>
        </w:rPr>
        <w:t>银华活钱宝货币市场基金</w:t>
      </w:r>
      <w:r w:rsidR="00470B11">
        <w:rPr>
          <w:rFonts w:hint="eastAsia"/>
          <w:sz w:val="24"/>
        </w:rPr>
        <w:t>，</w:t>
      </w:r>
      <w:r w:rsidR="00E81737" w:rsidRPr="00FF1437">
        <w:rPr>
          <w:rFonts w:hint="eastAsia"/>
          <w:sz w:val="24"/>
        </w:rPr>
        <w:t>银华多利宝货币市场基金</w:t>
      </w:r>
      <w:r w:rsidR="00E81737">
        <w:rPr>
          <w:rFonts w:hint="eastAsia"/>
          <w:sz w:val="24"/>
        </w:rPr>
        <w:t>暂由</w:t>
      </w:r>
      <w:r w:rsidR="00E81737">
        <w:rPr>
          <w:sz w:val="24"/>
        </w:rPr>
        <w:t>该基金的</w:t>
      </w:r>
      <w:r w:rsidR="00E81737" w:rsidRPr="00CA28B1">
        <w:rPr>
          <w:rFonts w:hint="eastAsia"/>
          <w:sz w:val="24"/>
        </w:rPr>
        <w:t>基金经理</w:t>
      </w:r>
      <w:r w:rsidR="00E81737">
        <w:rPr>
          <w:rFonts w:hint="eastAsia"/>
          <w:sz w:val="24"/>
        </w:rPr>
        <w:t>王树丽女士</w:t>
      </w:r>
      <w:r w:rsidR="00E81737" w:rsidRPr="00CA28B1">
        <w:rPr>
          <w:rFonts w:hint="eastAsia"/>
          <w:sz w:val="24"/>
        </w:rPr>
        <w:t>单独管理</w:t>
      </w:r>
      <w:r w:rsidR="00E81737">
        <w:rPr>
          <w:rFonts w:hint="eastAsia"/>
          <w:sz w:val="24"/>
        </w:rPr>
        <w:t>，</w:t>
      </w:r>
      <w:r w:rsidR="00CA28B1" w:rsidRPr="00FF1437">
        <w:rPr>
          <w:rFonts w:hint="eastAsia"/>
          <w:sz w:val="24"/>
        </w:rPr>
        <w:t>银华安盈短债债券型证券投资基金</w:t>
      </w:r>
      <w:r w:rsidR="00CA28B1">
        <w:rPr>
          <w:rFonts w:hint="eastAsia"/>
          <w:sz w:val="24"/>
        </w:rPr>
        <w:t>暂由</w:t>
      </w:r>
      <w:r w:rsidR="00CA28B1">
        <w:rPr>
          <w:sz w:val="24"/>
        </w:rPr>
        <w:t>该基金的</w:t>
      </w:r>
      <w:r w:rsidR="00CA28B1" w:rsidRPr="00CA28B1">
        <w:rPr>
          <w:rFonts w:hint="eastAsia"/>
          <w:sz w:val="24"/>
        </w:rPr>
        <w:t>基金经理</w:t>
      </w:r>
      <w:r w:rsidR="00CA28B1">
        <w:rPr>
          <w:rFonts w:hint="eastAsia"/>
          <w:sz w:val="24"/>
        </w:rPr>
        <w:t>赵楠楠女士</w:t>
      </w:r>
      <w:r w:rsidR="00CA28B1" w:rsidRPr="00CA28B1">
        <w:rPr>
          <w:rFonts w:hint="eastAsia"/>
          <w:sz w:val="24"/>
        </w:rPr>
        <w:t>单独管理</w:t>
      </w:r>
      <w:r w:rsidR="00470B11">
        <w:rPr>
          <w:rFonts w:hint="eastAsia"/>
          <w:sz w:val="24"/>
        </w:rPr>
        <w:t>，</w:t>
      </w:r>
      <w:r w:rsidR="00EA1BF1" w:rsidRPr="006D55D8">
        <w:rPr>
          <w:rFonts w:hint="eastAsia"/>
          <w:sz w:val="24"/>
        </w:rPr>
        <w:t>银华惠增利货币市场基金</w:t>
      </w:r>
      <w:r w:rsidR="00EA1BF1">
        <w:rPr>
          <w:rFonts w:hint="eastAsia"/>
          <w:sz w:val="24"/>
        </w:rPr>
        <w:t>、</w:t>
      </w:r>
      <w:r w:rsidR="00EA1BF1" w:rsidRPr="006D55D8">
        <w:rPr>
          <w:rFonts w:hint="eastAsia"/>
          <w:sz w:val="24"/>
        </w:rPr>
        <w:t>银华惠添益货币市场基金</w:t>
      </w:r>
      <w:r w:rsidR="00CA28B1">
        <w:rPr>
          <w:rFonts w:hint="eastAsia"/>
          <w:sz w:val="24"/>
        </w:rPr>
        <w:t>暂由</w:t>
      </w:r>
      <w:r w:rsidR="00CA28B1" w:rsidRPr="00CA28B1">
        <w:rPr>
          <w:rFonts w:hint="eastAsia"/>
          <w:sz w:val="24"/>
        </w:rPr>
        <w:t>两基金的基金经理</w:t>
      </w:r>
      <w:r w:rsidR="00CA28B1">
        <w:rPr>
          <w:rFonts w:hint="eastAsia"/>
          <w:sz w:val="24"/>
        </w:rPr>
        <w:t>李晓彬女士</w:t>
      </w:r>
      <w:r w:rsidR="00CA28B1" w:rsidRPr="00CA28B1">
        <w:rPr>
          <w:rFonts w:hint="eastAsia"/>
          <w:sz w:val="24"/>
        </w:rPr>
        <w:t>单独管理</w:t>
      </w:r>
      <w:r w:rsidRPr="004C6195">
        <w:rPr>
          <w:rFonts w:hint="eastAsia"/>
          <w:sz w:val="24"/>
        </w:rPr>
        <w:t>。</w:t>
      </w:r>
      <w:r w:rsidRPr="004C6195">
        <w:rPr>
          <w:sz w:val="24"/>
        </w:rPr>
        <w:t xml:space="preserve"> </w:t>
      </w:r>
    </w:p>
    <w:p w:rsidR="004C6195" w:rsidRPr="004C6195" w:rsidRDefault="00CA28B1" w:rsidP="004C6195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刘谢冰先生</w:t>
      </w:r>
      <w:r w:rsidR="004C6195" w:rsidRPr="004C6195">
        <w:rPr>
          <w:rFonts w:hint="eastAsia"/>
          <w:sz w:val="24"/>
        </w:rPr>
        <w:t>恢复正常履行职务后，本公司将另行公告。</w:t>
      </w:r>
      <w:r w:rsidR="004C6195" w:rsidRPr="004C6195">
        <w:rPr>
          <w:sz w:val="24"/>
        </w:rPr>
        <w:t xml:space="preserve"> </w:t>
      </w:r>
    </w:p>
    <w:p w:rsidR="004C6195" w:rsidRPr="004C6195" w:rsidRDefault="004C6195" w:rsidP="004C6195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</w:rPr>
      </w:pPr>
      <w:r w:rsidRPr="004C6195">
        <w:rPr>
          <w:rFonts w:hint="eastAsia"/>
          <w:sz w:val="24"/>
        </w:rPr>
        <w:t>上述事项将按有关规定向</w:t>
      </w:r>
      <w:r w:rsidR="004E1699" w:rsidRPr="004E1699">
        <w:rPr>
          <w:rFonts w:hint="eastAsia"/>
          <w:sz w:val="24"/>
        </w:rPr>
        <w:t>中国证券监督管理委员会北京监管局</w:t>
      </w:r>
      <w:r w:rsidRPr="004C6195">
        <w:rPr>
          <w:rFonts w:hint="eastAsia"/>
          <w:sz w:val="24"/>
        </w:rPr>
        <w:t>报备。</w:t>
      </w:r>
      <w:r w:rsidRPr="004C6195">
        <w:rPr>
          <w:sz w:val="24"/>
        </w:rPr>
        <w:t xml:space="preserve"> </w:t>
      </w:r>
    </w:p>
    <w:p w:rsidR="004C6195" w:rsidRPr="004C6195" w:rsidRDefault="004C6195" w:rsidP="004C6195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</w:rPr>
      </w:pPr>
      <w:r w:rsidRPr="004C6195">
        <w:rPr>
          <w:rFonts w:hint="eastAsia"/>
          <w:sz w:val="24"/>
        </w:rPr>
        <w:t>特此公告。</w:t>
      </w:r>
      <w:r w:rsidRPr="004C6195">
        <w:rPr>
          <w:sz w:val="24"/>
        </w:rPr>
        <w:t xml:space="preserve"> </w:t>
      </w:r>
    </w:p>
    <w:p w:rsidR="004C6195" w:rsidRDefault="004C6195" w:rsidP="004C6195">
      <w:pPr>
        <w:adjustRightInd w:val="0"/>
        <w:snapToGrid w:val="0"/>
        <w:spacing w:line="360" w:lineRule="auto"/>
        <w:ind w:firstLineChars="200" w:firstLine="480"/>
        <w:jc w:val="right"/>
        <w:rPr>
          <w:rFonts w:hint="eastAsia"/>
          <w:sz w:val="24"/>
        </w:rPr>
      </w:pPr>
    </w:p>
    <w:p w:rsidR="00AA0829" w:rsidRDefault="00AA0829" w:rsidP="004C6195">
      <w:pPr>
        <w:adjustRightInd w:val="0"/>
        <w:snapToGrid w:val="0"/>
        <w:spacing w:line="360" w:lineRule="auto"/>
        <w:ind w:firstLineChars="200" w:firstLine="480"/>
        <w:jc w:val="right"/>
        <w:rPr>
          <w:rFonts w:hint="eastAsia"/>
          <w:sz w:val="24"/>
        </w:rPr>
      </w:pPr>
    </w:p>
    <w:p w:rsidR="00062EB3" w:rsidRPr="007D573C" w:rsidRDefault="00062EB3" w:rsidP="004C6195">
      <w:pPr>
        <w:adjustRightInd w:val="0"/>
        <w:snapToGrid w:val="0"/>
        <w:spacing w:line="360" w:lineRule="auto"/>
        <w:ind w:firstLineChars="200" w:firstLine="480"/>
        <w:jc w:val="right"/>
        <w:rPr>
          <w:sz w:val="24"/>
        </w:rPr>
      </w:pPr>
      <w:r w:rsidRPr="007D573C">
        <w:rPr>
          <w:rFonts w:hint="eastAsia"/>
          <w:sz w:val="24"/>
        </w:rPr>
        <w:t>银华</w:t>
      </w:r>
      <w:bookmarkStart w:id="0" w:name="_GoBack"/>
      <w:bookmarkEnd w:id="0"/>
      <w:r w:rsidRPr="007D573C">
        <w:rPr>
          <w:rFonts w:hint="eastAsia"/>
          <w:sz w:val="24"/>
        </w:rPr>
        <w:t>基金管理</w:t>
      </w:r>
      <w:r w:rsidR="00757119" w:rsidRPr="007D573C">
        <w:rPr>
          <w:rFonts w:hint="eastAsia"/>
          <w:sz w:val="24"/>
        </w:rPr>
        <w:t>股份</w:t>
      </w:r>
      <w:r w:rsidRPr="007D573C">
        <w:rPr>
          <w:rFonts w:hint="eastAsia"/>
          <w:sz w:val="24"/>
        </w:rPr>
        <w:t>有限公司</w:t>
      </w:r>
    </w:p>
    <w:p w:rsidR="007B792C" w:rsidRPr="003C2FFD" w:rsidRDefault="006D55D8" w:rsidP="004C6195">
      <w:pPr>
        <w:adjustRightInd w:val="0"/>
        <w:snapToGrid w:val="0"/>
        <w:spacing w:line="360" w:lineRule="auto"/>
        <w:ind w:firstLineChars="200" w:firstLine="480"/>
        <w:jc w:val="right"/>
        <w:rPr>
          <w:sz w:val="24"/>
        </w:rPr>
      </w:pPr>
      <w:r>
        <w:rPr>
          <w:sz w:val="24"/>
        </w:rPr>
        <w:t>2021</w:t>
      </w:r>
      <w:r w:rsidR="007E3A56" w:rsidRPr="007D573C">
        <w:rPr>
          <w:rFonts w:hint="eastAsia"/>
          <w:sz w:val="24"/>
        </w:rPr>
        <w:t>年</w:t>
      </w:r>
      <w:r w:rsidR="00CA28B1">
        <w:rPr>
          <w:rFonts w:hint="eastAsia"/>
          <w:sz w:val="24"/>
        </w:rPr>
        <w:t>7</w:t>
      </w:r>
      <w:r w:rsidR="007E3A56" w:rsidRPr="007D573C">
        <w:rPr>
          <w:rFonts w:hint="eastAsia"/>
          <w:sz w:val="24"/>
        </w:rPr>
        <w:t>月</w:t>
      </w:r>
      <w:r w:rsidR="00CA28B1">
        <w:rPr>
          <w:rFonts w:hint="eastAsia"/>
          <w:sz w:val="24"/>
        </w:rPr>
        <w:t>17</w:t>
      </w:r>
      <w:r w:rsidR="00062EB3" w:rsidRPr="007D573C">
        <w:rPr>
          <w:rFonts w:hint="eastAsia"/>
          <w:sz w:val="24"/>
        </w:rPr>
        <w:t>日</w:t>
      </w:r>
    </w:p>
    <w:sectPr w:rsidR="007B792C" w:rsidRPr="003C2FFD" w:rsidSect="005B523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3D" w:rsidRDefault="00F2453D">
      <w:r>
        <w:separator/>
      </w:r>
    </w:p>
  </w:endnote>
  <w:endnote w:type="continuationSeparator" w:id="0">
    <w:p w:rsidR="00F2453D" w:rsidRDefault="00F2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33" w:rsidRDefault="00EB661E">
    <w:pPr>
      <w:pStyle w:val="a4"/>
      <w:jc w:val="center"/>
    </w:pPr>
    <w:r>
      <w:fldChar w:fldCharType="begin"/>
    </w:r>
    <w:r w:rsidR="009D2614">
      <w:instrText xml:space="preserve"> PAGE   \* MERGEFORMAT </w:instrText>
    </w:r>
    <w:r>
      <w:fldChar w:fldCharType="separate"/>
    </w:r>
    <w:r w:rsidR="00D40046" w:rsidRPr="00D40046">
      <w:rPr>
        <w:noProof/>
        <w:lang w:val="zh-CN"/>
      </w:rPr>
      <w:t>1</w:t>
    </w:r>
    <w:r>
      <w:fldChar w:fldCharType="end"/>
    </w:r>
  </w:p>
  <w:p w:rsidR="005B5233" w:rsidRDefault="005B52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3D" w:rsidRDefault="00F2453D">
      <w:r>
        <w:separator/>
      </w:r>
    </w:p>
  </w:footnote>
  <w:footnote w:type="continuationSeparator" w:id="0">
    <w:p w:rsidR="00F2453D" w:rsidRDefault="00F24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33" w:rsidRDefault="002E74B2" w:rsidP="005B5233">
    <w:pPr>
      <w:pStyle w:val="a3"/>
      <w:jc w:val="left"/>
    </w:pPr>
    <w:r w:rsidRPr="009470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11.5pt;height:25.5pt;visibility:visible">
          <v:imagedata r:id="rId1" o:title="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B3"/>
    <w:rsid w:val="00003878"/>
    <w:rsid w:val="0001537F"/>
    <w:rsid w:val="00015898"/>
    <w:rsid w:val="00021414"/>
    <w:rsid w:val="000261D5"/>
    <w:rsid w:val="00034161"/>
    <w:rsid w:val="000565A7"/>
    <w:rsid w:val="0006288C"/>
    <w:rsid w:val="00062EB3"/>
    <w:rsid w:val="00072BF5"/>
    <w:rsid w:val="00083DF9"/>
    <w:rsid w:val="000938F6"/>
    <w:rsid w:val="000A035D"/>
    <w:rsid w:val="000A722D"/>
    <w:rsid w:val="000A77F4"/>
    <w:rsid w:val="000C4D81"/>
    <w:rsid w:val="000D07E1"/>
    <w:rsid w:val="000D3A0B"/>
    <w:rsid w:val="000D410B"/>
    <w:rsid w:val="000D6F7B"/>
    <w:rsid w:val="000E0890"/>
    <w:rsid w:val="000E4B7C"/>
    <w:rsid w:val="000F3E51"/>
    <w:rsid w:val="000F7711"/>
    <w:rsid w:val="000F7A5D"/>
    <w:rsid w:val="00121740"/>
    <w:rsid w:val="00121AA7"/>
    <w:rsid w:val="00121DCC"/>
    <w:rsid w:val="00131CC1"/>
    <w:rsid w:val="001444E5"/>
    <w:rsid w:val="00154FA7"/>
    <w:rsid w:val="001627D5"/>
    <w:rsid w:val="00164469"/>
    <w:rsid w:val="001651F3"/>
    <w:rsid w:val="0017347A"/>
    <w:rsid w:val="00176913"/>
    <w:rsid w:val="00180D9A"/>
    <w:rsid w:val="00181053"/>
    <w:rsid w:val="00197DC7"/>
    <w:rsid w:val="001A0C24"/>
    <w:rsid w:val="001A129D"/>
    <w:rsid w:val="001A3C94"/>
    <w:rsid w:val="001D30E6"/>
    <w:rsid w:val="001F647E"/>
    <w:rsid w:val="002002B9"/>
    <w:rsid w:val="00210653"/>
    <w:rsid w:val="00225D4B"/>
    <w:rsid w:val="002264F4"/>
    <w:rsid w:val="002273EE"/>
    <w:rsid w:val="00241954"/>
    <w:rsid w:val="002453C3"/>
    <w:rsid w:val="00254496"/>
    <w:rsid w:val="00260DED"/>
    <w:rsid w:val="00262C91"/>
    <w:rsid w:val="00266AD1"/>
    <w:rsid w:val="00273887"/>
    <w:rsid w:val="00282E7B"/>
    <w:rsid w:val="0029290C"/>
    <w:rsid w:val="00293486"/>
    <w:rsid w:val="002967F0"/>
    <w:rsid w:val="002A07F7"/>
    <w:rsid w:val="002A3B78"/>
    <w:rsid w:val="002B6620"/>
    <w:rsid w:val="002B7423"/>
    <w:rsid w:val="002C1474"/>
    <w:rsid w:val="002C1D04"/>
    <w:rsid w:val="002C2341"/>
    <w:rsid w:val="002C34AD"/>
    <w:rsid w:val="002C42AD"/>
    <w:rsid w:val="002D3730"/>
    <w:rsid w:val="002D5DF3"/>
    <w:rsid w:val="002D680A"/>
    <w:rsid w:val="002E56B3"/>
    <w:rsid w:val="002E74B2"/>
    <w:rsid w:val="003008BD"/>
    <w:rsid w:val="00312D11"/>
    <w:rsid w:val="00314BB6"/>
    <w:rsid w:val="00321B63"/>
    <w:rsid w:val="00323C70"/>
    <w:rsid w:val="00325D94"/>
    <w:rsid w:val="00361EB3"/>
    <w:rsid w:val="00375F72"/>
    <w:rsid w:val="00381732"/>
    <w:rsid w:val="00384F78"/>
    <w:rsid w:val="00387082"/>
    <w:rsid w:val="00387D44"/>
    <w:rsid w:val="003A1F6B"/>
    <w:rsid w:val="003A2713"/>
    <w:rsid w:val="003B2728"/>
    <w:rsid w:val="003B3A90"/>
    <w:rsid w:val="003C2FFD"/>
    <w:rsid w:val="003C422F"/>
    <w:rsid w:val="003C456B"/>
    <w:rsid w:val="003C4F12"/>
    <w:rsid w:val="003C5A05"/>
    <w:rsid w:val="003C7D2F"/>
    <w:rsid w:val="003D4709"/>
    <w:rsid w:val="003E7400"/>
    <w:rsid w:val="003F50CC"/>
    <w:rsid w:val="003F5EED"/>
    <w:rsid w:val="003F6D1C"/>
    <w:rsid w:val="00407FB6"/>
    <w:rsid w:val="00415D2D"/>
    <w:rsid w:val="0042387F"/>
    <w:rsid w:val="00431D69"/>
    <w:rsid w:val="004329F4"/>
    <w:rsid w:val="004427C9"/>
    <w:rsid w:val="004445F1"/>
    <w:rsid w:val="004533A5"/>
    <w:rsid w:val="00456CB2"/>
    <w:rsid w:val="00470026"/>
    <w:rsid w:val="004704B4"/>
    <w:rsid w:val="00470B11"/>
    <w:rsid w:val="004842BD"/>
    <w:rsid w:val="00492327"/>
    <w:rsid w:val="004C0ADC"/>
    <w:rsid w:val="004C4A19"/>
    <w:rsid w:val="004C5563"/>
    <w:rsid w:val="004C6195"/>
    <w:rsid w:val="004D7C0A"/>
    <w:rsid w:val="004E1699"/>
    <w:rsid w:val="004E2E8D"/>
    <w:rsid w:val="00501342"/>
    <w:rsid w:val="0050676A"/>
    <w:rsid w:val="00516450"/>
    <w:rsid w:val="00520677"/>
    <w:rsid w:val="0052293F"/>
    <w:rsid w:val="00525B11"/>
    <w:rsid w:val="005267C4"/>
    <w:rsid w:val="0053363C"/>
    <w:rsid w:val="005370D5"/>
    <w:rsid w:val="00547C4F"/>
    <w:rsid w:val="0055287F"/>
    <w:rsid w:val="00553552"/>
    <w:rsid w:val="00573FD7"/>
    <w:rsid w:val="00592F3F"/>
    <w:rsid w:val="00593707"/>
    <w:rsid w:val="00594F9C"/>
    <w:rsid w:val="005A550C"/>
    <w:rsid w:val="005A5D17"/>
    <w:rsid w:val="005A78A1"/>
    <w:rsid w:val="005B5233"/>
    <w:rsid w:val="005C631B"/>
    <w:rsid w:val="005C749E"/>
    <w:rsid w:val="005E04BE"/>
    <w:rsid w:val="005F5216"/>
    <w:rsid w:val="00605960"/>
    <w:rsid w:val="00612A81"/>
    <w:rsid w:val="006139F7"/>
    <w:rsid w:val="00627E31"/>
    <w:rsid w:val="00655CDF"/>
    <w:rsid w:val="00666C95"/>
    <w:rsid w:val="00667166"/>
    <w:rsid w:val="00694C38"/>
    <w:rsid w:val="006A0662"/>
    <w:rsid w:val="006A2313"/>
    <w:rsid w:val="006A6ED2"/>
    <w:rsid w:val="006B1DC8"/>
    <w:rsid w:val="006B34BF"/>
    <w:rsid w:val="006D55D8"/>
    <w:rsid w:val="006D7BDC"/>
    <w:rsid w:val="006F0715"/>
    <w:rsid w:val="006F42EE"/>
    <w:rsid w:val="00702099"/>
    <w:rsid w:val="00705D32"/>
    <w:rsid w:val="007116AC"/>
    <w:rsid w:val="00715C4C"/>
    <w:rsid w:val="0071609D"/>
    <w:rsid w:val="00716567"/>
    <w:rsid w:val="00734285"/>
    <w:rsid w:val="00734380"/>
    <w:rsid w:val="00734FC9"/>
    <w:rsid w:val="00751A8D"/>
    <w:rsid w:val="00757119"/>
    <w:rsid w:val="00772E71"/>
    <w:rsid w:val="00781C3A"/>
    <w:rsid w:val="0078281E"/>
    <w:rsid w:val="00786B81"/>
    <w:rsid w:val="007A74F4"/>
    <w:rsid w:val="007B0D6B"/>
    <w:rsid w:val="007B720D"/>
    <w:rsid w:val="007B792C"/>
    <w:rsid w:val="007C6C93"/>
    <w:rsid w:val="007D573C"/>
    <w:rsid w:val="007E1EF0"/>
    <w:rsid w:val="007E3A56"/>
    <w:rsid w:val="007F008C"/>
    <w:rsid w:val="007F5FE2"/>
    <w:rsid w:val="008005AC"/>
    <w:rsid w:val="00801FC3"/>
    <w:rsid w:val="00802999"/>
    <w:rsid w:val="00803A61"/>
    <w:rsid w:val="0082222E"/>
    <w:rsid w:val="00835085"/>
    <w:rsid w:val="00844DFD"/>
    <w:rsid w:val="00865920"/>
    <w:rsid w:val="0086674F"/>
    <w:rsid w:val="00870D6B"/>
    <w:rsid w:val="00873A3E"/>
    <w:rsid w:val="00873D67"/>
    <w:rsid w:val="008841A5"/>
    <w:rsid w:val="008908D7"/>
    <w:rsid w:val="008922FB"/>
    <w:rsid w:val="008926F6"/>
    <w:rsid w:val="00893382"/>
    <w:rsid w:val="008937EF"/>
    <w:rsid w:val="00894250"/>
    <w:rsid w:val="00897B84"/>
    <w:rsid w:val="00897E6B"/>
    <w:rsid w:val="008A6C3B"/>
    <w:rsid w:val="008A6F06"/>
    <w:rsid w:val="008B3134"/>
    <w:rsid w:val="008B5F23"/>
    <w:rsid w:val="008C0C7D"/>
    <w:rsid w:val="008C1C21"/>
    <w:rsid w:val="008C6962"/>
    <w:rsid w:val="008D4890"/>
    <w:rsid w:val="008D61D1"/>
    <w:rsid w:val="008D7777"/>
    <w:rsid w:val="008E469E"/>
    <w:rsid w:val="008E54EF"/>
    <w:rsid w:val="008E5E15"/>
    <w:rsid w:val="008E70A6"/>
    <w:rsid w:val="008F0DD9"/>
    <w:rsid w:val="008F6698"/>
    <w:rsid w:val="00900C0E"/>
    <w:rsid w:val="00903C3D"/>
    <w:rsid w:val="00910E85"/>
    <w:rsid w:val="00922720"/>
    <w:rsid w:val="0092394D"/>
    <w:rsid w:val="00925415"/>
    <w:rsid w:val="00943EC6"/>
    <w:rsid w:val="0094690A"/>
    <w:rsid w:val="009665D0"/>
    <w:rsid w:val="009742B0"/>
    <w:rsid w:val="009A133F"/>
    <w:rsid w:val="009A686B"/>
    <w:rsid w:val="009A6D32"/>
    <w:rsid w:val="009B6399"/>
    <w:rsid w:val="009C42E8"/>
    <w:rsid w:val="009D2614"/>
    <w:rsid w:val="009D7C2C"/>
    <w:rsid w:val="009E4A53"/>
    <w:rsid w:val="00A00054"/>
    <w:rsid w:val="00A03114"/>
    <w:rsid w:val="00A03793"/>
    <w:rsid w:val="00A211A1"/>
    <w:rsid w:val="00A31277"/>
    <w:rsid w:val="00A35233"/>
    <w:rsid w:val="00A45E46"/>
    <w:rsid w:val="00A51FDB"/>
    <w:rsid w:val="00A5365C"/>
    <w:rsid w:val="00A5658F"/>
    <w:rsid w:val="00A71C2B"/>
    <w:rsid w:val="00A75E58"/>
    <w:rsid w:val="00A76C98"/>
    <w:rsid w:val="00A94A66"/>
    <w:rsid w:val="00A9766D"/>
    <w:rsid w:val="00AA0829"/>
    <w:rsid w:val="00AA24F7"/>
    <w:rsid w:val="00AB4283"/>
    <w:rsid w:val="00AC4B69"/>
    <w:rsid w:val="00AC53BB"/>
    <w:rsid w:val="00AC67B0"/>
    <w:rsid w:val="00AD25B5"/>
    <w:rsid w:val="00AD6425"/>
    <w:rsid w:val="00AD7547"/>
    <w:rsid w:val="00AE2134"/>
    <w:rsid w:val="00AF2302"/>
    <w:rsid w:val="00AF33FA"/>
    <w:rsid w:val="00B108C5"/>
    <w:rsid w:val="00B14706"/>
    <w:rsid w:val="00B268B6"/>
    <w:rsid w:val="00B305A3"/>
    <w:rsid w:val="00B42F01"/>
    <w:rsid w:val="00B4483A"/>
    <w:rsid w:val="00B45E25"/>
    <w:rsid w:val="00B47DB9"/>
    <w:rsid w:val="00B47DD2"/>
    <w:rsid w:val="00B561DD"/>
    <w:rsid w:val="00B6219A"/>
    <w:rsid w:val="00B7025D"/>
    <w:rsid w:val="00B72602"/>
    <w:rsid w:val="00B760D6"/>
    <w:rsid w:val="00B87475"/>
    <w:rsid w:val="00BA29DA"/>
    <w:rsid w:val="00BA63F0"/>
    <w:rsid w:val="00BB2F79"/>
    <w:rsid w:val="00BE2093"/>
    <w:rsid w:val="00BE4C43"/>
    <w:rsid w:val="00BF3544"/>
    <w:rsid w:val="00BF45F6"/>
    <w:rsid w:val="00C10F83"/>
    <w:rsid w:val="00C16A23"/>
    <w:rsid w:val="00C23ABB"/>
    <w:rsid w:val="00C251F2"/>
    <w:rsid w:val="00C44050"/>
    <w:rsid w:val="00C477C5"/>
    <w:rsid w:val="00C50F30"/>
    <w:rsid w:val="00C623A7"/>
    <w:rsid w:val="00C96265"/>
    <w:rsid w:val="00CA28B1"/>
    <w:rsid w:val="00CA2C4C"/>
    <w:rsid w:val="00CB0D64"/>
    <w:rsid w:val="00CB3519"/>
    <w:rsid w:val="00CB4FE2"/>
    <w:rsid w:val="00CC5F3C"/>
    <w:rsid w:val="00CD1274"/>
    <w:rsid w:val="00CE04D0"/>
    <w:rsid w:val="00CF114A"/>
    <w:rsid w:val="00CF445F"/>
    <w:rsid w:val="00CF597C"/>
    <w:rsid w:val="00D0337C"/>
    <w:rsid w:val="00D03640"/>
    <w:rsid w:val="00D06008"/>
    <w:rsid w:val="00D1109F"/>
    <w:rsid w:val="00D11478"/>
    <w:rsid w:val="00D135EF"/>
    <w:rsid w:val="00D14349"/>
    <w:rsid w:val="00D14CCF"/>
    <w:rsid w:val="00D3055A"/>
    <w:rsid w:val="00D33087"/>
    <w:rsid w:val="00D364BD"/>
    <w:rsid w:val="00D36B7D"/>
    <w:rsid w:val="00D37A3C"/>
    <w:rsid w:val="00D40046"/>
    <w:rsid w:val="00D41EB7"/>
    <w:rsid w:val="00D50861"/>
    <w:rsid w:val="00D51B94"/>
    <w:rsid w:val="00D63899"/>
    <w:rsid w:val="00D92E44"/>
    <w:rsid w:val="00D9400D"/>
    <w:rsid w:val="00D940E9"/>
    <w:rsid w:val="00D97E36"/>
    <w:rsid w:val="00DA2673"/>
    <w:rsid w:val="00DA6D57"/>
    <w:rsid w:val="00DC6510"/>
    <w:rsid w:val="00DD2DB8"/>
    <w:rsid w:val="00DD4B36"/>
    <w:rsid w:val="00DD5716"/>
    <w:rsid w:val="00DE05A8"/>
    <w:rsid w:val="00DE6229"/>
    <w:rsid w:val="00DF1B9C"/>
    <w:rsid w:val="00E101B3"/>
    <w:rsid w:val="00E22384"/>
    <w:rsid w:val="00E2315E"/>
    <w:rsid w:val="00E23F84"/>
    <w:rsid w:val="00E33F53"/>
    <w:rsid w:val="00E3460D"/>
    <w:rsid w:val="00E41873"/>
    <w:rsid w:val="00E46EC5"/>
    <w:rsid w:val="00E53077"/>
    <w:rsid w:val="00E53D8C"/>
    <w:rsid w:val="00E556EC"/>
    <w:rsid w:val="00E63C78"/>
    <w:rsid w:val="00E6465E"/>
    <w:rsid w:val="00E66AA5"/>
    <w:rsid w:val="00E800C3"/>
    <w:rsid w:val="00E81737"/>
    <w:rsid w:val="00E8266A"/>
    <w:rsid w:val="00E853DC"/>
    <w:rsid w:val="00E94B22"/>
    <w:rsid w:val="00EA1BF1"/>
    <w:rsid w:val="00EA4409"/>
    <w:rsid w:val="00EA45DB"/>
    <w:rsid w:val="00EB286C"/>
    <w:rsid w:val="00EB661E"/>
    <w:rsid w:val="00EC21C6"/>
    <w:rsid w:val="00EC74B4"/>
    <w:rsid w:val="00ED7A22"/>
    <w:rsid w:val="00EE1275"/>
    <w:rsid w:val="00F0600F"/>
    <w:rsid w:val="00F211FD"/>
    <w:rsid w:val="00F2453D"/>
    <w:rsid w:val="00F33133"/>
    <w:rsid w:val="00F337FF"/>
    <w:rsid w:val="00F35BA6"/>
    <w:rsid w:val="00F37F94"/>
    <w:rsid w:val="00F407F0"/>
    <w:rsid w:val="00F543C6"/>
    <w:rsid w:val="00F57663"/>
    <w:rsid w:val="00F66D08"/>
    <w:rsid w:val="00F73B13"/>
    <w:rsid w:val="00F764B7"/>
    <w:rsid w:val="00F86E0C"/>
    <w:rsid w:val="00F93B96"/>
    <w:rsid w:val="00FB136A"/>
    <w:rsid w:val="00FB34BE"/>
    <w:rsid w:val="00FB6550"/>
    <w:rsid w:val="00FC0A35"/>
    <w:rsid w:val="00FC425F"/>
    <w:rsid w:val="00FC6602"/>
    <w:rsid w:val="00FE2DB5"/>
    <w:rsid w:val="00FF1437"/>
    <w:rsid w:val="00FF224C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rsid w:val="00062E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62EB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62EB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2EB3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062EB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E469E"/>
    <w:pPr>
      <w:ind w:firstLineChars="200" w:firstLine="420"/>
    </w:pPr>
  </w:style>
  <w:style w:type="character" w:styleId="a7">
    <w:name w:val="annotation reference"/>
    <w:uiPriority w:val="99"/>
    <w:semiHidden/>
    <w:unhideWhenUsed/>
    <w:rsid w:val="0018105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81053"/>
    <w:pPr>
      <w:jc w:val="left"/>
    </w:pPr>
    <w:rPr>
      <w:lang/>
    </w:rPr>
  </w:style>
  <w:style w:type="character" w:customStyle="1" w:styleId="Char2">
    <w:name w:val="批注文字 Char"/>
    <w:link w:val="a8"/>
    <w:uiPriority w:val="99"/>
    <w:semiHidden/>
    <w:rsid w:val="00181053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81053"/>
    <w:rPr>
      <w:b/>
      <w:bCs/>
    </w:rPr>
  </w:style>
  <w:style w:type="character" w:customStyle="1" w:styleId="Char3">
    <w:name w:val="批注主题 Char"/>
    <w:link w:val="a9"/>
    <w:uiPriority w:val="99"/>
    <w:semiHidden/>
    <w:rsid w:val="00181053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4</DocSecurity>
  <Lines>2</Lines>
  <Paragraphs>1</Paragraphs>
  <ScaleCrop>false</ScaleCrop>
  <Company>Lenovo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贾琦</dc:creator>
  <cp:keywords/>
  <cp:lastModifiedBy>ZHONGM</cp:lastModifiedBy>
  <cp:revision>2</cp:revision>
  <cp:lastPrinted>2018-07-10T08:59:00Z</cp:lastPrinted>
  <dcterms:created xsi:type="dcterms:W3CDTF">2021-07-16T16:19:00Z</dcterms:created>
  <dcterms:modified xsi:type="dcterms:W3CDTF">2021-07-16T16:19:00Z</dcterms:modified>
</cp:coreProperties>
</file>