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B" w:rsidRPr="00953863" w:rsidRDefault="00953863" w:rsidP="00953863">
      <w:pPr>
        <w:jc w:val="center"/>
        <w:rPr>
          <w:rFonts w:ascii="宋体" w:hAnsi="宋体"/>
          <w:b/>
          <w:sz w:val="44"/>
          <w:szCs w:val="44"/>
        </w:rPr>
      </w:pPr>
      <w:r w:rsidRPr="00953863">
        <w:rPr>
          <w:rFonts w:ascii="宋体" w:hAnsi="宋体" w:hint="eastAsia"/>
          <w:b/>
          <w:sz w:val="44"/>
          <w:szCs w:val="44"/>
        </w:rPr>
        <w:t>关于新增</w:t>
      </w:r>
      <w:r w:rsidR="00225F6E">
        <w:rPr>
          <w:rFonts w:ascii="宋体" w:hAnsi="宋体" w:hint="eastAsia"/>
          <w:b/>
          <w:sz w:val="44"/>
          <w:szCs w:val="44"/>
        </w:rPr>
        <w:t>恒生</w:t>
      </w:r>
      <w:r w:rsidR="00E57FBC">
        <w:rPr>
          <w:rFonts w:ascii="宋体" w:hAnsi="宋体" w:hint="eastAsia"/>
          <w:b/>
          <w:sz w:val="44"/>
          <w:szCs w:val="44"/>
        </w:rPr>
        <w:t>中国</w:t>
      </w:r>
      <w:r w:rsidRPr="00953863">
        <w:rPr>
          <w:rFonts w:ascii="宋体" w:hAnsi="宋体" w:hint="eastAsia"/>
          <w:b/>
          <w:sz w:val="44"/>
          <w:szCs w:val="44"/>
        </w:rPr>
        <w:t>为</w:t>
      </w:r>
      <w:r w:rsidR="00E33F16" w:rsidRPr="00E33F16">
        <w:rPr>
          <w:rFonts w:ascii="宋体" w:hAnsi="宋体" w:hint="eastAsia"/>
          <w:b/>
          <w:sz w:val="44"/>
          <w:szCs w:val="44"/>
        </w:rPr>
        <w:t>上投摩根医疗健康股票型证券投资基金</w:t>
      </w:r>
      <w:r w:rsidRPr="00953863">
        <w:rPr>
          <w:rFonts w:ascii="宋体" w:hAnsi="宋体" w:hint="eastAsia"/>
          <w:b/>
          <w:sz w:val="44"/>
          <w:szCs w:val="44"/>
        </w:rPr>
        <w:t>代销机构的公告</w:t>
      </w:r>
    </w:p>
    <w:p w:rsidR="00953863" w:rsidRPr="00AF088B" w:rsidRDefault="00953863" w:rsidP="00EA6EFF">
      <w:pPr>
        <w:spacing w:line="360" w:lineRule="auto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2"/>
          <w:szCs w:val="36"/>
        </w:rPr>
      </w:pPr>
    </w:p>
    <w:p w:rsidR="00953863" w:rsidRDefault="00693AA4" w:rsidP="00FE21FE">
      <w:pPr>
        <w:widowControl/>
        <w:snapToGrid w:val="0"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>上投摩根基金管理有限公司（以下简称“本公司”）已与</w:t>
      </w:r>
      <w:r w:rsidR="00353D80" w:rsidRPr="00353D80">
        <w:rPr>
          <w:rFonts w:ascii="Times New Roman" w:eastAsia="仿宋_GB2312" w:hAnsi="Times New Roman" w:hint="eastAsia"/>
          <w:sz w:val="30"/>
          <w:szCs w:val="24"/>
        </w:rPr>
        <w:tab/>
      </w:r>
      <w:r w:rsidR="00225F6E" w:rsidRPr="00225F6E">
        <w:rPr>
          <w:rFonts w:ascii="Times New Roman" w:eastAsia="仿宋_GB2312" w:hAnsi="Times New Roman" w:hint="eastAsia"/>
          <w:sz w:val="30"/>
          <w:szCs w:val="24"/>
        </w:rPr>
        <w:t>恒生银行（中国）有限公司（以下简称“恒生中国”）</w:t>
      </w:r>
      <w:r w:rsidRPr="00953863">
        <w:rPr>
          <w:rFonts w:ascii="Times New Roman" w:eastAsia="仿宋_GB2312" w:hAnsi="Times New Roman" w:hint="eastAsia"/>
          <w:sz w:val="30"/>
          <w:szCs w:val="24"/>
        </w:rPr>
        <w:t>签订了销售代理协议</w:t>
      </w:r>
      <w:r w:rsidR="00953863" w:rsidRPr="00F40F80">
        <w:rPr>
          <w:rFonts w:ascii="Times New Roman" w:eastAsia="仿宋_GB2312" w:hAnsi="Times New Roman" w:hint="eastAsia"/>
          <w:sz w:val="30"/>
          <w:szCs w:val="24"/>
        </w:rPr>
        <w:t>，现决定自本公告之日起，</w:t>
      </w:r>
      <w:r w:rsidR="00953863">
        <w:rPr>
          <w:rFonts w:ascii="Times New Roman" w:eastAsia="仿宋_GB2312" w:hAnsi="Times New Roman" w:hint="eastAsia"/>
          <w:sz w:val="30"/>
          <w:szCs w:val="24"/>
        </w:rPr>
        <w:t>新</w:t>
      </w:r>
      <w:r w:rsidR="00953863">
        <w:rPr>
          <w:rFonts w:ascii="Times New Roman" w:eastAsia="仿宋_GB2312" w:hAnsi="Times New Roman"/>
          <w:sz w:val="30"/>
          <w:szCs w:val="24"/>
        </w:rPr>
        <w:t>增</w:t>
      </w:r>
      <w:r w:rsidR="00E57FBC" w:rsidRPr="00E57FBC">
        <w:rPr>
          <w:rFonts w:ascii="Times New Roman" w:eastAsia="仿宋_GB2312" w:hAnsi="Times New Roman" w:hint="eastAsia"/>
          <w:sz w:val="30"/>
          <w:szCs w:val="24"/>
        </w:rPr>
        <w:t>恒生中国</w:t>
      </w:r>
      <w:bookmarkStart w:id="0" w:name="_GoBack"/>
      <w:bookmarkEnd w:id="0"/>
      <w:r w:rsidR="00953863" w:rsidRPr="00F40F80">
        <w:rPr>
          <w:rFonts w:ascii="Times New Roman" w:eastAsia="仿宋_GB2312" w:hAnsi="Times New Roman" w:hint="eastAsia"/>
          <w:sz w:val="30"/>
          <w:szCs w:val="24"/>
        </w:rPr>
        <w:t>为</w:t>
      </w:r>
      <w:r w:rsidR="00E33F16" w:rsidRPr="00E33F16">
        <w:rPr>
          <w:rFonts w:ascii="Times New Roman" w:eastAsia="仿宋_GB2312" w:hAnsi="Times New Roman" w:hint="eastAsia"/>
          <w:sz w:val="30"/>
          <w:szCs w:val="24"/>
        </w:rPr>
        <w:t>上投摩根医疗健康股票型证券投资基金</w:t>
      </w:r>
      <w:r w:rsidR="00953863" w:rsidRPr="00F40F80">
        <w:rPr>
          <w:rFonts w:ascii="Times New Roman" w:eastAsia="仿宋_GB2312" w:hAnsi="Times New Roman" w:hint="eastAsia"/>
          <w:sz w:val="30"/>
          <w:szCs w:val="24"/>
        </w:rPr>
        <w:t>的代销机构。</w:t>
      </w:r>
    </w:p>
    <w:p w:rsidR="00953863" w:rsidRPr="00F40F80" w:rsidRDefault="00953863" w:rsidP="00FE21FE">
      <w:pPr>
        <w:widowControl/>
        <w:snapToGrid w:val="0"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24"/>
        </w:rPr>
      </w:pPr>
      <w:r w:rsidRPr="00F40F80">
        <w:rPr>
          <w:rFonts w:ascii="Times New Roman" w:eastAsia="仿宋_GB2312" w:hAnsi="Times New Roman" w:hint="eastAsia"/>
          <w:sz w:val="30"/>
          <w:szCs w:val="24"/>
        </w:rPr>
        <w:t>有关</w:t>
      </w:r>
      <w:r w:rsidR="00E33F16" w:rsidRPr="00E33F16">
        <w:rPr>
          <w:rFonts w:ascii="Times New Roman" w:eastAsia="仿宋_GB2312" w:hAnsi="Times New Roman" w:hint="eastAsia"/>
          <w:sz w:val="30"/>
          <w:szCs w:val="24"/>
        </w:rPr>
        <w:t>上投摩根医疗健康股票型证券投资基金</w:t>
      </w:r>
      <w:r w:rsidRPr="00F40F80">
        <w:rPr>
          <w:rFonts w:ascii="Times New Roman" w:eastAsia="仿宋_GB2312" w:hAnsi="Times New Roman" w:hint="eastAsia"/>
          <w:sz w:val="30"/>
          <w:szCs w:val="24"/>
        </w:rPr>
        <w:t>销售的具体事宜请仔细阅读本基金的招募说明书、</w:t>
      </w:r>
      <w:r w:rsidR="00D26C58" w:rsidRPr="00D26C58">
        <w:rPr>
          <w:rFonts w:ascii="Times New Roman" w:eastAsia="仿宋_GB2312" w:hAnsi="Times New Roman" w:hint="eastAsia"/>
          <w:sz w:val="30"/>
          <w:szCs w:val="24"/>
        </w:rPr>
        <w:t>基金产品资料概要、</w:t>
      </w:r>
      <w:r w:rsidRPr="00F40F80">
        <w:rPr>
          <w:rFonts w:ascii="Times New Roman" w:eastAsia="仿宋_GB2312" w:hAnsi="Times New Roman" w:hint="eastAsia"/>
          <w:sz w:val="30"/>
          <w:szCs w:val="24"/>
        </w:rPr>
        <w:t>发售公告及基金合同等相关法律文件。</w:t>
      </w:r>
    </w:p>
    <w:p w:rsidR="00953863" w:rsidRPr="00F40F80" w:rsidRDefault="00953863" w:rsidP="00FE21FE">
      <w:pPr>
        <w:widowControl/>
        <w:snapToGrid w:val="0"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24"/>
        </w:rPr>
      </w:pPr>
      <w:r w:rsidRPr="00F40F80">
        <w:rPr>
          <w:rFonts w:ascii="Times New Roman" w:eastAsia="仿宋_GB2312" w:hAnsi="Times New Roman" w:hint="eastAsia"/>
          <w:sz w:val="30"/>
          <w:szCs w:val="24"/>
        </w:rPr>
        <w:t>投资者可通过以下途径咨询有关详情</w:t>
      </w:r>
      <w:r w:rsidRPr="00F40F80">
        <w:rPr>
          <w:rFonts w:ascii="Times New Roman" w:eastAsia="仿宋_GB2312" w:hAnsi="Times New Roman" w:hint="eastAsia"/>
          <w:sz w:val="30"/>
          <w:szCs w:val="24"/>
        </w:rPr>
        <w:t>:</w:t>
      </w:r>
      <w:r w:rsidRPr="00F40F80">
        <w:rPr>
          <w:rFonts w:ascii="Times New Roman" w:eastAsia="仿宋_GB2312" w:hAnsi="Times New Roman" w:hint="eastAsia"/>
          <w:sz w:val="30"/>
          <w:szCs w:val="24"/>
        </w:rPr>
        <w:t xml:space="preserve">　</w:t>
      </w:r>
    </w:p>
    <w:p w:rsidR="00225F6E" w:rsidRPr="00225F6E" w:rsidRDefault="00225F6E" w:rsidP="00225F6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225F6E">
        <w:rPr>
          <w:rFonts w:ascii="Times New Roman" w:eastAsia="仿宋_GB2312" w:hAnsi="Times New Roman" w:hint="eastAsia"/>
          <w:sz w:val="30"/>
          <w:szCs w:val="24"/>
        </w:rPr>
        <w:t>1</w:t>
      </w:r>
      <w:r w:rsidRPr="00225F6E">
        <w:rPr>
          <w:rFonts w:ascii="Times New Roman" w:eastAsia="仿宋_GB2312" w:hAnsi="Times New Roman" w:hint="eastAsia"/>
          <w:sz w:val="30"/>
          <w:szCs w:val="24"/>
        </w:rPr>
        <w:t>、恒生银行（中国）有限公司</w:t>
      </w:r>
    </w:p>
    <w:p w:rsidR="00225F6E" w:rsidRPr="00225F6E" w:rsidRDefault="00225F6E" w:rsidP="00225F6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225F6E">
        <w:rPr>
          <w:rFonts w:ascii="Times New Roman" w:eastAsia="仿宋_GB2312" w:hAnsi="Times New Roman" w:hint="eastAsia"/>
          <w:sz w:val="30"/>
          <w:szCs w:val="24"/>
        </w:rPr>
        <w:t>客服电话：</w:t>
      </w:r>
      <w:r w:rsidRPr="00225F6E">
        <w:rPr>
          <w:rFonts w:ascii="Times New Roman" w:eastAsia="仿宋_GB2312" w:hAnsi="Times New Roman" w:hint="eastAsia"/>
          <w:sz w:val="30"/>
          <w:szCs w:val="24"/>
        </w:rPr>
        <w:t xml:space="preserve">8008308008 </w:t>
      </w:r>
      <w:r w:rsidRPr="00225F6E">
        <w:rPr>
          <w:rFonts w:ascii="Times New Roman" w:eastAsia="仿宋_GB2312" w:hAnsi="Times New Roman" w:hint="eastAsia"/>
          <w:sz w:val="30"/>
          <w:szCs w:val="24"/>
        </w:rPr>
        <w:t>；</w:t>
      </w:r>
      <w:r w:rsidRPr="00225F6E">
        <w:rPr>
          <w:rFonts w:ascii="Times New Roman" w:eastAsia="仿宋_GB2312" w:hAnsi="Times New Roman" w:hint="eastAsia"/>
          <w:sz w:val="30"/>
          <w:szCs w:val="24"/>
        </w:rPr>
        <w:t>8008304888</w:t>
      </w:r>
    </w:p>
    <w:p w:rsidR="00225F6E" w:rsidRDefault="00225F6E" w:rsidP="00225F6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225F6E">
        <w:rPr>
          <w:rFonts w:ascii="Times New Roman" w:eastAsia="仿宋_GB2312" w:hAnsi="Times New Roman" w:hint="eastAsia"/>
          <w:sz w:val="30"/>
          <w:szCs w:val="24"/>
        </w:rPr>
        <w:t>网址：</w:t>
      </w:r>
      <w:r w:rsidRPr="00225F6E">
        <w:rPr>
          <w:rFonts w:ascii="Times New Roman" w:eastAsia="仿宋_GB2312" w:hAnsi="Times New Roman" w:hint="eastAsia"/>
          <w:sz w:val="30"/>
          <w:szCs w:val="24"/>
        </w:rPr>
        <w:t xml:space="preserve"> www.hangseng.com.cn/1/2/</w:t>
      </w:r>
    </w:p>
    <w:p w:rsidR="000E79CC" w:rsidRPr="00953863" w:rsidRDefault="000E79CC" w:rsidP="00225F6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>2</w:t>
      </w:r>
      <w:r w:rsidRPr="00953863">
        <w:rPr>
          <w:rFonts w:ascii="Times New Roman" w:eastAsia="仿宋_GB2312" w:hAnsi="Times New Roman" w:hint="eastAsia"/>
          <w:sz w:val="30"/>
          <w:szCs w:val="24"/>
        </w:rPr>
        <w:t xml:space="preserve">、上投摩根基金管理有限公司　</w:t>
      </w:r>
    </w:p>
    <w:p w:rsidR="000E79CC" w:rsidRPr="00953863" w:rsidRDefault="000E79CC" w:rsidP="00FE21F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>客服电话：</w:t>
      </w:r>
      <w:r w:rsidRPr="00953863">
        <w:rPr>
          <w:rFonts w:ascii="Times New Roman" w:eastAsia="仿宋_GB2312" w:hAnsi="Times New Roman" w:hint="eastAsia"/>
          <w:sz w:val="30"/>
          <w:szCs w:val="24"/>
        </w:rPr>
        <w:t>400-889-4888</w:t>
      </w:r>
    </w:p>
    <w:p w:rsidR="000E79CC" w:rsidRPr="00953863" w:rsidRDefault="000E79CC" w:rsidP="00FE21F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>网址：</w:t>
      </w:r>
      <w:r w:rsidRPr="00953863">
        <w:rPr>
          <w:rFonts w:ascii="Times New Roman" w:eastAsia="仿宋_GB2312" w:hAnsi="Times New Roman" w:hint="eastAsia"/>
          <w:sz w:val="30"/>
          <w:szCs w:val="24"/>
        </w:rPr>
        <w:t>www.cifm.com</w:t>
      </w:r>
      <w:r w:rsidRPr="00953863">
        <w:rPr>
          <w:rFonts w:ascii="Times New Roman" w:eastAsia="仿宋_GB2312" w:hAnsi="Times New Roman" w:hint="eastAsia"/>
          <w:sz w:val="30"/>
          <w:szCs w:val="24"/>
        </w:rPr>
        <w:t xml:space="preserve">　</w:t>
      </w:r>
      <w:r w:rsidRPr="00953863">
        <w:rPr>
          <w:rFonts w:ascii="Times New Roman" w:eastAsia="仿宋_GB2312" w:hAnsi="Times New Roman" w:hint="eastAsia"/>
          <w:sz w:val="30"/>
          <w:szCs w:val="24"/>
        </w:rPr>
        <w:t> </w:t>
      </w:r>
    </w:p>
    <w:p w:rsidR="00693AA4" w:rsidRPr="00953863" w:rsidRDefault="00693AA4" w:rsidP="00FE21FE">
      <w:pPr>
        <w:snapToGrid w:val="0"/>
        <w:spacing w:line="600" w:lineRule="exact"/>
        <w:ind w:firstLine="200"/>
        <w:outlineLvl w:val="0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 xml:space="preserve">　　特此公告。　</w:t>
      </w:r>
    </w:p>
    <w:p w:rsidR="00693AA4" w:rsidRPr="00953863" w:rsidRDefault="00693AA4" w:rsidP="00693AA4">
      <w:pPr>
        <w:widowControl/>
        <w:shd w:val="clear" w:color="auto" w:fill="FFFFFF"/>
        <w:spacing w:before="270" w:after="180" w:line="375" w:lineRule="atLeast"/>
        <w:jc w:val="right"/>
        <w:rPr>
          <w:rFonts w:ascii="Times New Roman" w:eastAsia="仿宋_GB2312" w:hAnsi="Times New Roman"/>
          <w:sz w:val="30"/>
          <w:szCs w:val="24"/>
        </w:rPr>
      </w:pPr>
      <w:r w:rsidRPr="00953863">
        <w:rPr>
          <w:rFonts w:ascii="Times New Roman" w:eastAsia="仿宋_GB2312" w:hAnsi="Times New Roman" w:hint="eastAsia"/>
          <w:sz w:val="30"/>
          <w:szCs w:val="24"/>
        </w:rPr>
        <w:t xml:space="preserve">　　上投摩根基金管理有限公司</w:t>
      </w:r>
    </w:p>
    <w:p w:rsidR="00FC0DF4" w:rsidRPr="00953863" w:rsidRDefault="00DE5B07" w:rsidP="00DE5B07">
      <w:pPr>
        <w:widowControl/>
        <w:shd w:val="clear" w:color="auto" w:fill="FFFFFF"/>
        <w:tabs>
          <w:tab w:val="left" w:pos="5415"/>
          <w:tab w:val="right" w:pos="8201"/>
        </w:tabs>
        <w:wordWrap w:val="0"/>
        <w:spacing w:before="270" w:line="375" w:lineRule="atLeast"/>
        <w:ind w:right="105"/>
        <w:jc w:val="left"/>
        <w:rPr>
          <w:rFonts w:ascii="Times New Roman" w:eastAsia="仿宋_GB2312" w:hAnsi="Times New Roman"/>
          <w:sz w:val="30"/>
          <w:szCs w:val="24"/>
        </w:rPr>
      </w:pPr>
      <w:r>
        <w:rPr>
          <w:rFonts w:ascii="Times New Roman" w:eastAsia="仿宋_GB2312" w:hAnsi="Times New Roman"/>
          <w:sz w:val="30"/>
          <w:szCs w:val="24"/>
        </w:rPr>
        <w:tab/>
      </w:r>
      <w:r>
        <w:rPr>
          <w:rFonts w:ascii="Times New Roman" w:eastAsia="仿宋_GB2312" w:hAnsi="Times New Roman"/>
          <w:sz w:val="30"/>
          <w:szCs w:val="24"/>
        </w:rPr>
        <w:tab/>
      </w:r>
      <w:r w:rsidR="00F270B6" w:rsidRPr="00726D9E">
        <w:rPr>
          <w:rFonts w:ascii="Times New Roman" w:eastAsia="仿宋_GB2312" w:hAnsi="Times New Roman" w:hint="eastAsia"/>
          <w:sz w:val="30"/>
          <w:szCs w:val="24"/>
        </w:rPr>
        <w:t>二〇</w:t>
      </w:r>
      <w:r w:rsidR="00D86A48" w:rsidRPr="00726D9E">
        <w:rPr>
          <w:rFonts w:ascii="Times New Roman" w:eastAsia="仿宋_GB2312" w:hAnsi="Times New Roman" w:hint="eastAsia"/>
          <w:sz w:val="30"/>
          <w:szCs w:val="24"/>
        </w:rPr>
        <w:t>二</w:t>
      </w:r>
      <w:r w:rsidR="00FD6D8A" w:rsidRPr="00726D9E">
        <w:rPr>
          <w:rFonts w:ascii="Times New Roman" w:eastAsia="仿宋_GB2312" w:hAnsi="Times New Roman" w:hint="eastAsia"/>
          <w:sz w:val="30"/>
          <w:szCs w:val="24"/>
        </w:rPr>
        <w:t>一</w:t>
      </w:r>
      <w:r w:rsidR="00F270B6" w:rsidRPr="00726D9E">
        <w:rPr>
          <w:rFonts w:ascii="Times New Roman" w:eastAsia="仿宋_GB2312" w:hAnsi="Times New Roman" w:hint="eastAsia"/>
          <w:sz w:val="30"/>
          <w:szCs w:val="24"/>
        </w:rPr>
        <w:t>年</w:t>
      </w:r>
      <w:r w:rsidR="00E33F16">
        <w:rPr>
          <w:rFonts w:ascii="Times New Roman" w:eastAsia="仿宋_GB2312" w:hAnsi="Times New Roman" w:hint="eastAsia"/>
          <w:sz w:val="30"/>
          <w:szCs w:val="24"/>
        </w:rPr>
        <w:t>七</w:t>
      </w:r>
      <w:r w:rsidR="00F270B6" w:rsidRPr="00726D9E">
        <w:rPr>
          <w:rFonts w:ascii="Times New Roman" w:eastAsia="仿宋_GB2312" w:hAnsi="Times New Roman" w:hint="eastAsia"/>
          <w:sz w:val="30"/>
          <w:szCs w:val="24"/>
        </w:rPr>
        <w:t>月</w:t>
      </w:r>
      <w:r w:rsidR="00E33F16">
        <w:rPr>
          <w:rFonts w:ascii="Times New Roman" w:eastAsia="仿宋_GB2312" w:hAnsi="Times New Roman" w:hint="eastAsia"/>
          <w:sz w:val="30"/>
          <w:szCs w:val="24"/>
        </w:rPr>
        <w:t>十二</w:t>
      </w:r>
      <w:r w:rsidR="00F270B6" w:rsidRPr="00726D9E">
        <w:rPr>
          <w:rFonts w:ascii="Times New Roman" w:eastAsia="仿宋_GB2312" w:hAnsi="Times New Roman" w:hint="eastAsia"/>
          <w:sz w:val="30"/>
          <w:szCs w:val="24"/>
        </w:rPr>
        <w:t>日</w:t>
      </w:r>
    </w:p>
    <w:sectPr w:rsidR="00FC0DF4" w:rsidRPr="00953863" w:rsidSect="00FC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36" w:rsidRDefault="000C5B36" w:rsidP="00986F7B">
      <w:r>
        <w:separator/>
      </w:r>
    </w:p>
  </w:endnote>
  <w:endnote w:type="continuationSeparator" w:id="0">
    <w:p w:rsidR="000C5B36" w:rsidRDefault="000C5B36" w:rsidP="0098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36" w:rsidRDefault="000C5B36" w:rsidP="00986F7B">
      <w:r>
        <w:separator/>
      </w:r>
    </w:p>
  </w:footnote>
  <w:footnote w:type="continuationSeparator" w:id="0">
    <w:p w:rsidR="000C5B36" w:rsidRDefault="000C5B36" w:rsidP="0098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AA4"/>
    <w:rsid w:val="0000657B"/>
    <w:rsid w:val="00013634"/>
    <w:rsid w:val="00023613"/>
    <w:rsid w:val="00033FC7"/>
    <w:rsid w:val="000412F7"/>
    <w:rsid w:val="00056B21"/>
    <w:rsid w:val="000650E5"/>
    <w:rsid w:val="00066530"/>
    <w:rsid w:val="0008628C"/>
    <w:rsid w:val="000A17A9"/>
    <w:rsid w:val="000C5B36"/>
    <w:rsid w:val="000D5677"/>
    <w:rsid w:val="000E79CC"/>
    <w:rsid w:val="000F35D7"/>
    <w:rsid w:val="000F5261"/>
    <w:rsid w:val="00103AF8"/>
    <w:rsid w:val="00123780"/>
    <w:rsid w:val="00134E2F"/>
    <w:rsid w:val="00190C29"/>
    <w:rsid w:val="001A3EE2"/>
    <w:rsid w:val="001C77F3"/>
    <w:rsid w:val="001D3A00"/>
    <w:rsid w:val="001E5926"/>
    <w:rsid w:val="001F0C75"/>
    <w:rsid w:val="00203E87"/>
    <w:rsid w:val="00210CBD"/>
    <w:rsid w:val="00225F6E"/>
    <w:rsid w:val="0022628F"/>
    <w:rsid w:val="00246A36"/>
    <w:rsid w:val="00254715"/>
    <w:rsid w:val="0026222E"/>
    <w:rsid w:val="00262EB6"/>
    <w:rsid w:val="002807EF"/>
    <w:rsid w:val="0028403C"/>
    <w:rsid w:val="002962E8"/>
    <w:rsid w:val="002B4285"/>
    <w:rsid w:val="002F67C9"/>
    <w:rsid w:val="00336333"/>
    <w:rsid w:val="00353D80"/>
    <w:rsid w:val="00360396"/>
    <w:rsid w:val="00364242"/>
    <w:rsid w:val="003E3E04"/>
    <w:rsid w:val="00464F45"/>
    <w:rsid w:val="00481260"/>
    <w:rsid w:val="0048374C"/>
    <w:rsid w:val="00494D94"/>
    <w:rsid w:val="004A528E"/>
    <w:rsid w:val="004B42FD"/>
    <w:rsid w:val="004E142E"/>
    <w:rsid w:val="004E7CCB"/>
    <w:rsid w:val="004F4370"/>
    <w:rsid w:val="00515A00"/>
    <w:rsid w:val="005348AB"/>
    <w:rsid w:val="005358B6"/>
    <w:rsid w:val="005362BF"/>
    <w:rsid w:val="005449FD"/>
    <w:rsid w:val="00545E5A"/>
    <w:rsid w:val="0057384A"/>
    <w:rsid w:val="005B693F"/>
    <w:rsid w:val="005C3D8B"/>
    <w:rsid w:val="005D34BF"/>
    <w:rsid w:val="005F0A98"/>
    <w:rsid w:val="006018B0"/>
    <w:rsid w:val="00624888"/>
    <w:rsid w:val="006540C5"/>
    <w:rsid w:val="00675EB3"/>
    <w:rsid w:val="00693AA4"/>
    <w:rsid w:val="006B7B0D"/>
    <w:rsid w:val="006C2A80"/>
    <w:rsid w:val="006D178B"/>
    <w:rsid w:val="00726D9E"/>
    <w:rsid w:val="007336C5"/>
    <w:rsid w:val="007354AA"/>
    <w:rsid w:val="0075537D"/>
    <w:rsid w:val="00755C27"/>
    <w:rsid w:val="00796D7C"/>
    <w:rsid w:val="008218CD"/>
    <w:rsid w:val="00822995"/>
    <w:rsid w:val="00831E0B"/>
    <w:rsid w:val="008539F6"/>
    <w:rsid w:val="00864A71"/>
    <w:rsid w:val="008D73AB"/>
    <w:rsid w:val="008E50FE"/>
    <w:rsid w:val="008F0548"/>
    <w:rsid w:val="008F6F71"/>
    <w:rsid w:val="008F7C4F"/>
    <w:rsid w:val="0092799B"/>
    <w:rsid w:val="00941C90"/>
    <w:rsid w:val="00953863"/>
    <w:rsid w:val="00977198"/>
    <w:rsid w:val="00986F7B"/>
    <w:rsid w:val="009A0685"/>
    <w:rsid w:val="009A086E"/>
    <w:rsid w:val="009A7700"/>
    <w:rsid w:val="009B01F0"/>
    <w:rsid w:val="009B1D8B"/>
    <w:rsid w:val="009D6693"/>
    <w:rsid w:val="009E2DD0"/>
    <w:rsid w:val="009E78A5"/>
    <w:rsid w:val="009F517F"/>
    <w:rsid w:val="00A10772"/>
    <w:rsid w:val="00A10857"/>
    <w:rsid w:val="00A13C16"/>
    <w:rsid w:val="00A22044"/>
    <w:rsid w:val="00A304B7"/>
    <w:rsid w:val="00A51FE2"/>
    <w:rsid w:val="00A615A9"/>
    <w:rsid w:val="00A63C90"/>
    <w:rsid w:val="00AA4CD8"/>
    <w:rsid w:val="00AA52C4"/>
    <w:rsid w:val="00AF088B"/>
    <w:rsid w:val="00AF5714"/>
    <w:rsid w:val="00B048AE"/>
    <w:rsid w:val="00B06382"/>
    <w:rsid w:val="00B1120F"/>
    <w:rsid w:val="00B50615"/>
    <w:rsid w:val="00B62547"/>
    <w:rsid w:val="00B7685E"/>
    <w:rsid w:val="00B801B5"/>
    <w:rsid w:val="00B86226"/>
    <w:rsid w:val="00B9059E"/>
    <w:rsid w:val="00B94ADB"/>
    <w:rsid w:val="00B95D39"/>
    <w:rsid w:val="00BA30AD"/>
    <w:rsid w:val="00BA4DC4"/>
    <w:rsid w:val="00BB0D76"/>
    <w:rsid w:val="00BB7F5E"/>
    <w:rsid w:val="00C211C8"/>
    <w:rsid w:val="00C42983"/>
    <w:rsid w:val="00C46AC1"/>
    <w:rsid w:val="00C76C50"/>
    <w:rsid w:val="00C83745"/>
    <w:rsid w:val="00CC0DD3"/>
    <w:rsid w:val="00CC422E"/>
    <w:rsid w:val="00CD792D"/>
    <w:rsid w:val="00D02DC9"/>
    <w:rsid w:val="00D07170"/>
    <w:rsid w:val="00D17272"/>
    <w:rsid w:val="00D25B64"/>
    <w:rsid w:val="00D26C58"/>
    <w:rsid w:val="00D27907"/>
    <w:rsid w:val="00D86A48"/>
    <w:rsid w:val="00DB5993"/>
    <w:rsid w:val="00DC35A6"/>
    <w:rsid w:val="00DE5B07"/>
    <w:rsid w:val="00E006CF"/>
    <w:rsid w:val="00E07115"/>
    <w:rsid w:val="00E33F16"/>
    <w:rsid w:val="00E41C07"/>
    <w:rsid w:val="00E57FBC"/>
    <w:rsid w:val="00E61179"/>
    <w:rsid w:val="00E64ED9"/>
    <w:rsid w:val="00E67F7B"/>
    <w:rsid w:val="00E941A3"/>
    <w:rsid w:val="00EA6EFF"/>
    <w:rsid w:val="00EC2801"/>
    <w:rsid w:val="00EE16F0"/>
    <w:rsid w:val="00F270B6"/>
    <w:rsid w:val="00F46AF6"/>
    <w:rsid w:val="00F57D1E"/>
    <w:rsid w:val="00F62865"/>
    <w:rsid w:val="00F64F63"/>
    <w:rsid w:val="00F81CAD"/>
    <w:rsid w:val="00F94975"/>
    <w:rsid w:val="00FA752F"/>
    <w:rsid w:val="00FB5E0D"/>
    <w:rsid w:val="00FC0DF4"/>
    <w:rsid w:val="00FD6D8A"/>
    <w:rsid w:val="00FE21FE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12F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8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6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6F7B"/>
    <w:rPr>
      <w:sz w:val="18"/>
      <w:szCs w:val="18"/>
    </w:rPr>
  </w:style>
  <w:style w:type="paragraph" w:styleId="a6">
    <w:name w:val="Balloon Text"/>
    <w:basedOn w:val="a"/>
    <w:semiHidden/>
    <w:rsid w:val="00FA752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D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57D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57D1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57D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57D1E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B431-F31C-45C2-ACDC-FC9A614E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uo247</dc:creator>
  <cp:lastModifiedBy>ZHONGM</cp:lastModifiedBy>
  <cp:revision>2</cp:revision>
  <dcterms:created xsi:type="dcterms:W3CDTF">2021-07-11T16:07:00Z</dcterms:created>
  <dcterms:modified xsi:type="dcterms:W3CDTF">2021-07-11T16:07:00Z</dcterms:modified>
</cp:coreProperties>
</file>