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D" w:rsidRDefault="00CC5CFB" w:rsidP="00B824E6">
      <w:pPr>
        <w:snapToGri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  <w:lang/>
        </w:rPr>
        <w:t>关于</w:t>
      </w:r>
      <w:r w:rsidR="008A55BE" w:rsidRPr="004124C2">
        <w:rPr>
          <w:rFonts w:ascii="宋体" w:hAnsi="宋体" w:hint="eastAsia"/>
          <w:b/>
          <w:sz w:val="24"/>
          <w:szCs w:val="21"/>
        </w:rPr>
        <w:t>泰康资产管理有限责任公司旗下部分开放式基金</w:t>
      </w:r>
    </w:p>
    <w:p w:rsidR="006A0374" w:rsidRPr="004124C2" w:rsidRDefault="00EC4135" w:rsidP="00B824E6">
      <w:pPr>
        <w:snapToGrid w:val="0"/>
        <w:spacing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</w:rPr>
        <w:t>新增</w:t>
      </w:r>
      <w:r w:rsidR="00C0308C" w:rsidRPr="00C0308C">
        <w:rPr>
          <w:rFonts w:ascii="宋体" w:hAnsi="宋体" w:hint="eastAsia"/>
          <w:b/>
          <w:sz w:val="24"/>
          <w:szCs w:val="21"/>
          <w:lang/>
        </w:rPr>
        <w:t>上海利得基金销售有限公司</w:t>
      </w:r>
      <w:r w:rsidR="00A3693F" w:rsidRPr="004124C2">
        <w:rPr>
          <w:rFonts w:ascii="宋体" w:hAnsi="宋体" w:hint="eastAsia"/>
          <w:b/>
          <w:sz w:val="24"/>
          <w:szCs w:val="21"/>
        </w:rPr>
        <w:t>为</w:t>
      </w:r>
      <w:r w:rsidR="00D130C6" w:rsidRPr="004124C2">
        <w:rPr>
          <w:rFonts w:ascii="宋体" w:hAnsi="宋体" w:hint="eastAsia"/>
          <w:b/>
          <w:sz w:val="24"/>
          <w:szCs w:val="21"/>
        </w:rPr>
        <w:t>销售机构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并参加</w:t>
      </w:r>
      <w:r w:rsidR="00A3693F" w:rsidRPr="004124C2">
        <w:rPr>
          <w:rFonts w:ascii="宋体" w:hAnsi="宋体" w:hint="eastAsia"/>
          <w:b/>
          <w:sz w:val="24"/>
          <w:szCs w:val="21"/>
        </w:rPr>
        <w:t>其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费率优惠活动</w:t>
      </w:r>
      <w:r w:rsidR="00CC5CFB" w:rsidRPr="004124C2">
        <w:rPr>
          <w:rFonts w:ascii="宋体" w:hAnsi="宋体" w:hint="eastAsia"/>
          <w:b/>
          <w:sz w:val="24"/>
          <w:szCs w:val="21"/>
          <w:lang/>
        </w:rPr>
        <w:t>的公告</w:t>
      </w:r>
    </w:p>
    <w:p w:rsidR="000479AA" w:rsidRDefault="003171F0" w:rsidP="0049659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根据泰康资产管理有限责任公司（以下简称“本公司”）与</w:t>
      </w:r>
      <w:r w:rsidR="00C0308C" w:rsidRPr="00C0308C">
        <w:rPr>
          <w:rFonts w:ascii="Arial" w:hAnsi="宋体" w:cs="Arial" w:hint="eastAsia"/>
          <w:color w:val="000000"/>
          <w:szCs w:val="21"/>
        </w:rPr>
        <w:t>上海利得基金销售有限公司</w:t>
      </w:r>
      <w:r w:rsidR="000A53F3" w:rsidRPr="000A53F3">
        <w:rPr>
          <w:rFonts w:ascii="Arial" w:hAnsi="宋体" w:cs="Arial" w:hint="eastAsia"/>
          <w:color w:val="000000"/>
          <w:szCs w:val="21"/>
        </w:rPr>
        <w:t>（以下简称“</w:t>
      </w:r>
      <w:r w:rsidR="00C0308C">
        <w:rPr>
          <w:rFonts w:ascii="宋体" w:hAnsi="宋体" w:hint="eastAsia"/>
          <w:bCs/>
          <w:szCs w:val="21"/>
        </w:rPr>
        <w:t>利得基金</w:t>
      </w:r>
      <w:r w:rsidR="000A53F3" w:rsidRPr="000A53F3">
        <w:rPr>
          <w:rFonts w:ascii="Arial" w:hAnsi="宋体" w:cs="Arial" w:hint="eastAsia"/>
          <w:color w:val="000000"/>
          <w:szCs w:val="21"/>
        </w:rPr>
        <w:t>”）</w:t>
      </w:r>
      <w:r w:rsidRPr="000E015F">
        <w:rPr>
          <w:rFonts w:ascii="宋体" w:hAnsi="宋体" w:cs="Arial" w:hint="eastAsia"/>
          <w:szCs w:val="21"/>
        </w:rPr>
        <w:t>签署的基金销售协议，</w:t>
      </w:r>
      <w:r w:rsidR="00F41C91" w:rsidRPr="000E015F">
        <w:rPr>
          <w:rFonts w:ascii="宋体" w:hAnsi="宋体" w:cs="Arial" w:hint="eastAsia"/>
          <w:szCs w:val="21"/>
        </w:rPr>
        <w:t>自20</w:t>
      </w:r>
      <w:r w:rsidR="0049659E">
        <w:rPr>
          <w:rFonts w:ascii="宋体" w:hAnsi="宋体" w:cs="Arial"/>
          <w:szCs w:val="21"/>
        </w:rPr>
        <w:t>2</w:t>
      </w:r>
      <w:r w:rsidR="000A53F3">
        <w:rPr>
          <w:rFonts w:ascii="宋体" w:hAnsi="宋体" w:cs="Arial"/>
          <w:szCs w:val="21"/>
        </w:rPr>
        <w:t>1</w:t>
      </w:r>
      <w:r w:rsidR="00F41C91" w:rsidRPr="000E015F">
        <w:rPr>
          <w:rFonts w:ascii="宋体" w:hAnsi="宋体" w:cs="Arial" w:hint="eastAsia"/>
          <w:szCs w:val="21"/>
        </w:rPr>
        <w:t>年</w:t>
      </w:r>
      <w:r w:rsidR="00C0308C">
        <w:rPr>
          <w:rFonts w:ascii="宋体" w:hAnsi="宋体" w:cs="Arial"/>
          <w:szCs w:val="21"/>
        </w:rPr>
        <w:t>7</w:t>
      </w:r>
      <w:r w:rsidR="00F41C91" w:rsidRPr="000E015F">
        <w:rPr>
          <w:rFonts w:ascii="宋体" w:hAnsi="宋体" w:cs="Arial" w:hint="eastAsia"/>
          <w:szCs w:val="21"/>
        </w:rPr>
        <w:t>月</w:t>
      </w:r>
      <w:r w:rsidR="00C0308C">
        <w:rPr>
          <w:rFonts w:ascii="宋体" w:hAnsi="宋体" w:cs="Arial"/>
          <w:szCs w:val="21"/>
        </w:rPr>
        <w:t>12</w:t>
      </w:r>
      <w:r w:rsidR="00F41C91" w:rsidRPr="000E015F">
        <w:rPr>
          <w:rFonts w:ascii="宋体" w:hAnsi="宋体" w:cs="Arial" w:hint="eastAsia"/>
          <w:szCs w:val="21"/>
        </w:rPr>
        <w:t>日起，</w:t>
      </w:r>
      <w:r w:rsidR="008A55BE" w:rsidRPr="000E015F">
        <w:rPr>
          <w:rFonts w:ascii="宋体" w:hAnsi="宋体" w:cs="Arial" w:hint="eastAsia"/>
          <w:szCs w:val="21"/>
        </w:rPr>
        <w:t>本公司旗下部分开放式基金</w:t>
      </w:r>
      <w:r w:rsidRPr="000E015F">
        <w:rPr>
          <w:rFonts w:ascii="宋体" w:hAnsi="宋体" w:cs="Arial" w:hint="eastAsia"/>
          <w:szCs w:val="21"/>
        </w:rPr>
        <w:t>将增加</w:t>
      </w:r>
      <w:r w:rsidR="00C0308C">
        <w:rPr>
          <w:rFonts w:ascii="宋体" w:hAnsi="宋体" w:hint="eastAsia"/>
          <w:bCs/>
          <w:szCs w:val="21"/>
        </w:rPr>
        <w:t>利得基金</w:t>
      </w:r>
      <w:r w:rsidR="00A3693F">
        <w:rPr>
          <w:rFonts w:ascii="宋体" w:hAnsi="宋体" w:cs="Arial" w:hint="eastAsia"/>
          <w:szCs w:val="21"/>
        </w:rPr>
        <w:t>为</w:t>
      </w:r>
      <w:r w:rsidRPr="000E015F">
        <w:rPr>
          <w:rFonts w:ascii="宋体" w:hAnsi="宋体" w:cs="Arial" w:hint="eastAsia"/>
          <w:szCs w:val="21"/>
        </w:rPr>
        <w:t>销售机构，并参加</w:t>
      </w:r>
      <w:r w:rsidR="00A3693F">
        <w:rPr>
          <w:rFonts w:ascii="宋体" w:hAnsi="宋体" w:cs="Arial" w:hint="eastAsia"/>
          <w:szCs w:val="21"/>
        </w:rPr>
        <w:t>其</w:t>
      </w:r>
      <w:r w:rsidRPr="000E015F">
        <w:rPr>
          <w:rFonts w:ascii="宋体" w:hAnsi="宋体" w:cs="Arial" w:hint="eastAsia"/>
          <w:szCs w:val="21"/>
        </w:rPr>
        <w:t>费率优惠活动。</w:t>
      </w:r>
    </w:p>
    <w:p w:rsidR="000A53F3" w:rsidRDefault="009F7EAA" w:rsidP="000A53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/>
          <w:b/>
          <w:szCs w:val="21"/>
        </w:rPr>
      </w:pPr>
      <w:r>
        <w:rPr>
          <w:rFonts w:ascii="宋体" w:hAnsi="宋体" w:cs="Arial" w:hint="eastAsia"/>
          <w:b/>
          <w:szCs w:val="21"/>
        </w:rPr>
        <w:t>新增</w:t>
      </w:r>
      <w:r w:rsidR="008A55BE" w:rsidRPr="000E015F">
        <w:rPr>
          <w:rFonts w:ascii="宋体" w:hAnsi="宋体" w:cs="Arial"/>
          <w:b/>
          <w:szCs w:val="21"/>
        </w:rPr>
        <w:t>基金</w:t>
      </w:r>
      <w:r>
        <w:rPr>
          <w:rFonts w:ascii="宋体" w:hAnsi="宋体" w:cs="Arial"/>
          <w:b/>
          <w:szCs w:val="21"/>
        </w:rPr>
        <w:t>产品</w:t>
      </w:r>
      <w:r w:rsidR="008A55BE" w:rsidRPr="000E015F">
        <w:rPr>
          <w:rFonts w:ascii="宋体" w:hAnsi="宋体" w:cs="Arial"/>
          <w:b/>
          <w:szCs w:val="21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5812"/>
        <w:gridCol w:w="1782"/>
      </w:tblGrid>
      <w:tr w:rsidR="006E446D" w:rsidRPr="00DE6C7A" w:rsidTr="00DE6C7A">
        <w:trPr>
          <w:trHeight w:val="51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6E446D" w:rsidRPr="00DE6C7A" w:rsidTr="00DE6C7A">
        <w:trPr>
          <w:trHeight w:val="946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C0308C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泰康安益纯债债券型证券投资基金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002528</w:t>
            </w:r>
          </w:p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002529</w:t>
            </w:r>
          </w:p>
        </w:tc>
      </w:tr>
      <w:tr w:rsidR="006E446D" w:rsidRPr="00DE6C7A" w:rsidTr="00C0308C">
        <w:trPr>
          <w:trHeight w:val="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C0308C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泰康睿利量化多策略混合型证券投资基金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005382</w:t>
            </w:r>
          </w:p>
        </w:tc>
      </w:tr>
      <w:tr w:rsidR="006E446D" w:rsidRPr="00DE6C7A" w:rsidTr="00C0308C">
        <w:trPr>
          <w:trHeight w:val="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C0308C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005475</w:t>
            </w:r>
          </w:p>
        </w:tc>
      </w:tr>
      <w:tr w:rsidR="006E446D" w:rsidRPr="00DE6C7A" w:rsidTr="00C0308C">
        <w:trPr>
          <w:trHeight w:val="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C0308C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泰康颐年混合型证券投资基金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005524</w:t>
            </w:r>
          </w:p>
        </w:tc>
      </w:tr>
      <w:tr w:rsidR="006E446D" w:rsidRPr="00DE6C7A" w:rsidTr="00C0308C">
        <w:trPr>
          <w:trHeight w:val="70"/>
          <w:jc w:val="center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E446D" w:rsidRPr="00DE6C7A" w:rsidRDefault="00C0308C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泰康裕泰债券型证券投资基金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6E446D" w:rsidRPr="00DE6C7A" w:rsidRDefault="006E446D" w:rsidP="00DE6C7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DE6C7A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DE6C7A">
              <w:rPr>
                <w:rFonts w:ascii="宋体" w:hAnsi="宋体" w:cs="宋体"/>
                <w:color w:val="000000"/>
                <w:kern w:val="0"/>
                <w:szCs w:val="21"/>
              </w:rPr>
              <w:t>006208</w:t>
            </w:r>
          </w:p>
        </w:tc>
      </w:tr>
    </w:tbl>
    <w:p w:rsidR="00903B0E" w:rsidRPr="00903B0E" w:rsidRDefault="00903B0E" w:rsidP="00B824E6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903B0E">
        <w:rPr>
          <w:rFonts w:ascii="宋体" w:hAnsi="宋体" w:cs="Arial" w:hint="eastAsia"/>
          <w:szCs w:val="21"/>
        </w:rPr>
        <w:t>投资者可以通过</w:t>
      </w:r>
      <w:r w:rsidR="00C0308C">
        <w:rPr>
          <w:rFonts w:ascii="宋体" w:hAnsi="宋体" w:hint="eastAsia"/>
          <w:bCs/>
          <w:szCs w:val="21"/>
        </w:rPr>
        <w:t>利得基金</w:t>
      </w:r>
      <w:r w:rsidRPr="00903B0E">
        <w:rPr>
          <w:rFonts w:ascii="宋体" w:hAnsi="宋体" w:cs="Arial" w:hint="eastAsia"/>
          <w:szCs w:val="21"/>
        </w:rPr>
        <w:t>办理</w:t>
      </w:r>
      <w:r w:rsidRPr="00E70DD8"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基金的申购、赎回、转换及定投业务。业务办理的具体程序，以销售机构相关规定为准。同时，投资者办理</w:t>
      </w:r>
      <w:r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基金转换业务适用转换范围，请参看本公司相关公告及业务规则。</w:t>
      </w:r>
    </w:p>
    <w:p w:rsidR="000479AA" w:rsidRPr="000E015F" w:rsidRDefault="000479AA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优惠</w:t>
      </w:r>
      <w:r w:rsidR="004D2222" w:rsidRPr="000E015F">
        <w:rPr>
          <w:rFonts w:ascii="宋体" w:hAnsi="宋体" w:cs="Arial" w:hint="eastAsia"/>
          <w:b/>
          <w:szCs w:val="21"/>
        </w:rPr>
        <w:t>方式</w:t>
      </w:r>
      <w:r w:rsidRPr="000E015F">
        <w:rPr>
          <w:rFonts w:ascii="宋体" w:hAnsi="宋体" w:cs="Arial"/>
          <w:b/>
          <w:szCs w:val="21"/>
        </w:rPr>
        <w:t>：</w:t>
      </w:r>
    </w:p>
    <w:p w:rsidR="00AA7A95" w:rsidRPr="00CA07EC" w:rsidRDefault="008A55BE" w:rsidP="009F7EAA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9833C6">
        <w:rPr>
          <w:rFonts w:ascii="宋体" w:hAnsi="宋体" w:cs="Arial" w:hint="eastAsia"/>
          <w:szCs w:val="21"/>
        </w:rPr>
        <w:t>自</w:t>
      </w:r>
      <w:r w:rsidR="00D03603" w:rsidRPr="000E015F">
        <w:rPr>
          <w:rFonts w:ascii="宋体" w:hAnsi="宋体" w:cs="Arial" w:hint="eastAsia"/>
          <w:szCs w:val="21"/>
        </w:rPr>
        <w:t>20</w:t>
      </w:r>
      <w:r w:rsidR="00D03603">
        <w:rPr>
          <w:rFonts w:ascii="宋体" w:hAnsi="宋体" w:cs="Arial"/>
          <w:szCs w:val="21"/>
        </w:rPr>
        <w:t>2</w:t>
      </w:r>
      <w:r w:rsidR="00AA7A95">
        <w:rPr>
          <w:rFonts w:ascii="宋体" w:hAnsi="宋体" w:cs="Arial"/>
          <w:szCs w:val="21"/>
        </w:rPr>
        <w:t>1</w:t>
      </w:r>
      <w:r w:rsidR="00D03603" w:rsidRPr="000E015F">
        <w:rPr>
          <w:rFonts w:ascii="宋体" w:hAnsi="宋体" w:cs="Arial" w:hint="eastAsia"/>
          <w:szCs w:val="21"/>
        </w:rPr>
        <w:t>年</w:t>
      </w:r>
      <w:r w:rsidR="00C0308C">
        <w:rPr>
          <w:rFonts w:ascii="宋体" w:hAnsi="宋体" w:cs="Arial"/>
          <w:szCs w:val="21"/>
        </w:rPr>
        <w:t>7</w:t>
      </w:r>
      <w:r w:rsidR="005F68C5" w:rsidRPr="000E015F">
        <w:rPr>
          <w:rFonts w:ascii="宋体" w:hAnsi="宋体" w:cs="Arial" w:hint="eastAsia"/>
          <w:szCs w:val="21"/>
        </w:rPr>
        <w:t>月</w:t>
      </w:r>
      <w:r w:rsidR="00C0308C">
        <w:rPr>
          <w:rFonts w:ascii="宋体" w:hAnsi="宋体" w:cs="Arial"/>
          <w:szCs w:val="21"/>
        </w:rPr>
        <w:t>12</w:t>
      </w:r>
      <w:r w:rsidR="005F68C5" w:rsidRPr="000E015F">
        <w:rPr>
          <w:rFonts w:ascii="宋体" w:hAnsi="宋体" w:cs="Arial" w:hint="eastAsia"/>
          <w:szCs w:val="21"/>
        </w:rPr>
        <w:t>日</w:t>
      </w:r>
      <w:r w:rsidRPr="009833C6">
        <w:rPr>
          <w:rFonts w:ascii="宋体" w:hAnsi="宋体" w:cs="Arial" w:hint="eastAsia"/>
          <w:szCs w:val="21"/>
        </w:rPr>
        <w:t>起，</w:t>
      </w:r>
      <w:r w:rsidR="008B0D7E" w:rsidRPr="008B0D7E">
        <w:rPr>
          <w:rFonts w:ascii="宋体" w:hAnsi="宋体" w:cs="Arial" w:hint="eastAsia"/>
          <w:szCs w:val="21"/>
        </w:rPr>
        <w:t>在符合基金相关法律文件及监管部门要求的前提下，投资者通过</w:t>
      </w:r>
      <w:r w:rsidR="00C0308C">
        <w:rPr>
          <w:rFonts w:ascii="宋体" w:hAnsi="宋体" w:hint="eastAsia"/>
          <w:bCs/>
          <w:szCs w:val="21"/>
        </w:rPr>
        <w:t>利得基金</w:t>
      </w:r>
      <w:r w:rsidR="008B0D7E" w:rsidRPr="008B0D7E">
        <w:rPr>
          <w:rFonts w:ascii="宋体" w:hAnsi="宋体" w:cs="Arial" w:hint="eastAsia"/>
          <w:szCs w:val="21"/>
        </w:rPr>
        <w:t>申购（含定投）</w:t>
      </w:r>
      <w:r w:rsidR="00903B0E">
        <w:rPr>
          <w:rFonts w:ascii="宋体" w:hAnsi="宋体" w:cs="Arial" w:hint="eastAsia"/>
          <w:szCs w:val="21"/>
        </w:rPr>
        <w:t>上述</w:t>
      </w:r>
      <w:r w:rsidR="008B0D7E" w:rsidRPr="008B0D7E">
        <w:rPr>
          <w:rFonts w:ascii="宋体" w:hAnsi="宋体" w:cs="Arial" w:hint="eastAsia"/>
          <w:szCs w:val="21"/>
        </w:rPr>
        <w:t>基金，享有申购费率优惠，具体折扣费率以</w:t>
      </w:r>
      <w:r w:rsidR="00C0308C">
        <w:rPr>
          <w:rFonts w:ascii="宋体" w:hAnsi="宋体" w:hint="eastAsia"/>
          <w:bCs/>
          <w:szCs w:val="21"/>
        </w:rPr>
        <w:t>利得基金</w:t>
      </w:r>
      <w:r w:rsidR="008B0D7E" w:rsidRPr="008B0D7E">
        <w:rPr>
          <w:rFonts w:ascii="宋体" w:hAnsi="宋体" w:cs="Arial" w:hint="eastAsia"/>
          <w:szCs w:val="21"/>
        </w:rPr>
        <w:t>最新公示为准。</w:t>
      </w:r>
    </w:p>
    <w:p w:rsidR="000D43A5" w:rsidRPr="00D55F81" w:rsidRDefault="000D43A5" w:rsidP="000D43A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Arial" w:hAnsi="Arial" w:cs="Arial"/>
          <w:b/>
          <w:szCs w:val="21"/>
        </w:rPr>
      </w:pPr>
      <w:r w:rsidRPr="00D55F81">
        <w:rPr>
          <w:rFonts w:ascii="Arial" w:hAnsi="Arial" w:cs="Arial"/>
          <w:b/>
          <w:szCs w:val="21"/>
        </w:rPr>
        <w:t>咨询方式</w:t>
      </w:r>
    </w:p>
    <w:p w:rsidR="00252504" w:rsidRPr="000C6219" w:rsidRDefault="00C0308C" w:rsidP="00C0308C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C0308C">
        <w:rPr>
          <w:rFonts w:ascii="宋体" w:hAnsi="宋体" w:cs="Arial" w:hint="eastAsia"/>
          <w:szCs w:val="21"/>
        </w:rPr>
        <w:t>上海利得基金销售有限公司</w:t>
      </w:r>
    </w:p>
    <w:p w:rsidR="00C0308C" w:rsidRPr="00C0308C" w:rsidRDefault="00C0308C" w:rsidP="00C030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C0308C">
        <w:rPr>
          <w:rFonts w:ascii="宋体" w:hAnsi="宋体" w:cs="Arial" w:hint="eastAsia"/>
          <w:szCs w:val="21"/>
        </w:rPr>
        <w:t>客服电话：400-921-7755</w:t>
      </w:r>
    </w:p>
    <w:p w:rsidR="00C0308C" w:rsidRDefault="00C0308C" w:rsidP="00C030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 w:rsidRPr="00C0308C">
        <w:rPr>
          <w:rFonts w:ascii="宋体" w:hAnsi="宋体" w:cs="Arial" w:hint="eastAsia"/>
          <w:szCs w:val="21"/>
        </w:rPr>
        <w:t>网址：www.leadfund.com.cn</w:t>
      </w:r>
    </w:p>
    <w:p w:rsidR="00A3693F" w:rsidRPr="00A3693F" w:rsidRDefault="00A3693F" w:rsidP="00C0308C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泰康资产管理有限责任公司</w:t>
      </w:r>
    </w:p>
    <w:p w:rsidR="00A3693F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客服电话：400-18-95522</w:t>
      </w:r>
    </w:p>
    <w:p w:rsidR="006802DB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网站：www.tkfunds.com.cn</w:t>
      </w:r>
    </w:p>
    <w:p w:rsidR="00E60F6C" w:rsidRPr="000E015F" w:rsidRDefault="008133FF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特别提示</w:t>
      </w:r>
    </w:p>
    <w:p w:rsidR="003A0F54" w:rsidRDefault="00E60F6C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本</w:t>
      </w:r>
      <w:r w:rsidR="00976DCC" w:rsidRPr="000E015F">
        <w:rPr>
          <w:rFonts w:ascii="宋体" w:hAnsi="宋体" w:cs="Arial" w:hint="eastAsia"/>
          <w:szCs w:val="21"/>
        </w:rPr>
        <w:t>公告</w:t>
      </w:r>
      <w:r w:rsidRPr="000E015F">
        <w:rPr>
          <w:rFonts w:ascii="宋体" w:hAnsi="宋体" w:cs="Arial" w:hint="eastAsia"/>
          <w:szCs w:val="21"/>
        </w:rPr>
        <w:t>的解释权归</w:t>
      </w:r>
      <w:r w:rsidR="00C0308C">
        <w:rPr>
          <w:rFonts w:ascii="宋体" w:hAnsi="宋体" w:cs="Arial" w:hint="eastAsia"/>
          <w:szCs w:val="21"/>
        </w:rPr>
        <w:t>利得</w:t>
      </w:r>
      <w:r w:rsidR="00ED4528">
        <w:rPr>
          <w:rFonts w:ascii="宋体" w:hAnsi="宋体" w:cs="Arial" w:hint="eastAsia"/>
          <w:szCs w:val="21"/>
        </w:rPr>
        <w:t>基金</w:t>
      </w:r>
      <w:r w:rsidRPr="000E015F">
        <w:rPr>
          <w:rFonts w:ascii="宋体" w:hAnsi="宋体" w:cs="Arial" w:hint="eastAsia"/>
          <w:szCs w:val="21"/>
        </w:rPr>
        <w:t>所有。</w:t>
      </w:r>
    </w:p>
    <w:p w:rsidR="003A0F54" w:rsidRPr="003A0F54" w:rsidRDefault="003A0F54" w:rsidP="003A0F54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left="0" w:firstLineChars="200" w:firstLine="420"/>
        <w:jc w:val="left"/>
        <w:rPr>
          <w:rFonts w:ascii="宋体" w:hAnsi="宋体" w:cs="Arial" w:hint="eastAsia"/>
          <w:szCs w:val="21"/>
        </w:rPr>
      </w:pPr>
      <w:r w:rsidRPr="003A0F54">
        <w:rPr>
          <w:rFonts w:ascii="宋体" w:hAnsi="宋体" w:cs="Arial" w:hint="eastAsia"/>
          <w:szCs w:val="21"/>
        </w:rPr>
        <w:lastRenderedPageBreak/>
        <w:t>优惠活动期间，业务办理的具体时间、流程以销售机构规定为准。</w:t>
      </w:r>
    </w:p>
    <w:p w:rsidR="001613F3" w:rsidRDefault="003A62CB" w:rsidP="003A62CB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3A62CB" w:rsidRDefault="003A62CB" w:rsidP="00A3693F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1613F3" w:rsidRDefault="001613F3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Pr="000E015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0E015F" w:rsidRDefault="006A0374" w:rsidP="00C15731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泰康资产管理有限责任公司</w:t>
      </w:r>
    </w:p>
    <w:p w:rsidR="00271AFD" w:rsidRPr="000E015F" w:rsidRDefault="00D03603" w:rsidP="00C15731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20</w:t>
      </w:r>
      <w:r>
        <w:rPr>
          <w:rFonts w:ascii="宋体" w:hAnsi="宋体" w:cs="Arial"/>
          <w:szCs w:val="21"/>
        </w:rPr>
        <w:t>2</w:t>
      </w:r>
      <w:r w:rsidR="00013725">
        <w:rPr>
          <w:rFonts w:ascii="宋体" w:hAnsi="宋体" w:cs="Arial"/>
          <w:szCs w:val="21"/>
        </w:rPr>
        <w:t>1</w:t>
      </w:r>
      <w:r w:rsidRPr="000E015F">
        <w:rPr>
          <w:rFonts w:ascii="宋体" w:hAnsi="宋体" w:cs="Arial" w:hint="eastAsia"/>
          <w:szCs w:val="21"/>
        </w:rPr>
        <w:t>年</w:t>
      </w:r>
      <w:r w:rsidR="00C0308C">
        <w:rPr>
          <w:rFonts w:ascii="宋体" w:hAnsi="宋体" w:cs="Arial"/>
          <w:szCs w:val="21"/>
        </w:rPr>
        <w:t>7</w:t>
      </w:r>
      <w:r w:rsidRPr="000E015F">
        <w:rPr>
          <w:rFonts w:ascii="宋体" w:hAnsi="宋体" w:cs="Arial" w:hint="eastAsia"/>
          <w:szCs w:val="21"/>
        </w:rPr>
        <w:t>月</w:t>
      </w:r>
      <w:r w:rsidR="00C0308C">
        <w:rPr>
          <w:rFonts w:ascii="宋体" w:hAnsi="宋体" w:cs="Arial"/>
          <w:szCs w:val="21"/>
        </w:rPr>
        <w:t>12</w:t>
      </w:r>
      <w:r w:rsidRPr="000E015F">
        <w:rPr>
          <w:rFonts w:ascii="宋体" w:hAnsi="宋体" w:cs="Arial" w:hint="eastAsia"/>
          <w:szCs w:val="21"/>
        </w:rPr>
        <w:t>日</w:t>
      </w:r>
    </w:p>
    <w:sectPr w:rsidR="00271AFD" w:rsidRPr="000E015F" w:rsidSect="009A749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6C" w:rsidRDefault="00896A6C" w:rsidP="00625EB7">
      <w:r>
        <w:separator/>
      </w:r>
    </w:p>
  </w:endnote>
  <w:endnote w:type="continuationSeparator" w:id="0">
    <w:p w:rsidR="00896A6C" w:rsidRDefault="00896A6C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6C" w:rsidRDefault="00896A6C" w:rsidP="00625EB7">
      <w:r>
        <w:separator/>
      </w:r>
    </w:p>
  </w:footnote>
  <w:footnote w:type="continuationSeparator" w:id="0">
    <w:p w:rsidR="00896A6C" w:rsidRDefault="00896A6C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D"/>
    <w:multiLevelType w:val="hybridMultilevel"/>
    <w:tmpl w:val="724C35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5F6DD7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AC7039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1B1EBA"/>
    <w:multiLevelType w:val="hybridMultilevel"/>
    <w:tmpl w:val="1146FC98"/>
    <w:lvl w:ilvl="0" w:tplc="415862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2870D4"/>
    <w:multiLevelType w:val="hybridMultilevel"/>
    <w:tmpl w:val="B42ED7D0"/>
    <w:lvl w:ilvl="0" w:tplc="18361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9097504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90A4DCC"/>
    <w:multiLevelType w:val="hybridMultilevel"/>
    <w:tmpl w:val="2C9CAD82"/>
    <w:lvl w:ilvl="0" w:tplc="434E691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FB93EEF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96A"/>
    <w:rsid w:val="00001B49"/>
    <w:rsid w:val="00013725"/>
    <w:rsid w:val="00021AD9"/>
    <w:rsid w:val="00023667"/>
    <w:rsid w:val="0002403C"/>
    <w:rsid w:val="00025529"/>
    <w:rsid w:val="0003103C"/>
    <w:rsid w:val="00032C67"/>
    <w:rsid w:val="00040FDD"/>
    <w:rsid w:val="00043779"/>
    <w:rsid w:val="00044CFE"/>
    <w:rsid w:val="000479AA"/>
    <w:rsid w:val="00054B41"/>
    <w:rsid w:val="00063199"/>
    <w:rsid w:val="00066185"/>
    <w:rsid w:val="00085B94"/>
    <w:rsid w:val="00090BCD"/>
    <w:rsid w:val="00091E50"/>
    <w:rsid w:val="00093F75"/>
    <w:rsid w:val="000A30D7"/>
    <w:rsid w:val="000A53F3"/>
    <w:rsid w:val="000D43A5"/>
    <w:rsid w:val="000E015F"/>
    <w:rsid w:val="000E509B"/>
    <w:rsid w:val="000F414D"/>
    <w:rsid w:val="00100401"/>
    <w:rsid w:val="00100681"/>
    <w:rsid w:val="00104A4B"/>
    <w:rsid w:val="00122F16"/>
    <w:rsid w:val="00131A47"/>
    <w:rsid w:val="001418B0"/>
    <w:rsid w:val="0014595D"/>
    <w:rsid w:val="001613F3"/>
    <w:rsid w:val="00161910"/>
    <w:rsid w:val="00186981"/>
    <w:rsid w:val="001911CB"/>
    <w:rsid w:val="001A64F2"/>
    <w:rsid w:val="001A6B85"/>
    <w:rsid w:val="001C7882"/>
    <w:rsid w:val="001E1E0B"/>
    <w:rsid w:val="001E7EC6"/>
    <w:rsid w:val="001F1C04"/>
    <w:rsid w:val="0021598D"/>
    <w:rsid w:val="00216ADD"/>
    <w:rsid w:val="002235F7"/>
    <w:rsid w:val="00231FE4"/>
    <w:rsid w:val="002345F5"/>
    <w:rsid w:val="00241052"/>
    <w:rsid w:val="00245443"/>
    <w:rsid w:val="00246822"/>
    <w:rsid w:val="00252504"/>
    <w:rsid w:val="002536CA"/>
    <w:rsid w:val="00257B74"/>
    <w:rsid w:val="002603EF"/>
    <w:rsid w:val="00266B70"/>
    <w:rsid w:val="00271AFD"/>
    <w:rsid w:val="00271D93"/>
    <w:rsid w:val="00273EE9"/>
    <w:rsid w:val="002826EC"/>
    <w:rsid w:val="00291948"/>
    <w:rsid w:val="002D3A6E"/>
    <w:rsid w:val="002F33F4"/>
    <w:rsid w:val="00302545"/>
    <w:rsid w:val="003171F0"/>
    <w:rsid w:val="003207AA"/>
    <w:rsid w:val="00320CB2"/>
    <w:rsid w:val="003258E1"/>
    <w:rsid w:val="00326539"/>
    <w:rsid w:val="00332179"/>
    <w:rsid w:val="00335521"/>
    <w:rsid w:val="00337626"/>
    <w:rsid w:val="00344F25"/>
    <w:rsid w:val="00357DC6"/>
    <w:rsid w:val="0036568E"/>
    <w:rsid w:val="00377BD4"/>
    <w:rsid w:val="0038641D"/>
    <w:rsid w:val="003903D6"/>
    <w:rsid w:val="0039474B"/>
    <w:rsid w:val="0039790B"/>
    <w:rsid w:val="003A0F54"/>
    <w:rsid w:val="003A36F4"/>
    <w:rsid w:val="003A5796"/>
    <w:rsid w:val="003A62CB"/>
    <w:rsid w:val="003B1360"/>
    <w:rsid w:val="003B5FCD"/>
    <w:rsid w:val="003D040A"/>
    <w:rsid w:val="003D2FAC"/>
    <w:rsid w:val="003E596E"/>
    <w:rsid w:val="003F6FD5"/>
    <w:rsid w:val="00407495"/>
    <w:rsid w:val="004124C2"/>
    <w:rsid w:val="00414D22"/>
    <w:rsid w:val="0045789E"/>
    <w:rsid w:val="00461D07"/>
    <w:rsid w:val="00462DA4"/>
    <w:rsid w:val="00472A5A"/>
    <w:rsid w:val="00477083"/>
    <w:rsid w:val="0049659E"/>
    <w:rsid w:val="004A4BC0"/>
    <w:rsid w:val="004A68FA"/>
    <w:rsid w:val="004A767B"/>
    <w:rsid w:val="004C1B4C"/>
    <w:rsid w:val="004C51D6"/>
    <w:rsid w:val="004D2222"/>
    <w:rsid w:val="004F253C"/>
    <w:rsid w:val="0050669B"/>
    <w:rsid w:val="00507AC6"/>
    <w:rsid w:val="0051769F"/>
    <w:rsid w:val="00536A19"/>
    <w:rsid w:val="005471CF"/>
    <w:rsid w:val="00561113"/>
    <w:rsid w:val="0056769E"/>
    <w:rsid w:val="00582379"/>
    <w:rsid w:val="005875FF"/>
    <w:rsid w:val="005A283F"/>
    <w:rsid w:val="005A3111"/>
    <w:rsid w:val="005B74AC"/>
    <w:rsid w:val="005C72D5"/>
    <w:rsid w:val="005D4932"/>
    <w:rsid w:val="005D4E5B"/>
    <w:rsid w:val="005E4438"/>
    <w:rsid w:val="005F5BE8"/>
    <w:rsid w:val="005F68C5"/>
    <w:rsid w:val="005F76E0"/>
    <w:rsid w:val="006045A2"/>
    <w:rsid w:val="0060548D"/>
    <w:rsid w:val="006112A8"/>
    <w:rsid w:val="00611876"/>
    <w:rsid w:val="00613699"/>
    <w:rsid w:val="00615EC8"/>
    <w:rsid w:val="00625EB7"/>
    <w:rsid w:val="00634344"/>
    <w:rsid w:val="00640D5F"/>
    <w:rsid w:val="006523DA"/>
    <w:rsid w:val="0065311D"/>
    <w:rsid w:val="00655FCF"/>
    <w:rsid w:val="006562F8"/>
    <w:rsid w:val="00657F32"/>
    <w:rsid w:val="0066624E"/>
    <w:rsid w:val="00670144"/>
    <w:rsid w:val="00675C44"/>
    <w:rsid w:val="006802DB"/>
    <w:rsid w:val="006864F2"/>
    <w:rsid w:val="00687C3B"/>
    <w:rsid w:val="006921B6"/>
    <w:rsid w:val="0069496F"/>
    <w:rsid w:val="006A0374"/>
    <w:rsid w:val="006D655E"/>
    <w:rsid w:val="006E446D"/>
    <w:rsid w:val="0073074B"/>
    <w:rsid w:val="00731C81"/>
    <w:rsid w:val="00746824"/>
    <w:rsid w:val="007473C0"/>
    <w:rsid w:val="007519AB"/>
    <w:rsid w:val="00751F9E"/>
    <w:rsid w:val="00757DC2"/>
    <w:rsid w:val="007614DF"/>
    <w:rsid w:val="007639E9"/>
    <w:rsid w:val="00774FB0"/>
    <w:rsid w:val="007838F8"/>
    <w:rsid w:val="00785571"/>
    <w:rsid w:val="00795E7D"/>
    <w:rsid w:val="007A7931"/>
    <w:rsid w:val="007B648F"/>
    <w:rsid w:val="007C6576"/>
    <w:rsid w:val="007C736E"/>
    <w:rsid w:val="007D1EEE"/>
    <w:rsid w:val="007D30F3"/>
    <w:rsid w:val="007E249D"/>
    <w:rsid w:val="008133FF"/>
    <w:rsid w:val="00813695"/>
    <w:rsid w:val="00822B71"/>
    <w:rsid w:val="00823A16"/>
    <w:rsid w:val="0083217F"/>
    <w:rsid w:val="008456B0"/>
    <w:rsid w:val="00846BDA"/>
    <w:rsid w:val="00855F26"/>
    <w:rsid w:val="00860F7D"/>
    <w:rsid w:val="00875F5B"/>
    <w:rsid w:val="00887D80"/>
    <w:rsid w:val="00896A6C"/>
    <w:rsid w:val="008A55BE"/>
    <w:rsid w:val="008B0D7E"/>
    <w:rsid w:val="008B1A34"/>
    <w:rsid w:val="008B4492"/>
    <w:rsid w:val="008C09C7"/>
    <w:rsid w:val="008D15AF"/>
    <w:rsid w:val="008D477C"/>
    <w:rsid w:val="008E32ED"/>
    <w:rsid w:val="008E5CB1"/>
    <w:rsid w:val="0090388A"/>
    <w:rsid w:val="00903B0E"/>
    <w:rsid w:val="0090587A"/>
    <w:rsid w:val="00913C02"/>
    <w:rsid w:val="009220DF"/>
    <w:rsid w:val="00940402"/>
    <w:rsid w:val="00945534"/>
    <w:rsid w:val="009460B7"/>
    <w:rsid w:val="00950293"/>
    <w:rsid w:val="00956BC8"/>
    <w:rsid w:val="00961002"/>
    <w:rsid w:val="0097276B"/>
    <w:rsid w:val="00976DCC"/>
    <w:rsid w:val="0099093F"/>
    <w:rsid w:val="00993ED2"/>
    <w:rsid w:val="009A15F1"/>
    <w:rsid w:val="009A3487"/>
    <w:rsid w:val="009A7493"/>
    <w:rsid w:val="009B4C28"/>
    <w:rsid w:val="009C4632"/>
    <w:rsid w:val="009C510A"/>
    <w:rsid w:val="009D3288"/>
    <w:rsid w:val="009D5805"/>
    <w:rsid w:val="009F3ECF"/>
    <w:rsid w:val="009F7EAA"/>
    <w:rsid w:val="00A106C7"/>
    <w:rsid w:val="00A10E48"/>
    <w:rsid w:val="00A127DE"/>
    <w:rsid w:val="00A220E6"/>
    <w:rsid w:val="00A248A0"/>
    <w:rsid w:val="00A24EBD"/>
    <w:rsid w:val="00A33379"/>
    <w:rsid w:val="00A33403"/>
    <w:rsid w:val="00A3693F"/>
    <w:rsid w:val="00A36C0B"/>
    <w:rsid w:val="00A6136F"/>
    <w:rsid w:val="00A631BB"/>
    <w:rsid w:val="00A71530"/>
    <w:rsid w:val="00A7194F"/>
    <w:rsid w:val="00A84C76"/>
    <w:rsid w:val="00A9210C"/>
    <w:rsid w:val="00A95D70"/>
    <w:rsid w:val="00A960ED"/>
    <w:rsid w:val="00AA5936"/>
    <w:rsid w:val="00AA635D"/>
    <w:rsid w:val="00AA7A95"/>
    <w:rsid w:val="00AB2209"/>
    <w:rsid w:val="00AB2349"/>
    <w:rsid w:val="00AC2861"/>
    <w:rsid w:val="00AC7DD4"/>
    <w:rsid w:val="00AD1CB5"/>
    <w:rsid w:val="00AD20BA"/>
    <w:rsid w:val="00AD6752"/>
    <w:rsid w:val="00AD7F1C"/>
    <w:rsid w:val="00AE26EF"/>
    <w:rsid w:val="00AF32CF"/>
    <w:rsid w:val="00AF6384"/>
    <w:rsid w:val="00B11FE0"/>
    <w:rsid w:val="00B35226"/>
    <w:rsid w:val="00B47A9B"/>
    <w:rsid w:val="00B53361"/>
    <w:rsid w:val="00B60C8D"/>
    <w:rsid w:val="00B63EC0"/>
    <w:rsid w:val="00B824E6"/>
    <w:rsid w:val="00BA1DD7"/>
    <w:rsid w:val="00BA2134"/>
    <w:rsid w:val="00BA6597"/>
    <w:rsid w:val="00BB2601"/>
    <w:rsid w:val="00BC120D"/>
    <w:rsid w:val="00BD27D8"/>
    <w:rsid w:val="00BD6147"/>
    <w:rsid w:val="00BD658B"/>
    <w:rsid w:val="00BF33B4"/>
    <w:rsid w:val="00C0308C"/>
    <w:rsid w:val="00C15731"/>
    <w:rsid w:val="00C207A4"/>
    <w:rsid w:val="00C222B0"/>
    <w:rsid w:val="00C25D2D"/>
    <w:rsid w:val="00C27DDE"/>
    <w:rsid w:val="00C33E82"/>
    <w:rsid w:val="00C41F26"/>
    <w:rsid w:val="00C47699"/>
    <w:rsid w:val="00C501E0"/>
    <w:rsid w:val="00C65C02"/>
    <w:rsid w:val="00C876AC"/>
    <w:rsid w:val="00C90437"/>
    <w:rsid w:val="00C90632"/>
    <w:rsid w:val="00CC15ED"/>
    <w:rsid w:val="00CC5CFB"/>
    <w:rsid w:val="00CD447B"/>
    <w:rsid w:val="00CD78C4"/>
    <w:rsid w:val="00CE54DD"/>
    <w:rsid w:val="00CE6F37"/>
    <w:rsid w:val="00CF27B8"/>
    <w:rsid w:val="00D02909"/>
    <w:rsid w:val="00D03603"/>
    <w:rsid w:val="00D0477A"/>
    <w:rsid w:val="00D130C6"/>
    <w:rsid w:val="00D154B1"/>
    <w:rsid w:val="00D157A9"/>
    <w:rsid w:val="00D17383"/>
    <w:rsid w:val="00D200FB"/>
    <w:rsid w:val="00D23E79"/>
    <w:rsid w:val="00D23FC7"/>
    <w:rsid w:val="00D24354"/>
    <w:rsid w:val="00D26633"/>
    <w:rsid w:val="00D34A94"/>
    <w:rsid w:val="00D413A1"/>
    <w:rsid w:val="00D41CCC"/>
    <w:rsid w:val="00D6323E"/>
    <w:rsid w:val="00D63879"/>
    <w:rsid w:val="00D64625"/>
    <w:rsid w:val="00D72739"/>
    <w:rsid w:val="00D732C5"/>
    <w:rsid w:val="00D84520"/>
    <w:rsid w:val="00D90CE6"/>
    <w:rsid w:val="00D96475"/>
    <w:rsid w:val="00DA2DC6"/>
    <w:rsid w:val="00DC01CF"/>
    <w:rsid w:val="00DC3BFC"/>
    <w:rsid w:val="00DD14BF"/>
    <w:rsid w:val="00DE2802"/>
    <w:rsid w:val="00DE6C7A"/>
    <w:rsid w:val="00E03DD2"/>
    <w:rsid w:val="00E1545C"/>
    <w:rsid w:val="00E23983"/>
    <w:rsid w:val="00E3547C"/>
    <w:rsid w:val="00E379BF"/>
    <w:rsid w:val="00E45C58"/>
    <w:rsid w:val="00E60F6C"/>
    <w:rsid w:val="00E65ECC"/>
    <w:rsid w:val="00E70DD8"/>
    <w:rsid w:val="00E85E76"/>
    <w:rsid w:val="00E92215"/>
    <w:rsid w:val="00E924D4"/>
    <w:rsid w:val="00EB3E04"/>
    <w:rsid w:val="00EB5841"/>
    <w:rsid w:val="00EC3E92"/>
    <w:rsid w:val="00EC4135"/>
    <w:rsid w:val="00ED4528"/>
    <w:rsid w:val="00ED4E28"/>
    <w:rsid w:val="00EF3B32"/>
    <w:rsid w:val="00F07090"/>
    <w:rsid w:val="00F13155"/>
    <w:rsid w:val="00F24686"/>
    <w:rsid w:val="00F419B3"/>
    <w:rsid w:val="00F41C91"/>
    <w:rsid w:val="00F4437A"/>
    <w:rsid w:val="00F8082D"/>
    <w:rsid w:val="00F85694"/>
    <w:rsid w:val="00FA2082"/>
    <w:rsid w:val="00FB077B"/>
    <w:rsid w:val="00FB3920"/>
    <w:rsid w:val="00FB59EC"/>
    <w:rsid w:val="00FB738D"/>
    <w:rsid w:val="00FB799F"/>
    <w:rsid w:val="00FC4B2C"/>
    <w:rsid w:val="00FC767A"/>
    <w:rsid w:val="00FD019A"/>
    <w:rsid w:val="00FE76FB"/>
    <w:rsid w:val="00FF2453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21AD9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21AD9"/>
    <w:rPr>
      <w:rFonts w:ascii="Calibri" w:hAnsi="Calibri" w:cs="宋体"/>
      <w:b/>
      <w:bCs/>
      <w:kern w:val="2"/>
      <w:sz w:val="21"/>
      <w:szCs w:val="24"/>
    </w:rPr>
  </w:style>
  <w:style w:type="table" w:styleId="ae">
    <w:name w:val="Table Grid"/>
    <w:basedOn w:val="a2"/>
    <w:uiPriority w:val="99"/>
    <w:semiHidden/>
    <w:unhideWhenUsed/>
    <w:rsid w:val="006E4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1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94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26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78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9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9D32E-FB19-4731-9937-876B872D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2021-07-11T16:07:00Z</dcterms:created>
  <dcterms:modified xsi:type="dcterms:W3CDTF">2021-07-11T16:07:00Z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