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C36A15" w:rsidRDefault="00F80CB4" w:rsidP="00C36A15">
      <w:pPr>
        <w:spacing w:line="540" w:lineRule="exact"/>
        <w:ind w:firstLineChars="50" w:firstLine="141"/>
        <w:jc w:val="center"/>
        <w:rPr>
          <w:rFonts w:ascii="Times New Roman" w:eastAsia="宋体" w:hAnsi="Times New Roman" w:cs="Times New Roman"/>
          <w:b/>
          <w:bCs/>
          <w:color w:val="000000"/>
          <w:kern w:val="0"/>
          <w:sz w:val="28"/>
          <w:szCs w:val="28"/>
        </w:rPr>
      </w:pPr>
      <w:r w:rsidRPr="00F80CB4">
        <w:rPr>
          <w:rFonts w:ascii="Times New Roman" w:eastAsia="宋体" w:hAnsi="Times New Roman" w:cs="Times New Roman" w:hint="eastAsia"/>
          <w:b/>
          <w:bCs/>
          <w:color w:val="000000"/>
          <w:kern w:val="0"/>
          <w:sz w:val="28"/>
          <w:szCs w:val="28"/>
        </w:rPr>
        <w:t>财通基金管理有限公司旗下基金更新招募说明书及基金产品资料概要的提示性公告</w:t>
      </w:r>
    </w:p>
    <w:p w:rsidR="00056EE0" w:rsidRPr="00C36A15" w:rsidRDefault="00C13BCB"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
      <w:r w:rsidRPr="00C36A15">
        <w:rPr>
          <w:rFonts w:ascii="Times New Roman" w:eastAsia="宋体" w:hAnsi="Times New Roman" w:cs="Times New Roman"/>
          <w:bCs/>
          <w:color w:val="000000"/>
          <w:kern w:val="0"/>
          <w:sz w:val="24"/>
          <w:szCs w:val="24"/>
        </w:rPr>
        <w:t>财通基金管理有限公司</w:t>
      </w:r>
      <w:r>
        <w:rPr>
          <w:rFonts w:ascii="Times New Roman" w:eastAsia="宋体" w:hAnsi="Times New Roman" w:cs="Times New Roman" w:hint="eastAsia"/>
          <w:bCs/>
          <w:color w:val="000000"/>
          <w:kern w:val="0"/>
          <w:sz w:val="24"/>
          <w:szCs w:val="24"/>
        </w:rPr>
        <w:t>（下称“本公司”）</w:t>
      </w:r>
      <w:r w:rsidR="00056EE0" w:rsidRPr="00C36A15">
        <w:rPr>
          <w:rFonts w:ascii="Times New Roman" w:eastAsia="宋体" w:hAnsi="Times New Roman" w:cs="Times New Roman"/>
          <w:bCs/>
          <w:color w:val="000000"/>
          <w:kern w:val="0"/>
          <w:sz w:val="24"/>
          <w:szCs w:val="24"/>
        </w:rPr>
        <w:t>旗下</w:t>
      </w:r>
      <w:r>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0"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1</w:t>
      </w:r>
      <w:r w:rsidRPr="00990D40">
        <w:rPr>
          <w:rFonts w:ascii="Times New Roman" w:eastAsia="宋体" w:hAnsi="Times New Roman" w:cs="Times New Roman" w:hint="eastAsia"/>
          <w:bCs/>
          <w:color w:val="000000"/>
          <w:kern w:val="0"/>
          <w:sz w:val="24"/>
          <w:szCs w:val="24"/>
        </w:rPr>
        <w:t>、财通价值动量混合型证券投资基金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1"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2</w:t>
      </w:r>
      <w:r w:rsidRPr="00990D40">
        <w:rPr>
          <w:rFonts w:ascii="Times New Roman" w:eastAsia="宋体" w:hAnsi="Times New Roman" w:cs="Times New Roman" w:hint="eastAsia"/>
          <w:bCs/>
          <w:color w:val="000000"/>
          <w:kern w:val="0"/>
          <w:sz w:val="24"/>
          <w:szCs w:val="24"/>
        </w:rPr>
        <w:t>、</w:t>
      </w:r>
      <w:r w:rsidR="002E37FD" w:rsidRPr="002E37FD">
        <w:rPr>
          <w:rFonts w:ascii="Times New Roman" w:eastAsia="宋体" w:hAnsi="Times New Roman" w:cs="Times New Roman" w:hint="eastAsia"/>
          <w:bCs/>
          <w:color w:val="000000"/>
          <w:kern w:val="0"/>
          <w:sz w:val="24"/>
          <w:szCs w:val="24"/>
        </w:rPr>
        <w:t>财通可转债债券型证券投资基金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3</w:t>
      </w:r>
      <w:r w:rsidRPr="00990D40">
        <w:rPr>
          <w:rFonts w:ascii="Times New Roman" w:eastAsia="宋体" w:hAnsi="Times New Roman" w:cs="Times New Roman" w:hint="eastAsia"/>
          <w:bCs/>
          <w:color w:val="000000"/>
          <w:kern w:val="0"/>
          <w:sz w:val="24"/>
          <w:szCs w:val="24"/>
        </w:rPr>
        <w:t>、财通收益增强债券型证券投资基金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4</w:t>
      </w:r>
      <w:r w:rsidRPr="00990D40">
        <w:rPr>
          <w:rFonts w:ascii="Times New Roman" w:eastAsia="宋体" w:hAnsi="Times New Roman" w:cs="Times New Roman" w:hint="eastAsia"/>
          <w:bCs/>
          <w:color w:val="000000"/>
          <w:kern w:val="0"/>
          <w:sz w:val="24"/>
          <w:szCs w:val="24"/>
        </w:rPr>
        <w:t>、中证财通中国可持续发展</w:t>
      </w:r>
      <w:r w:rsidRPr="00990D40">
        <w:rPr>
          <w:rFonts w:ascii="Times New Roman" w:eastAsia="宋体" w:hAnsi="Times New Roman" w:cs="Times New Roman" w:hint="eastAsia"/>
          <w:bCs/>
          <w:color w:val="000000"/>
          <w:kern w:val="0"/>
          <w:sz w:val="24"/>
          <w:szCs w:val="24"/>
        </w:rPr>
        <w:t>100</w:t>
      </w:r>
      <w:r w:rsidRPr="00990D40">
        <w:rPr>
          <w:rFonts w:ascii="Times New Roman" w:eastAsia="宋体" w:hAnsi="Times New Roman" w:cs="Times New Roman" w:hint="eastAsia"/>
          <w:bCs/>
          <w:color w:val="000000"/>
          <w:kern w:val="0"/>
          <w:sz w:val="24"/>
          <w:szCs w:val="24"/>
        </w:rPr>
        <w:t>（</w:t>
      </w:r>
      <w:r w:rsidRPr="00990D40">
        <w:rPr>
          <w:rFonts w:ascii="Times New Roman" w:eastAsia="宋体" w:hAnsi="Times New Roman" w:cs="Times New Roman" w:hint="eastAsia"/>
          <w:bCs/>
          <w:color w:val="000000"/>
          <w:kern w:val="0"/>
          <w:sz w:val="24"/>
          <w:szCs w:val="24"/>
        </w:rPr>
        <w:t>EC</w:t>
      </w:r>
      <w:bookmarkStart w:id="4" w:name="_GoBack"/>
      <w:bookmarkEnd w:id="4"/>
      <w:r w:rsidRPr="00990D40">
        <w:rPr>
          <w:rFonts w:ascii="Times New Roman" w:eastAsia="宋体" w:hAnsi="Times New Roman" w:cs="Times New Roman" w:hint="eastAsia"/>
          <w:bCs/>
          <w:color w:val="000000"/>
          <w:kern w:val="0"/>
          <w:sz w:val="24"/>
          <w:szCs w:val="24"/>
        </w:rPr>
        <w:t>PI ESG</w:t>
      </w:r>
      <w:r w:rsidRPr="00990D40">
        <w:rPr>
          <w:rFonts w:ascii="Times New Roman" w:eastAsia="宋体" w:hAnsi="Times New Roman" w:cs="Times New Roman" w:hint="eastAsia"/>
          <w:bCs/>
          <w:color w:val="000000"/>
          <w:kern w:val="0"/>
          <w:sz w:val="24"/>
          <w:szCs w:val="24"/>
        </w:rPr>
        <w:t>）指数增强型</w:t>
      </w:r>
      <w:r w:rsidR="00375273">
        <w:rPr>
          <w:rFonts w:ascii="Times New Roman" w:eastAsia="宋体" w:hAnsi="Times New Roman" w:cs="Times New Roman" w:hint="eastAsia"/>
          <w:bCs/>
          <w:color w:val="000000"/>
          <w:kern w:val="0"/>
          <w:sz w:val="24"/>
          <w:szCs w:val="24"/>
        </w:rPr>
        <w:t>证券投资</w:t>
      </w:r>
      <w:r w:rsidRPr="00990D40">
        <w:rPr>
          <w:rFonts w:ascii="Times New Roman" w:eastAsia="宋体" w:hAnsi="Times New Roman" w:cs="Times New Roman" w:hint="eastAsia"/>
          <w:bCs/>
          <w:color w:val="000000"/>
          <w:kern w:val="0"/>
          <w:sz w:val="24"/>
          <w:szCs w:val="24"/>
        </w:rPr>
        <w:t>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5"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5</w:t>
      </w:r>
      <w:r w:rsidRPr="00990D40">
        <w:rPr>
          <w:rFonts w:ascii="Times New Roman" w:eastAsia="宋体" w:hAnsi="Times New Roman" w:cs="Times New Roman" w:hint="eastAsia"/>
          <w:bCs/>
          <w:color w:val="000000"/>
          <w:kern w:val="0"/>
          <w:sz w:val="24"/>
          <w:szCs w:val="24"/>
        </w:rPr>
        <w:t>、财通可持续发展主题混合型证券投资基金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6"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6</w:t>
      </w:r>
      <w:r w:rsidRPr="00990D40">
        <w:rPr>
          <w:rFonts w:ascii="Times New Roman" w:eastAsia="宋体" w:hAnsi="Times New Roman" w:cs="Times New Roman" w:hint="eastAsia"/>
          <w:bCs/>
          <w:color w:val="000000"/>
          <w:kern w:val="0"/>
          <w:sz w:val="24"/>
          <w:szCs w:val="24"/>
        </w:rPr>
        <w:t>、财通纯债债券型证券投资基金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7"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7</w:t>
      </w:r>
      <w:r w:rsidRPr="00990D40">
        <w:rPr>
          <w:rFonts w:ascii="Times New Roman" w:eastAsia="宋体" w:hAnsi="Times New Roman" w:cs="Times New Roman" w:hint="eastAsia"/>
          <w:bCs/>
          <w:color w:val="000000"/>
          <w:kern w:val="0"/>
          <w:sz w:val="24"/>
          <w:szCs w:val="24"/>
        </w:rPr>
        <w:t>、财通成长优选混合型证券投资基金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8"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8</w:t>
      </w:r>
      <w:r w:rsidRPr="00990D40">
        <w:rPr>
          <w:rFonts w:ascii="Times New Roman" w:eastAsia="宋体" w:hAnsi="Times New Roman" w:cs="Times New Roman" w:hint="eastAsia"/>
          <w:bCs/>
          <w:color w:val="000000"/>
          <w:kern w:val="0"/>
          <w:sz w:val="24"/>
          <w:szCs w:val="24"/>
        </w:rPr>
        <w:t>、财通多策略精选混合型证券投资基金</w:t>
      </w:r>
      <w:r w:rsidRPr="00990D40">
        <w:rPr>
          <w:rFonts w:ascii="Times New Roman" w:eastAsia="宋体" w:hAnsi="Times New Roman" w:cs="Times New Roman" w:hint="eastAsia"/>
          <w:bCs/>
          <w:color w:val="000000"/>
          <w:kern w:val="0"/>
          <w:sz w:val="24"/>
          <w:szCs w:val="24"/>
        </w:rPr>
        <w:t>(LOF)</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9"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9</w:t>
      </w:r>
      <w:r w:rsidRPr="00990D40">
        <w:rPr>
          <w:rFonts w:ascii="Times New Roman" w:eastAsia="宋体" w:hAnsi="Times New Roman" w:cs="Times New Roman" w:hint="eastAsia"/>
          <w:bCs/>
          <w:color w:val="000000"/>
          <w:kern w:val="0"/>
          <w:sz w:val="24"/>
          <w:szCs w:val="24"/>
        </w:rPr>
        <w:t>、财通多策略升级混合型证券投资基金</w:t>
      </w:r>
      <w:r w:rsidRPr="00990D40">
        <w:rPr>
          <w:rFonts w:ascii="Times New Roman" w:eastAsia="宋体" w:hAnsi="Times New Roman" w:cs="Times New Roman" w:hint="eastAsia"/>
          <w:bCs/>
          <w:color w:val="000000"/>
          <w:kern w:val="0"/>
          <w:sz w:val="24"/>
          <w:szCs w:val="24"/>
        </w:rPr>
        <w:t>(LOF)</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10" w:author="ZHONGM" w:date="2021-06-26T00:25:00Z">
          <w:pPr>
            <w:widowControl/>
            <w:spacing w:beforeLines="50" w:afterLines="50" w:line="360" w:lineRule="auto"/>
            <w:ind w:firstLineChars="200" w:firstLine="480"/>
            <w:outlineLvl w:val="5"/>
          </w:pPr>
        </w:pPrChange>
      </w:pPr>
      <w:r w:rsidRPr="00BF6964">
        <w:rPr>
          <w:rFonts w:ascii="Times New Roman" w:eastAsia="宋体" w:hAnsi="Times New Roman" w:cs="Times New Roman" w:hint="eastAsia"/>
          <w:bCs/>
          <w:color w:val="000000"/>
          <w:kern w:val="0"/>
          <w:sz w:val="24"/>
          <w:szCs w:val="24"/>
        </w:rPr>
        <w:t>10</w:t>
      </w:r>
      <w:r w:rsidRPr="00BF6964">
        <w:rPr>
          <w:rFonts w:ascii="Times New Roman" w:eastAsia="宋体" w:hAnsi="Times New Roman" w:cs="Times New Roman" w:hint="eastAsia"/>
          <w:bCs/>
          <w:color w:val="000000"/>
          <w:kern w:val="0"/>
          <w:sz w:val="24"/>
          <w:szCs w:val="24"/>
        </w:rPr>
        <w:t>、财通财通宝货币市场基金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11"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11</w:t>
      </w:r>
      <w:r w:rsidRPr="00990D40">
        <w:rPr>
          <w:rFonts w:ascii="Times New Roman" w:eastAsia="宋体" w:hAnsi="Times New Roman" w:cs="Times New Roman" w:hint="eastAsia"/>
          <w:bCs/>
          <w:color w:val="000000"/>
          <w:kern w:val="0"/>
          <w:sz w:val="24"/>
          <w:szCs w:val="24"/>
        </w:rPr>
        <w:t>、财通多策略福享混合型证券投资基金（</w:t>
      </w:r>
      <w:r w:rsidRPr="00990D40">
        <w:rPr>
          <w:rFonts w:ascii="Times New Roman" w:eastAsia="宋体" w:hAnsi="Times New Roman" w:cs="Times New Roman" w:hint="eastAsia"/>
          <w:bCs/>
          <w:color w:val="000000"/>
          <w:kern w:val="0"/>
          <w:sz w:val="24"/>
          <w:szCs w:val="24"/>
        </w:rPr>
        <w:t>LOF</w:t>
      </w:r>
      <w:r w:rsidRPr="00990D40">
        <w:rPr>
          <w:rFonts w:ascii="Times New Roman" w:eastAsia="宋体" w:hAnsi="Times New Roman" w:cs="Times New Roman" w:hint="eastAsia"/>
          <w:bCs/>
          <w:color w:val="000000"/>
          <w:kern w:val="0"/>
          <w:sz w:val="24"/>
          <w:szCs w:val="24"/>
        </w:rPr>
        <w:t>）</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12" w:author="ZHONGM" w:date="2021-06-26T00:25:00Z">
          <w:pPr>
            <w:widowControl/>
            <w:spacing w:beforeLines="50" w:afterLines="50" w:line="360" w:lineRule="auto"/>
            <w:ind w:firstLineChars="200" w:firstLine="480"/>
            <w:outlineLvl w:val="5"/>
          </w:pPr>
        </w:pPrChange>
      </w:pPr>
      <w:r w:rsidRPr="00BF6964">
        <w:rPr>
          <w:rFonts w:ascii="Times New Roman" w:eastAsia="宋体" w:hAnsi="Times New Roman" w:cs="Times New Roman" w:hint="eastAsia"/>
          <w:bCs/>
          <w:color w:val="000000"/>
          <w:kern w:val="0"/>
          <w:sz w:val="24"/>
          <w:szCs w:val="24"/>
        </w:rPr>
        <w:t>12</w:t>
      </w:r>
      <w:r w:rsidRPr="00BF6964">
        <w:rPr>
          <w:rFonts w:ascii="Times New Roman" w:eastAsia="宋体" w:hAnsi="Times New Roman" w:cs="Times New Roman" w:hint="eastAsia"/>
          <w:bCs/>
          <w:color w:val="000000"/>
          <w:kern w:val="0"/>
          <w:sz w:val="24"/>
          <w:szCs w:val="24"/>
        </w:rPr>
        <w:t>、</w:t>
      </w:r>
      <w:r w:rsidR="00375273" w:rsidRPr="00BF6964">
        <w:rPr>
          <w:rFonts w:ascii="Times New Roman" w:eastAsia="宋体" w:hAnsi="Times New Roman" w:cs="Times New Roman" w:hint="eastAsia"/>
          <w:bCs/>
          <w:color w:val="000000"/>
          <w:kern w:val="0"/>
          <w:sz w:val="24"/>
          <w:szCs w:val="24"/>
        </w:rPr>
        <w:t>财通多策略福瑞混合型发起式证券投资基金（</w:t>
      </w:r>
      <w:r w:rsidR="00375273" w:rsidRPr="00BF6964">
        <w:rPr>
          <w:rFonts w:ascii="Times New Roman" w:eastAsia="宋体" w:hAnsi="Times New Roman" w:cs="Times New Roman" w:hint="eastAsia"/>
          <w:bCs/>
          <w:color w:val="000000"/>
          <w:kern w:val="0"/>
          <w:sz w:val="24"/>
          <w:szCs w:val="24"/>
        </w:rPr>
        <w:t>LOF</w:t>
      </w:r>
      <w:r w:rsidR="00375273" w:rsidRPr="00BF6964">
        <w:rPr>
          <w:rFonts w:ascii="Times New Roman" w:eastAsia="宋体" w:hAnsi="Times New Roman" w:cs="Times New Roman" w:hint="eastAsia"/>
          <w:bCs/>
          <w:color w:val="000000"/>
          <w:kern w:val="0"/>
          <w:sz w:val="24"/>
          <w:szCs w:val="24"/>
        </w:rPr>
        <w:t>）</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13"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13</w:t>
      </w:r>
      <w:r w:rsidR="00BC4550" w:rsidRPr="00990D40">
        <w:rPr>
          <w:rFonts w:ascii="Times New Roman" w:eastAsia="宋体" w:hAnsi="Times New Roman" w:cs="Times New Roman" w:hint="eastAsia"/>
          <w:bCs/>
          <w:color w:val="000000"/>
          <w:kern w:val="0"/>
          <w:sz w:val="24"/>
          <w:szCs w:val="24"/>
        </w:rPr>
        <w:t>、</w:t>
      </w:r>
      <w:r w:rsidR="00B0783E" w:rsidRPr="00B0783E">
        <w:rPr>
          <w:rFonts w:ascii="Times New Roman" w:eastAsia="宋体" w:hAnsi="Times New Roman" w:cs="Times New Roman" w:hint="eastAsia"/>
          <w:bCs/>
          <w:color w:val="000000"/>
          <w:kern w:val="0"/>
          <w:sz w:val="24"/>
          <w:szCs w:val="24"/>
        </w:rPr>
        <w:t>财通福盛多策略混合型发起式证券投资基金（</w:t>
      </w:r>
      <w:r w:rsidR="00B0783E" w:rsidRPr="00B0783E">
        <w:rPr>
          <w:rFonts w:ascii="Times New Roman" w:eastAsia="宋体" w:hAnsi="Times New Roman" w:cs="Times New Roman" w:hint="eastAsia"/>
          <w:bCs/>
          <w:color w:val="000000"/>
          <w:kern w:val="0"/>
          <w:sz w:val="24"/>
          <w:szCs w:val="24"/>
        </w:rPr>
        <w:t>LOF</w:t>
      </w:r>
      <w:r w:rsidR="00B0783E" w:rsidRP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14" w:author="ZHONGM" w:date="2021-06-26T00:25:00Z">
          <w:pPr>
            <w:widowControl/>
            <w:spacing w:beforeLines="50" w:afterLines="50" w:line="360" w:lineRule="auto"/>
            <w:ind w:firstLineChars="200" w:firstLine="480"/>
            <w:outlineLvl w:val="5"/>
          </w:pPr>
        </w:pPrChange>
      </w:pPr>
      <w:r w:rsidRPr="00BF6964">
        <w:rPr>
          <w:rFonts w:ascii="Times New Roman" w:eastAsia="宋体" w:hAnsi="Times New Roman" w:cs="Times New Roman" w:hint="eastAsia"/>
          <w:bCs/>
          <w:color w:val="000000"/>
          <w:kern w:val="0"/>
          <w:sz w:val="24"/>
          <w:szCs w:val="24"/>
        </w:rPr>
        <w:t>14</w:t>
      </w:r>
      <w:r w:rsidRPr="00BF6964">
        <w:rPr>
          <w:rFonts w:ascii="Times New Roman" w:eastAsia="宋体" w:hAnsi="Times New Roman" w:cs="Times New Roman" w:hint="eastAsia"/>
          <w:bCs/>
          <w:color w:val="000000"/>
          <w:kern w:val="0"/>
          <w:sz w:val="24"/>
          <w:szCs w:val="24"/>
        </w:rPr>
        <w:t>、财通多策略福鑫定期开放灵活配置混合型发起式证券投资基金</w:t>
      </w:r>
      <w:r w:rsidR="00B0783E">
        <w:rPr>
          <w:rFonts w:ascii="Times New Roman" w:eastAsia="宋体" w:hAnsi="Times New Roman" w:cs="Times New Roman" w:hint="eastAsia"/>
          <w:bCs/>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15"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t>15</w:t>
      </w:r>
      <w:r w:rsidRPr="00100E93">
        <w:rPr>
          <w:rFonts w:ascii="Times New Roman" w:hAnsi="Times New Roman" w:hint="eastAsia"/>
          <w:color w:val="000000"/>
          <w:kern w:val="0"/>
          <w:sz w:val="24"/>
          <w:szCs w:val="24"/>
        </w:rPr>
        <w:t>、财通多策略福佑定期开放灵活配置混合型发起式证券投资基金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16" w:author="ZHONGM" w:date="2021-06-26T00:25:00Z">
          <w:pPr>
            <w:widowControl/>
            <w:spacing w:beforeLines="50" w:afterLines="50" w:line="360" w:lineRule="auto"/>
            <w:ind w:firstLineChars="200" w:firstLine="480"/>
            <w:outlineLvl w:val="5"/>
          </w:pPr>
        </w:pPrChange>
      </w:pPr>
      <w:r w:rsidRPr="00100E93">
        <w:rPr>
          <w:rFonts w:ascii="Times New Roman" w:hAnsi="Times New Roman"/>
          <w:color w:val="000000"/>
          <w:kern w:val="0"/>
          <w:sz w:val="24"/>
          <w:szCs w:val="24"/>
        </w:rPr>
        <w:t>16</w:t>
      </w:r>
      <w:r w:rsidRPr="00100E93">
        <w:rPr>
          <w:rFonts w:ascii="Times New Roman" w:hAnsi="Times New Roman" w:hint="eastAsia"/>
          <w:color w:val="000000"/>
          <w:kern w:val="0"/>
          <w:sz w:val="24"/>
          <w:szCs w:val="24"/>
        </w:rPr>
        <w:t>、财通新视野灵活配置混合型证券投资基金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17"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t>17</w:t>
      </w:r>
      <w:r w:rsidRPr="00100E93">
        <w:rPr>
          <w:rFonts w:ascii="Times New Roman" w:hAnsi="Times New Roman" w:hint="eastAsia"/>
          <w:color w:val="000000"/>
          <w:kern w:val="0"/>
          <w:sz w:val="24"/>
          <w:szCs w:val="24"/>
        </w:rPr>
        <w:t>、财通汇利纯债债券型证券投资基金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18" w:author="ZHONGM" w:date="2021-06-26T00:25:00Z">
          <w:pPr>
            <w:widowControl/>
            <w:spacing w:beforeLines="50" w:afterLines="50" w:line="360" w:lineRule="auto"/>
            <w:ind w:firstLineChars="200" w:firstLine="480"/>
            <w:outlineLvl w:val="5"/>
          </w:pPr>
        </w:pPrChange>
      </w:pPr>
      <w:r w:rsidRPr="00100E93">
        <w:rPr>
          <w:rFonts w:ascii="Times New Roman" w:hAnsi="Times New Roman"/>
          <w:color w:val="000000"/>
          <w:kern w:val="0"/>
          <w:sz w:val="24"/>
          <w:szCs w:val="24"/>
        </w:rPr>
        <w:t>18</w:t>
      </w:r>
      <w:r w:rsidRPr="00100E93">
        <w:rPr>
          <w:rFonts w:ascii="Times New Roman" w:hAnsi="Times New Roman" w:hint="eastAsia"/>
          <w:color w:val="000000"/>
          <w:kern w:val="0"/>
          <w:sz w:val="24"/>
          <w:szCs w:val="24"/>
        </w:rPr>
        <w:t>、财通量化核心优选混合型证券投资基金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19"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lastRenderedPageBreak/>
        <w:t>19</w:t>
      </w:r>
      <w:r w:rsidRPr="00100E93">
        <w:rPr>
          <w:rFonts w:ascii="Times New Roman" w:hAnsi="Times New Roman" w:hint="eastAsia"/>
          <w:color w:val="000000"/>
          <w:kern w:val="0"/>
          <w:sz w:val="24"/>
          <w:szCs w:val="24"/>
        </w:rPr>
        <w:t>、财通聚利纯债债券型证券投资基金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20"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t>20</w:t>
      </w:r>
      <w:r w:rsidRPr="00100E93">
        <w:rPr>
          <w:rFonts w:ascii="Times New Roman" w:hAnsi="Times New Roman" w:hint="eastAsia"/>
          <w:color w:val="000000"/>
          <w:kern w:val="0"/>
          <w:sz w:val="24"/>
          <w:szCs w:val="24"/>
        </w:rPr>
        <w:t>、财通集成电路产业股票型证券投资基金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21" w:author="ZHONGM" w:date="2021-06-26T00:25:00Z">
          <w:pPr>
            <w:widowControl/>
            <w:spacing w:beforeLines="50" w:afterLines="50" w:line="360" w:lineRule="auto"/>
            <w:ind w:firstLineChars="200" w:firstLine="480"/>
            <w:outlineLvl w:val="5"/>
          </w:pPr>
        </w:pPrChange>
      </w:pPr>
      <w:r w:rsidRPr="00100E93">
        <w:rPr>
          <w:rFonts w:ascii="Times New Roman" w:hAnsi="Times New Roman"/>
          <w:color w:val="000000"/>
          <w:kern w:val="0"/>
          <w:sz w:val="24"/>
          <w:szCs w:val="24"/>
        </w:rPr>
        <w:t>21</w:t>
      </w:r>
      <w:r w:rsidRPr="00100E93">
        <w:rPr>
          <w:rFonts w:ascii="Times New Roman" w:hAnsi="Times New Roman" w:hint="eastAsia"/>
          <w:color w:val="000000"/>
          <w:kern w:val="0"/>
          <w:sz w:val="24"/>
          <w:szCs w:val="24"/>
        </w:rPr>
        <w:t>、财通量化价值优选灵活配置混合型证券投资基金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22"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t>22</w:t>
      </w:r>
      <w:r w:rsidRPr="00100E93">
        <w:rPr>
          <w:rFonts w:ascii="Times New Roman" w:hAnsi="Times New Roman" w:hint="eastAsia"/>
          <w:color w:val="000000"/>
          <w:kern w:val="0"/>
          <w:sz w:val="24"/>
          <w:szCs w:val="24"/>
        </w:rPr>
        <w:t>、财通新兴蓝筹混合型证券投资基金</w:t>
      </w:r>
      <w:r w:rsidR="00B0783E">
        <w:rPr>
          <w:rFonts w:ascii="Times New Roman" w:hAnsi="Times New Roman" w:hint="eastAsia"/>
          <w:color w:val="000000"/>
          <w:kern w:val="0"/>
          <w:sz w:val="24"/>
          <w:szCs w:val="24"/>
        </w:rPr>
        <w:t>；</w:t>
      </w:r>
    </w:p>
    <w:p w:rsidR="00990D40" w:rsidRPr="00100E93" w:rsidRDefault="00990D40" w:rsidP="00442302">
      <w:pPr>
        <w:widowControl/>
        <w:spacing w:beforeLines="50" w:afterLines="50" w:line="360" w:lineRule="auto"/>
        <w:ind w:firstLineChars="200" w:firstLine="480"/>
        <w:outlineLvl w:val="5"/>
        <w:rPr>
          <w:rFonts w:ascii="Times New Roman" w:hAnsi="Times New Roman"/>
          <w:color w:val="000000"/>
          <w:kern w:val="0"/>
          <w:sz w:val="24"/>
          <w:szCs w:val="24"/>
        </w:rPr>
        <w:pPrChange w:id="23"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t>23</w:t>
      </w:r>
      <w:r w:rsidRPr="00100E93">
        <w:rPr>
          <w:rFonts w:ascii="Times New Roman" w:hAnsi="Times New Roman" w:hint="eastAsia"/>
          <w:color w:val="000000"/>
          <w:kern w:val="0"/>
          <w:sz w:val="24"/>
          <w:szCs w:val="24"/>
        </w:rPr>
        <w:t>、财通安瑞短债债券型证券投资基金</w:t>
      </w:r>
      <w:r w:rsidR="00B0783E">
        <w:rPr>
          <w:rFonts w:ascii="Times New Roman" w:hAnsi="Times New Roman" w:hint="eastAsia"/>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4" w:author="ZHONGM" w:date="2021-06-26T00:25:00Z">
          <w:pPr>
            <w:widowControl/>
            <w:spacing w:beforeLines="50" w:afterLines="50" w:line="360" w:lineRule="auto"/>
            <w:ind w:firstLineChars="200" w:firstLine="480"/>
            <w:outlineLvl w:val="5"/>
          </w:pPr>
        </w:pPrChange>
      </w:pPr>
      <w:r w:rsidRPr="00100E93">
        <w:rPr>
          <w:rFonts w:ascii="Times New Roman" w:hAnsi="Times New Roman" w:hint="eastAsia"/>
          <w:color w:val="000000"/>
          <w:kern w:val="0"/>
          <w:sz w:val="24"/>
          <w:szCs w:val="24"/>
        </w:rPr>
        <w:t>24</w:t>
      </w:r>
      <w:r w:rsidRPr="00100E93">
        <w:rPr>
          <w:rFonts w:ascii="Times New Roman" w:hAnsi="Times New Roman" w:hint="eastAsia"/>
          <w:color w:val="000000"/>
          <w:kern w:val="0"/>
          <w:sz w:val="24"/>
          <w:szCs w:val="24"/>
        </w:rPr>
        <w:t>、财通中证香港红利等权投资指数型证券投</w:t>
      </w:r>
      <w:r w:rsidRPr="00990D40">
        <w:rPr>
          <w:rFonts w:ascii="Times New Roman" w:eastAsia="宋体" w:hAnsi="Times New Roman" w:cs="Times New Roman" w:hint="eastAsia"/>
          <w:bCs/>
          <w:color w:val="000000"/>
          <w:kern w:val="0"/>
          <w:sz w:val="24"/>
          <w:szCs w:val="24"/>
        </w:rPr>
        <w:t>资基金</w:t>
      </w:r>
      <w:r w:rsidR="00B0783E">
        <w:rPr>
          <w:rFonts w:ascii="Times New Roman" w:eastAsia="宋体" w:hAnsi="Times New Roman" w:cs="Times New Roman" w:hint="eastAsia"/>
          <w:bCs/>
          <w:color w:val="000000"/>
          <w:kern w:val="0"/>
          <w:sz w:val="24"/>
          <w:szCs w:val="24"/>
        </w:rPr>
        <w:t>；</w:t>
      </w:r>
    </w:p>
    <w:p w:rsidR="00990D40" w:rsidRPr="00A754A2" w:rsidRDefault="00990D40"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5" w:author="ZHONGM" w:date="2021-06-26T00:25:00Z">
          <w:pPr>
            <w:widowControl/>
            <w:spacing w:beforeLines="50" w:afterLines="50" w:line="360" w:lineRule="auto"/>
            <w:ind w:firstLineChars="200" w:firstLine="480"/>
            <w:outlineLvl w:val="5"/>
          </w:pPr>
        </w:pPrChange>
      </w:pPr>
      <w:r w:rsidRPr="00990D40">
        <w:rPr>
          <w:rFonts w:ascii="Times New Roman" w:eastAsia="宋体" w:hAnsi="Times New Roman" w:cs="Times New Roman" w:hint="eastAsia"/>
          <w:bCs/>
          <w:color w:val="000000"/>
          <w:kern w:val="0"/>
          <w:sz w:val="24"/>
          <w:szCs w:val="24"/>
        </w:rPr>
        <w:t>25</w:t>
      </w:r>
      <w:r w:rsidRPr="00990D40">
        <w:rPr>
          <w:rFonts w:ascii="Times New Roman" w:eastAsia="宋体" w:hAnsi="Times New Roman" w:cs="Times New Roman" w:hint="eastAsia"/>
          <w:bCs/>
          <w:color w:val="000000"/>
          <w:kern w:val="0"/>
          <w:sz w:val="24"/>
          <w:szCs w:val="24"/>
        </w:rPr>
        <w:t>、财通科创主题</w:t>
      </w:r>
      <w:r w:rsidRPr="00990D40">
        <w:rPr>
          <w:rFonts w:ascii="Times New Roman" w:eastAsia="宋体" w:hAnsi="Times New Roman" w:cs="Times New Roman" w:hint="eastAsia"/>
          <w:bCs/>
          <w:color w:val="000000"/>
          <w:kern w:val="0"/>
          <w:sz w:val="24"/>
          <w:szCs w:val="24"/>
        </w:rPr>
        <w:t>3</w:t>
      </w:r>
      <w:r w:rsidRPr="00990D40">
        <w:rPr>
          <w:rFonts w:ascii="Times New Roman" w:eastAsia="宋体" w:hAnsi="Times New Roman" w:cs="Times New Roman" w:hint="eastAsia"/>
          <w:bCs/>
          <w:color w:val="000000"/>
          <w:kern w:val="0"/>
          <w:sz w:val="24"/>
          <w:szCs w:val="24"/>
        </w:rPr>
        <w:t>年封闭运作灵活配置混合型证券投资基金</w:t>
      </w:r>
      <w:r w:rsidR="00B0783E">
        <w:rPr>
          <w:rFonts w:ascii="Times New Roman" w:eastAsia="宋体" w:hAnsi="Times New Roman" w:cs="Times New Roman" w:hint="eastAsia"/>
          <w:bCs/>
          <w:color w:val="000000"/>
          <w:kern w:val="0"/>
          <w:sz w:val="24"/>
          <w:szCs w:val="24"/>
        </w:rPr>
        <w:t>；</w:t>
      </w:r>
    </w:p>
    <w:p w:rsidR="00B0783E" w:rsidRDefault="00B0783E"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6"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2</w:t>
      </w:r>
      <w:r w:rsidR="002E37FD">
        <w:rPr>
          <w:rFonts w:ascii="Times New Roman" w:eastAsia="宋体" w:hAnsi="Times New Roman" w:cs="Times New Roman" w:hint="eastAsia"/>
          <w:bCs/>
          <w:color w:val="000000"/>
          <w:kern w:val="0"/>
          <w:sz w:val="24"/>
          <w:szCs w:val="24"/>
        </w:rPr>
        <w:t>6</w:t>
      </w:r>
      <w:r>
        <w:rPr>
          <w:rFonts w:ascii="Times New Roman" w:eastAsia="宋体" w:hAnsi="Times New Roman" w:cs="Times New Roman" w:hint="eastAsia"/>
          <w:bCs/>
          <w:color w:val="000000"/>
          <w:kern w:val="0"/>
          <w:sz w:val="24"/>
          <w:szCs w:val="24"/>
        </w:rPr>
        <w:t>、</w:t>
      </w:r>
      <w:r w:rsidRPr="00B0783E">
        <w:rPr>
          <w:rFonts w:ascii="Times New Roman" w:eastAsia="宋体" w:hAnsi="Times New Roman" w:cs="Times New Roman" w:hint="eastAsia"/>
          <w:bCs/>
          <w:color w:val="000000"/>
          <w:kern w:val="0"/>
          <w:sz w:val="24"/>
          <w:szCs w:val="24"/>
        </w:rPr>
        <w:t>财通久利三个月定期开放债券型发起式证券投资基金</w:t>
      </w:r>
      <w:r>
        <w:rPr>
          <w:rFonts w:ascii="Times New Roman" w:eastAsia="宋体" w:hAnsi="Times New Roman" w:cs="Times New Roman" w:hint="eastAsia"/>
          <w:bCs/>
          <w:color w:val="000000"/>
          <w:kern w:val="0"/>
          <w:sz w:val="24"/>
          <w:szCs w:val="24"/>
        </w:rPr>
        <w:t>；</w:t>
      </w:r>
    </w:p>
    <w:p w:rsidR="001F59B7"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7"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27</w:t>
      </w:r>
      <w:r w:rsidR="00B0783E">
        <w:rPr>
          <w:rFonts w:ascii="Times New Roman" w:eastAsia="宋体" w:hAnsi="Times New Roman" w:cs="Times New Roman" w:hint="eastAsia"/>
          <w:bCs/>
          <w:color w:val="000000"/>
          <w:kern w:val="0"/>
          <w:sz w:val="24"/>
          <w:szCs w:val="24"/>
        </w:rPr>
        <w:t>、</w:t>
      </w:r>
      <w:r w:rsidR="00B0783E" w:rsidRPr="00B0783E">
        <w:rPr>
          <w:rFonts w:ascii="Times New Roman" w:eastAsia="宋体" w:hAnsi="Times New Roman" w:cs="Times New Roman" w:hint="eastAsia"/>
          <w:bCs/>
          <w:color w:val="000000"/>
          <w:kern w:val="0"/>
          <w:sz w:val="24"/>
          <w:szCs w:val="24"/>
        </w:rPr>
        <w:t>财通恒利纯债债券型证券投资基金</w:t>
      </w:r>
      <w:r w:rsidR="001F59B7">
        <w:rPr>
          <w:rFonts w:ascii="Times New Roman" w:eastAsia="宋体" w:hAnsi="Times New Roman" w:cs="Times New Roman" w:hint="eastAsia"/>
          <w:bCs/>
          <w:color w:val="000000"/>
          <w:kern w:val="0"/>
          <w:sz w:val="24"/>
          <w:szCs w:val="24"/>
        </w:rPr>
        <w:t>；</w:t>
      </w:r>
    </w:p>
    <w:p w:rsidR="00B0783E" w:rsidRPr="00B0783E"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8"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28</w:t>
      </w:r>
      <w:r w:rsidR="001F59B7">
        <w:rPr>
          <w:rFonts w:ascii="Times New Roman" w:eastAsia="宋体" w:hAnsi="Times New Roman" w:cs="Times New Roman" w:hint="eastAsia"/>
          <w:bCs/>
          <w:color w:val="000000"/>
          <w:kern w:val="0"/>
          <w:sz w:val="24"/>
          <w:szCs w:val="24"/>
        </w:rPr>
        <w:t>、</w:t>
      </w:r>
      <w:r w:rsidR="001F59B7" w:rsidRPr="00BF388D">
        <w:rPr>
          <w:rFonts w:ascii="Times New Roman" w:eastAsia="宋体" w:hAnsi="Times New Roman" w:cs="Times New Roman" w:hint="eastAsia"/>
          <w:bCs/>
          <w:color w:val="000000"/>
          <w:kern w:val="0"/>
          <w:sz w:val="24"/>
          <w:szCs w:val="24"/>
        </w:rPr>
        <w:t>财通兴利纯债</w:t>
      </w:r>
      <w:r w:rsidR="001F59B7" w:rsidRPr="00BF388D">
        <w:rPr>
          <w:rFonts w:ascii="Times New Roman" w:eastAsia="宋体" w:hAnsi="Times New Roman" w:cs="Times New Roman"/>
          <w:bCs/>
          <w:color w:val="000000"/>
          <w:kern w:val="0"/>
          <w:sz w:val="24"/>
          <w:szCs w:val="24"/>
        </w:rPr>
        <w:t>12</w:t>
      </w:r>
      <w:r w:rsidR="001F59B7" w:rsidRPr="00BF388D">
        <w:rPr>
          <w:rFonts w:ascii="Times New Roman" w:eastAsia="宋体" w:hAnsi="Times New Roman" w:cs="Times New Roman" w:hint="eastAsia"/>
          <w:bCs/>
          <w:color w:val="000000"/>
          <w:kern w:val="0"/>
          <w:sz w:val="24"/>
          <w:szCs w:val="24"/>
        </w:rPr>
        <w:t>个月定期开放债券型发起式证券投资基金</w:t>
      </w:r>
      <w:r w:rsidR="00D213FE">
        <w:rPr>
          <w:rFonts w:ascii="Times New Roman" w:eastAsia="宋体" w:hAnsi="Times New Roman" w:cs="Times New Roman" w:hint="eastAsia"/>
          <w:bCs/>
          <w:color w:val="000000"/>
          <w:kern w:val="0"/>
          <w:sz w:val="24"/>
          <w:szCs w:val="24"/>
        </w:rPr>
        <w:t>；</w:t>
      </w:r>
    </w:p>
    <w:p w:rsidR="00D213FE" w:rsidRPr="003668A3"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29"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29</w:t>
      </w:r>
      <w:r w:rsidR="00D213FE" w:rsidRPr="003668A3">
        <w:rPr>
          <w:rFonts w:ascii="Times New Roman" w:eastAsia="宋体" w:hAnsi="Times New Roman" w:cs="Times New Roman" w:hint="eastAsia"/>
          <w:bCs/>
          <w:color w:val="000000"/>
          <w:kern w:val="0"/>
          <w:sz w:val="24"/>
          <w:szCs w:val="24"/>
        </w:rPr>
        <w:t>、财通智慧成长混合型证券投资基金；</w:t>
      </w:r>
    </w:p>
    <w:p w:rsidR="00D213FE" w:rsidRPr="003668A3"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0" w:author="ZHONGM" w:date="2021-06-26T00:25:00Z">
          <w:pPr>
            <w:widowControl/>
            <w:spacing w:beforeLines="50" w:afterLines="50" w:line="360" w:lineRule="auto"/>
            <w:ind w:firstLineChars="200" w:firstLine="480"/>
            <w:outlineLvl w:val="5"/>
          </w:pPr>
        </w:pPrChange>
      </w:pPr>
      <w:r w:rsidRPr="003668A3">
        <w:rPr>
          <w:rFonts w:ascii="Times New Roman" w:eastAsia="宋体" w:hAnsi="Times New Roman" w:cs="Times New Roman" w:hint="eastAsia"/>
          <w:bCs/>
          <w:color w:val="000000"/>
          <w:kern w:val="0"/>
          <w:sz w:val="24"/>
          <w:szCs w:val="24"/>
        </w:rPr>
        <w:t>3</w:t>
      </w:r>
      <w:r>
        <w:rPr>
          <w:rFonts w:ascii="Times New Roman" w:eastAsia="宋体" w:hAnsi="Times New Roman" w:cs="Times New Roman" w:hint="eastAsia"/>
          <w:bCs/>
          <w:color w:val="000000"/>
          <w:kern w:val="0"/>
          <w:sz w:val="24"/>
          <w:szCs w:val="24"/>
        </w:rPr>
        <w:t>0</w:t>
      </w:r>
      <w:r w:rsidR="00D213FE" w:rsidRPr="003668A3">
        <w:rPr>
          <w:rFonts w:ascii="Times New Roman" w:eastAsia="宋体" w:hAnsi="Times New Roman" w:cs="Times New Roman" w:hint="eastAsia"/>
          <w:bCs/>
          <w:color w:val="000000"/>
          <w:kern w:val="0"/>
          <w:sz w:val="24"/>
          <w:szCs w:val="24"/>
        </w:rPr>
        <w:t>、财通行业龙头精选混合型证券投资基金；</w:t>
      </w:r>
    </w:p>
    <w:p w:rsidR="00F26A64"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1" w:author="ZHONGM" w:date="2021-06-26T00:25:00Z">
          <w:pPr>
            <w:widowControl/>
            <w:spacing w:beforeLines="50" w:afterLines="50" w:line="360" w:lineRule="auto"/>
            <w:ind w:firstLineChars="200" w:firstLine="480"/>
            <w:outlineLvl w:val="5"/>
          </w:pPr>
        </w:pPrChange>
      </w:pPr>
      <w:r w:rsidRPr="003668A3">
        <w:rPr>
          <w:rFonts w:ascii="Times New Roman" w:eastAsia="宋体" w:hAnsi="Times New Roman" w:cs="Times New Roman" w:hint="eastAsia"/>
          <w:bCs/>
          <w:color w:val="000000"/>
          <w:kern w:val="0"/>
          <w:sz w:val="24"/>
          <w:szCs w:val="24"/>
        </w:rPr>
        <w:t>3</w:t>
      </w:r>
      <w:r>
        <w:rPr>
          <w:rFonts w:ascii="Times New Roman" w:eastAsia="宋体" w:hAnsi="Times New Roman" w:cs="Times New Roman" w:hint="eastAsia"/>
          <w:bCs/>
          <w:color w:val="000000"/>
          <w:kern w:val="0"/>
          <w:sz w:val="24"/>
          <w:szCs w:val="24"/>
        </w:rPr>
        <w:t>1</w:t>
      </w:r>
      <w:r w:rsidR="00D213FE" w:rsidRPr="003668A3">
        <w:rPr>
          <w:rFonts w:ascii="Times New Roman" w:eastAsia="宋体" w:hAnsi="Times New Roman" w:cs="Times New Roman" w:hint="eastAsia"/>
          <w:bCs/>
          <w:color w:val="000000"/>
          <w:kern w:val="0"/>
          <w:sz w:val="24"/>
          <w:szCs w:val="24"/>
        </w:rPr>
        <w:t>、财通裕惠</w:t>
      </w:r>
      <w:r w:rsidR="00D213FE" w:rsidRPr="003668A3">
        <w:rPr>
          <w:rFonts w:ascii="Times New Roman" w:eastAsia="宋体" w:hAnsi="Times New Roman" w:cs="Times New Roman" w:hint="eastAsia"/>
          <w:bCs/>
          <w:color w:val="000000"/>
          <w:kern w:val="0"/>
          <w:sz w:val="24"/>
          <w:szCs w:val="24"/>
        </w:rPr>
        <w:t>63</w:t>
      </w:r>
      <w:r w:rsidR="00D213FE" w:rsidRPr="003668A3">
        <w:rPr>
          <w:rFonts w:ascii="Times New Roman" w:eastAsia="宋体" w:hAnsi="Times New Roman" w:cs="Times New Roman" w:hint="eastAsia"/>
          <w:bCs/>
          <w:color w:val="000000"/>
          <w:kern w:val="0"/>
          <w:sz w:val="24"/>
          <w:szCs w:val="24"/>
        </w:rPr>
        <w:t>个月定期开放债券型证券投资基金</w:t>
      </w:r>
      <w:r w:rsidR="00F26A64">
        <w:rPr>
          <w:rFonts w:ascii="Times New Roman" w:eastAsia="宋体" w:hAnsi="Times New Roman" w:cs="Times New Roman" w:hint="eastAsia"/>
          <w:bCs/>
          <w:color w:val="000000"/>
          <w:kern w:val="0"/>
          <w:sz w:val="24"/>
          <w:szCs w:val="24"/>
        </w:rPr>
        <w:t>；</w:t>
      </w:r>
    </w:p>
    <w:p w:rsidR="002E37FD"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2"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32</w:t>
      </w:r>
      <w:r w:rsidR="00F26A64">
        <w:rPr>
          <w:rFonts w:ascii="Times New Roman" w:eastAsia="宋体" w:hAnsi="Times New Roman" w:cs="Times New Roman" w:hint="eastAsia"/>
          <w:bCs/>
          <w:color w:val="000000"/>
          <w:kern w:val="0"/>
          <w:sz w:val="24"/>
          <w:szCs w:val="24"/>
        </w:rPr>
        <w:t>、</w:t>
      </w:r>
      <w:r w:rsidR="00F26A64" w:rsidRPr="00F26A64">
        <w:rPr>
          <w:rFonts w:ascii="Times New Roman" w:eastAsia="宋体" w:hAnsi="Times New Roman" w:cs="Times New Roman"/>
          <w:bCs/>
          <w:color w:val="000000"/>
          <w:kern w:val="0"/>
          <w:sz w:val="24"/>
          <w:szCs w:val="24"/>
        </w:rPr>
        <w:t>财通科技创新混合型证券投资基金</w:t>
      </w:r>
      <w:r>
        <w:rPr>
          <w:rFonts w:ascii="Times New Roman" w:eastAsia="宋体" w:hAnsi="Times New Roman" w:cs="Times New Roman" w:hint="eastAsia"/>
          <w:bCs/>
          <w:color w:val="000000"/>
          <w:kern w:val="0"/>
          <w:sz w:val="24"/>
          <w:szCs w:val="24"/>
        </w:rPr>
        <w:t>；</w:t>
      </w:r>
    </w:p>
    <w:p w:rsidR="002E37FD"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3"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33</w:t>
      </w:r>
      <w:r>
        <w:rPr>
          <w:rFonts w:ascii="Times New Roman" w:eastAsia="宋体" w:hAnsi="Times New Roman" w:cs="Times New Roman" w:hint="eastAsia"/>
          <w:bCs/>
          <w:color w:val="000000"/>
          <w:kern w:val="0"/>
          <w:sz w:val="24"/>
          <w:szCs w:val="24"/>
        </w:rPr>
        <w:t>、</w:t>
      </w:r>
      <w:r w:rsidRPr="002E37FD">
        <w:rPr>
          <w:rFonts w:ascii="Times New Roman" w:eastAsia="宋体" w:hAnsi="Times New Roman" w:cs="Times New Roman" w:hint="eastAsia"/>
          <w:bCs/>
          <w:color w:val="000000"/>
          <w:kern w:val="0"/>
          <w:sz w:val="24"/>
          <w:szCs w:val="24"/>
        </w:rPr>
        <w:t>财通内需增长</w:t>
      </w:r>
      <w:r w:rsidRPr="002E37FD">
        <w:rPr>
          <w:rFonts w:ascii="Times New Roman" w:eastAsia="宋体" w:hAnsi="Times New Roman" w:cs="Times New Roman" w:hint="eastAsia"/>
          <w:bCs/>
          <w:color w:val="000000"/>
          <w:kern w:val="0"/>
          <w:sz w:val="24"/>
          <w:szCs w:val="24"/>
        </w:rPr>
        <w:t>12</w:t>
      </w:r>
      <w:r w:rsidRPr="002E37FD">
        <w:rPr>
          <w:rFonts w:ascii="Times New Roman" w:eastAsia="宋体" w:hAnsi="Times New Roman" w:cs="Times New Roman" w:hint="eastAsia"/>
          <w:bCs/>
          <w:color w:val="000000"/>
          <w:kern w:val="0"/>
          <w:sz w:val="24"/>
          <w:szCs w:val="24"/>
        </w:rPr>
        <w:t>个月定期开放混合型证券投资基金</w:t>
      </w:r>
      <w:r>
        <w:rPr>
          <w:rFonts w:ascii="Times New Roman" w:eastAsia="宋体" w:hAnsi="Times New Roman" w:cs="Times New Roman" w:hint="eastAsia"/>
          <w:bCs/>
          <w:color w:val="000000"/>
          <w:kern w:val="0"/>
          <w:sz w:val="24"/>
          <w:szCs w:val="24"/>
        </w:rPr>
        <w:t>；</w:t>
      </w:r>
    </w:p>
    <w:p w:rsidR="00D213FE" w:rsidRDefault="002E37FD"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4" w:author="ZHONGM" w:date="2021-06-26T00:25:00Z">
          <w:pPr>
            <w:widowControl/>
            <w:spacing w:beforeLines="50" w:afterLines="50" w:line="360" w:lineRule="auto"/>
            <w:ind w:firstLineChars="200" w:firstLine="480"/>
            <w:outlineLvl w:val="5"/>
          </w:pPr>
        </w:pPrChange>
      </w:pPr>
      <w:r>
        <w:rPr>
          <w:rFonts w:ascii="Times New Roman" w:eastAsia="宋体" w:hAnsi="Times New Roman" w:cs="Times New Roman" w:hint="eastAsia"/>
          <w:bCs/>
          <w:color w:val="000000"/>
          <w:kern w:val="0"/>
          <w:sz w:val="24"/>
          <w:szCs w:val="24"/>
        </w:rPr>
        <w:t>34</w:t>
      </w:r>
      <w:r>
        <w:rPr>
          <w:rFonts w:ascii="Times New Roman" w:eastAsia="宋体" w:hAnsi="Times New Roman" w:cs="Times New Roman" w:hint="eastAsia"/>
          <w:bCs/>
          <w:color w:val="000000"/>
          <w:kern w:val="0"/>
          <w:sz w:val="24"/>
          <w:szCs w:val="24"/>
        </w:rPr>
        <w:t>、</w:t>
      </w:r>
      <w:r w:rsidRPr="002E37FD">
        <w:rPr>
          <w:rFonts w:ascii="Times New Roman" w:eastAsia="宋体" w:hAnsi="Times New Roman" w:cs="Times New Roman" w:hint="eastAsia"/>
          <w:bCs/>
          <w:color w:val="000000"/>
          <w:kern w:val="0"/>
          <w:sz w:val="24"/>
          <w:szCs w:val="24"/>
        </w:rPr>
        <w:t>财通多利纯债债券型证券投资基金</w:t>
      </w:r>
      <w:r w:rsidR="00F80CB4">
        <w:rPr>
          <w:rFonts w:ascii="Times New Roman" w:eastAsia="宋体" w:hAnsi="Times New Roman" w:cs="Times New Roman" w:hint="eastAsia"/>
          <w:bCs/>
          <w:color w:val="000000"/>
          <w:kern w:val="0"/>
          <w:sz w:val="24"/>
          <w:szCs w:val="24"/>
        </w:rPr>
        <w:t>；</w:t>
      </w:r>
    </w:p>
    <w:p w:rsidR="00F80CB4" w:rsidRPr="000B4B5E" w:rsidRDefault="00F80CB4"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5" w:author="ZHONGM" w:date="2021-06-26T00:25:00Z">
          <w:pPr>
            <w:widowControl/>
            <w:spacing w:beforeLines="50" w:afterLines="50" w:line="360" w:lineRule="auto"/>
            <w:ind w:firstLineChars="200" w:firstLine="480"/>
            <w:outlineLvl w:val="5"/>
          </w:pPr>
        </w:pPrChange>
      </w:pPr>
      <w:r w:rsidRPr="000B4B5E">
        <w:rPr>
          <w:rFonts w:ascii="Times New Roman" w:eastAsia="宋体" w:hAnsi="Times New Roman" w:cs="Times New Roman" w:hint="eastAsia"/>
          <w:bCs/>
          <w:color w:val="000000"/>
          <w:kern w:val="0"/>
          <w:sz w:val="24"/>
          <w:szCs w:val="24"/>
        </w:rPr>
        <w:t>35</w:t>
      </w:r>
      <w:r w:rsidRPr="000B4B5E">
        <w:rPr>
          <w:rFonts w:ascii="Times New Roman" w:eastAsia="宋体" w:hAnsi="Times New Roman" w:cs="Times New Roman" w:hint="eastAsia"/>
          <w:bCs/>
          <w:color w:val="000000"/>
          <w:kern w:val="0"/>
          <w:sz w:val="24"/>
          <w:szCs w:val="24"/>
        </w:rPr>
        <w:t>、财通裕泰</w:t>
      </w:r>
      <w:r w:rsidRPr="000B4B5E">
        <w:rPr>
          <w:rFonts w:ascii="Times New Roman" w:eastAsia="宋体" w:hAnsi="Times New Roman" w:cs="Times New Roman" w:hint="eastAsia"/>
          <w:bCs/>
          <w:color w:val="000000"/>
          <w:kern w:val="0"/>
          <w:sz w:val="24"/>
          <w:szCs w:val="24"/>
        </w:rPr>
        <w:t>87</w:t>
      </w:r>
      <w:r w:rsidRPr="000B4B5E">
        <w:rPr>
          <w:rFonts w:ascii="Times New Roman" w:eastAsia="宋体" w:hAnsi="Times New Roman" w:cs="Times New Roman" w:hint="eastAsia"/>
          <w:bCs/>
          <w:color w:val="000000"/>
          <w:kern w:val="0"/>
          <w:sz w:val="24"/>
          <w:szCs w:val="24"/>
        </w:rPr>
        <w:t>个月定期开放债券型证券投资基金；</w:t>
      </w:r>
    </w:p>
    <w:p w:rsidR="00F80CB4" w:rsidRPr="000B4B5E" w:rsidRDefault="00F80CB4"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6" w:author="ZHONGM" w:date="2021-06-26T00:25:00Z">
          <w:pPr>
            <w:widowControl/>
            <w:spacing w:beforeLines="50" w:afterLines="50" w:line="360" w:lineRule="auto"/>
            <w:ind w:firstLineChars="200" w:firstLine="480"/>
            <w:outlineLvl w:val="5"/>
          </w:pPr>
        </w:pPrChange>
      </w:pPr>
      <w:r w:rsidRPr="000B4B5E">
        <w:rPr>
          <w:rFonts w:ascii="Times New Roman" w:eastAsia="宋体" w:hAnsi="Times New Roman" w:cs="Times New Roman" w:hint="eastAsia"/>
          <w:bCs/>
          <w:color w:val="000000"/>
          <w:kern w:val="0"/>
          <w:sz w:val="24"/>
          <w:szCs w:val="24"/>
        </w:rPr>
        <w:t>36</w:t>
      </w:r>
      <w:r w:rsidRPr="000B4B5E">
        <w:rPr>
          <w:rFonts w:ascii="Times New Roman" w:eastAsia="宋体" w:hAnsi="Times New Roman" w:cs="Times New Roman" w:hint="eastAsia"/>
          <w:bCs/>
          <w:color w:val="000000"/>
          <w:kern w:val="0"/>
          <w:sz w:val="24"/>
          <w:szCs w:val="24"/>
        </w:rPr>
        <w:t>、财通安盈混合型证券投资基金；</w:t>
      </w:r>
    </w:p>
    <w:p w:rsidR="00F80CB4" w:rsidRPr="000B4B5E" w:rsidRDefault="00F80CB4"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7" w:author="ZHONGM" w:date="2021-06-26T00:25:00Z">
          <w:pPr>
            <w:widowControl/>
            <w:spacing w:beforeLines="50" w:afterLines="50" w:line="360" w:lineRule="auto"/>
            <w:ind w:firstLineChars="200" w:firstLine="480"/>
            <w:outlineLvl w:val="5"/>
          </w:pPr>
        </w:pPrChange>
      </w:pPr>
      <w:r w:rsidRPr="000B4B5E">
        <w:rPr>
          <w:rFonts w:ascii="Times New Roman" w:eastAsia="宋体" w:hAnsi="Times New Roman" w:cs="Times New Roman" w:hint="eastAsia"/>
          <w:bCs/>
          <w:color w:val="000000"/>
          <w:kern w:val="0"/>
          <w:sz w:val="24"/>
          <w:szCs w:val="24"/>
        </w:rPr>
        <w:t>37</w:t>
      </w:r>
      <w:r w:rsidRPr="000B4B5E">
        <w:rPr>
          <w:rFonts w:ascii="Times New Roman" w:eastAsia="宋体" w:hAnsi="Times New Roman" w:cs="Times New Roman" w:hint="eastAsia"/>
          <w:bCs/>
          <w:color w:val="000000"/>
          <w:kern w:val="0"/>
          <w:sz w:val="24"/>
          <w:szCs w:val="24"/>
        </w:rPr>
        <w:t>、财通景气行业一年封闭运作混合型证券投资基金；</w:t>
      </w:r>
    </w:p>
    <w:p w:rsidR="00F80CB4" w:rsidRPr="000B4B5E" w:rsidRDefault="00F80CB4"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8" w:author="ZHONGM" w:date="2021-06-26T00:25:00Z">
          <w:pPr>
            <w:widowControl/>
            <w:spacing w:beforeLines="50" w:afterLines="50" w:line="360" w:lineRule="auto"/>
            <w:ind w:firstLineChars="200" w:firstLine="480"/>
            <w:outlineLvl w:val="5"/>
          </w:pPr>
        </w:pPrChange>
      </w:pPr>
      <w:r w:rsidRPr="000B4B5E">
        <w:rPr>
          <w:rFonts w:ascii="Times New Roman" w:eastAsia="宋体" w:hAnsi="Times New Roman" w:cs="Times New Roman" w:hint="eastAsia"/>
          <w:bCs/>
          <w:color w:val="000000"/>
          <w:kern w:val="0"/>
          <w:sz w:val="24"/>
          <w:szCs w:val="24"/>
        </w:rPr>
        <w:t>38</w:t>
      </w:r>
      <w:r w:rsidRPr="000B4B5E">
        <w:rPr>
          <w:rFonts w:ascii="Times New Roman" w:eastAsia="宋体" w:hAnsi="Times New Roman" w:cs="Times New Roman" w:hint="eastAsia"/>
          <w:bCs/>
          <w:color w:val="000000"/>
          <w:kern w:val="0"/>
          <w:sz w:val="24"/>
          <w:szCs w:val="24"/>
        </w:rPr>
        <w:t>、财通智选消费股票型证券投资基金；</w:t>
      </w:r>
    </w:p>
    <w:p w:rsidR="00F80CB4" w:rsidRPr="000B4B5E" w:rsidRDefault="00F80CB4"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39" w:author="ZHONGM" w:date="2021-06-26T00:25:00Z">
          <w:pPr>
            <w:widowControl/>
            <w:spacing w:beforeLines="50" w:afterLines="50" w:line="360" w:lineRule="auto"/>
            <w:ind w:firstLineChars="200" w:firstLine="480"/>
            <w:outlineLvl w:val="5"/>
          </w:pPr>
        </w:pPrChange>
      </w:pPr>
      <w:r w:rsidRPr="000B4B5E">
        <w:rPr>
          <w:rFonts w:ascii="Times New Roman" w:eastAsia="宋体" w:hAnsi="Times New Roman" w:cs="Times New Roman" w:hint="eastAsia"/>
          <w:bCs/>
          <w:color w:val="000000"/>
          <w:kern w:val="0"/>
          <w:sz w:val="24"/>
          <w:szCs w:val="24"/>
        </w:rPr>
        <w:t>39</w:t>
      </w:r>
      <w:r w:rsidRPr="000B4B5E">
        <w:rPr>
          <w:rFonts w:ascii="Times New Roman" w:eastAsia="宋体" w:hAnsi="Times New Roman" w:cs="Times New Roman" w:hint="eastAsia"/>
          <w:bCs/>
          <w:color w:val="000000"/>
          <w:kern w:val="0"/>
          <w:sz w:val="24"/>
          <w:szCs w:val="24"/>
        </w:rPr>
        <w:t>、财通优势行业轮动混合型证券投资基金；</w:t>
      </w:r>
    </w:p>
    <w:p w:rsidR="00F80CB4" w:rsidRPr="000B4B5E" w:rsidRDefault="00F80CB4"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40" w:author="ZHONGM" w:date="2021-06-26T00:25:00Z">
          <w:pPr>
            <w:widowControl/>
            <w:spacing w:beforeLines="50" w:afterLines="50" w:line="360" w:lineRule="auto"/>
            <w:ind w:firstLineChars="200" w:firstLine="480"/>
            <w:outlineLvl w:val="5"/>
          </w:pPr>
        </w:pPrChange>
      </w:pPr>
      <w:r w:rsidRPr="000B4B5E">
        <w:rPr>
          <w:rFonts w:ascii="Times New Roman" w:eastAsia="宋体" w:hAnsi="Times New Roman" w:cs="Times New Roman" w:hint="eastAsia"/>
          <w:bCs/>
          <w:color w:val="000000"/>
          <w:kern w:val="0"/>
          <w:sz w:val="24"/>
          <w:szCs w:val="24"/>
        </w:rPr>
        <w:lastRenderedPageBreak/>
        <w:t>40</w:t>
      </w:r>
      <w:r w:rsidRPr="000B4B5E">
        <w:rPr>
          <w:rFonts w:ascii="Times New Roman" w:eastAsia="宋体" w:hAnsi="Times New Roman" w:cs="Times New Roman" w:hint="eastAsia"/>
          <w:bCs/>
          <w:color w:val="000000"/>
          <w:kern w:val="0"/>
          <w:sz w:val="24"/>
          <w:szCs w:val="24"/>
        </w:rPr>
        <w:t>、财通安华混合型发起式证券投资基金。</w:t>
      </w:r>
    </w:p>
    <w:p w:rsidR="00BB3501" w:rsidRPr="00C36A15" w:rsidRDefault="00BB3501"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41" w:author="ZHONGM" w:date="2021-06-26T00:25:00Z">
          <w:pPr>
            <w:widowControl/>
            <w:spacing w:beforeLines="50" w:afterLines="50" w:line="360" w:lineRule="auto"/>
            <w:ind w:firstLineChars="200" w:firstLine="480"/>
            <w:outlineLvl w:val="5"/>
          </w:pPr>
        </w:pPrChange>
      </w:pPr>
      <w:r w:rsidRPr="00C36A15">
        <w:rPr>
          <w:rFonts w:ascii="Times New Roman" w:eastAsia="宋体" w:hAnsi="Times New Roman" w:cs="Times New Roman"/>
          <w:bCs/>
          <w:color w:val="000000"/>
          <w:kern w:val="0"/>
          <w:sz w:val="24"/>
          <w:szCs w:val="24"/>
        </w:rPr>
        <w:t>的</w:t>
      </w:r>
      <w:r w:rsidR="00F80CB4" w:rsidRPr="00D5726D">
        <w:rPr>
          <w:rFonts w:ascii="Times New Roman" w:eastAsia="宋体" w:hAnsi="Times New Roman" w:cs="Times New Roman" w:hint="eastAsia"/>
          <w:bCs/>
          <w:color w:val="000000"/>
          <w:kern w:val="0"/>
          <w:sz w:val="24"/>
          <w:szCs w:val="24"/>
        </w:rPr>
        <w:t>招募说明书更新及</w:t>
      </w:r>
      <w:r w:rsidR="00F80CB4" w:rsidRPr="00D5726D">
        <w:rPr>
          <w:rFonts w:ascii="Times New Roman" w:eastAsia="宋体" w:hAnsi="Times New Roman" w:cs="Times New Roman"/>
          <w:bCs/>
          <w:color w:val="000000"/>
          <w:kern w:val="0"/>
          <w:sz w:val="24"/>
          <w:szCs w:val="24"/>
        </w:rPr>
        <w:t>基金</w:t>
      </w:r>
      <w:r w:rsidR="00F80CB4" w:rsidRPr="00D5726D">
        <w:rPr>
          <w:rFonts w:ascii="Times New Roman" w:eastAsia="宋体" w:hAnsi="Times New Roman" w:cs="Times New Roman" w:hint="eastAsia"/>
          <w:bCs/>
          <w:color w:val="000000"/>
          <w:kern w:val="0"/>
          <w:sz w:val="24"/>
          <w:szCs w:val="24"/>
        </w:rPr>
        <w:t>产品资料概要更新</w:t>
      </w:r>
      <w:r w:rsidRPr="00C36A15">
        <w:rPr>
          <w:rFonts w:ascii="Times New Roman" w:eastAsia="宋体" w:hAnsi="Times New Roman" w:cs="Times New Roman"/>
          <w:bCs/>
          <w:color w:val="000000"/>
          <w:kern w:val="0"/>
          <w:sz w:val="24"/>
          <w:szCs w:val="24"/>
        </w:rPr>
        <w:t>于</w:t>
      </w:r>
      <w:r w:rsidR="00F80CB4">
        <w:rPr>
          <w:rFonts w:ascii="Times New Roman" w:eastAsia="宋体" w:hAnsi="Times New Roman" w:cs="Times New Roman" w:hint="eastAsia"/>
          <w:bCs/>
          <w:color w:val="000000"/>
          <w:kern w:val="0"/>
          <w:sz w:val="24"/>
          <w:szCs w:val="24"/>
        </w:rPr>
        <w:t>2021</w:t>
      </w:r>
      <w:r w:rsidR="00F80CB4">
        <w:rPr>
          <w:rFonts w:ascii="Times New Roman" w:eastAsia="宋体" w:hAnsi="Times New Roman" w:cs="Times New Roman" w:hint="eastAsia"/>
          <w:bCs/>
          <w:color w:val="000000"/>
          <w:kern w:val="0"/>
          <w:sz w:val="24"/>
          <w:szCs w:val="24"/>
        </w:rPr>
        <w:t>年</w:t>
      </w:r>
      <w:r w:rsidR="00F80CB4">
        <w:rPr>
          <w:rFonts w:ascii="Times New Roman" w:eastAsia="宋体" w:hAnsi="Times New Roman" w:cs="Times New Roman"/>
          <w:bCs/>
          <w:color w:val="000000"/>
          <w:kern w:val="0"/>
          <w:sz w:val="24"/>
          <w:szCs w:val="24"/>
        </w:rPr>
        <w:t>6</w:t>
      </w:r>
      <w:r w:rsidRPr="00C36A15">
        <w:rPr>
          <w:rFonts w:ascii="Times New Roman" w:eastAsia="宋体" w:hAnsi="Times New Roman" w:cs="Times New Roman"/>
          <w:bCs/>
          <w:color w:val="000000"/>
          <w:kern w:val="0"/>
          <w:sz w:val="24"/>
          <w:szCs w:val="24"/>
        </w:rPr>
        <w:t>月</w:t>
      </w:r>
      <w:r w:rsidR="00F80CB4">
        <w:rPr>
          <w:rFonts w:ascii="Times New Roman" w:eastAsia="宋体" w:hAnsi="Times New Roman" w:cs="Times New Roman"/>
          <w:bCs/>
          <w:color w:val="000000"/>
          <w:kern w:val="0"/>
          <w:sz w:val="24"/>
          <w:szCs w:val="24"/>
        </w:rPr>
        <w:t>26</w:t>
      </w:r>
      <w:r w:rsidRPr="00C36A15">
        <w:rPr>
          <w:rFonts w:ascii="Times New Roman" w:eastAsia="宋体" w:hAnsi="Times New Roman" w:cs="Times New Roman"/>
          <w:bCs/>
          <w:color w:val="000000"/>
          <w:kern w:val="0"/>
          <w:sz w:val="24"/>
          <w:szCs w:val="24"/>
        </w:rPr>
        <w:t>日在本公司网站</w:t>
      </w:r>
      <w:r w:rsidR="00C36A15">
        <w:rPr>
          <w:rFonts w:ascii="Times New Roman" w:eastAsia="宋体" w:hAnsi="Times New Roman" w:cs="Times New Roman" w:hint="eastAsia"/>
          <w:bCs/>
          <w:color w:val="000000"/>
          <w:kern w:val="0"/>
          <w:sz w:val="24"/>
          <w:szCs w:val="24"/>
        </w:rPr>
        <w:t>（</w:t>
      </w:r>
      <w:r w:rsidR="00C36A15" w:rsidRPr="00C36A15">
        <w:rPr>
          <w:rFonts w:ascii="Times New Roman" w:eastAsia="宋体" w:hAnsi="Times New Roman" w:cs="Times New Roman"/>
          <w:bCs/>
          <w:color w:val="000000"/>
          <w:kern w:val="0"/>
          <w:sz w:val="24"/>
          <w:szCs w:val="24"/>
        </w:rPr>
        <w:t>www.ctfund.com</w:t>
      </w:r>
      <w:r w:rsidR="00C36A15">
        <w:rPr>
          <w:rFonts w:ascii="Times New Roman" w:eastAsia="宋体" w:hAnsi="Times New Roman" w:cs="Times New Roman" w:hint="eastAsia"/>
          <w:bCs/>
          <w:color w:val="000000"/>
          <w:kern w:val="0"/>
          <w:sz w:val="24"/>
          <w:szCs w:val="24"/>
        </w:rPr>
        <w:t>）</w:t>
      </w:r>
      <w:r w:rsidRPr="00C36A15">
        <w:rPr>
          <w:rFonts w:ascii="Times New Roman" w:eastAsia="宋体" w:hAnsi="Times New Roman" w:cs="Times New Roman"/>
          <w:bCs/>
          <w:color w:val="000000"/>
          <w:kern w:val="0"/>
          <w:sz w:val="24"/>
          <w:szCs w:val="24"/>
        </w:rPr>
        <w:t>和中国证监会</w:t>
      </w:r>
      <w:r w:rsidR="00191702" w:rsidRPr="00C36A15">
        <w:rPr>
          <w:rFonts w:ascii="Times New Roman" w:eastAsia="宋体" w:hAnsi="Times New Roman" w:cs="Times New Roman"/>
          <w:bCs/>
          <w:color w:val="000000"/>
          <w:kern w:val="0"/>
          <w:sz w:val="24"/>
          <w:szCs w:val="24"/>
        </w:rPr>
        <w:t>基金</w:t>
      </w:r>
      <w:r w:rsidRPr="00C36A15">
        <w:rPr>
          <w:rFonts w:ascii="Times New Roman" w:eastAsia="宋体" w:hAnsi="Times New Roman" w:cs="Times New Roman"/>
          <w:bCs/>
          <w:color w:val="000000"/>
          <w:kern w:val="0"/>
          <w:sz w:val="24"/>
          <w:szCs w:val="24"/>
        </w:rPr>
        <w:t>电子披露网站</w:t>
      </w:r>
      <w:r w:rsidR="000F07E6" w:rsidRPr="00C36A15">
        <w:rPr>
          <w:rFonts w:ascii="Times New Roman" w:eastAsia="宋体" w:hAnsi="Times New Roman" w:cs="Times New Roman"/>
          <w:bCs/>
          <w:color w:val="000000"/>
          <w:kern w:val="0"/>
          <w:sz w:val="24"/>
          <w:szCs w:val="24"/>
        </w:rPr>
        <w:t>（</w:t>
      </w:r>
      <w:r w:rsidR="00676133">
        <w:fldChar w:fldCharType="begin"/>
      </w:r>
      <w:r w:rsidR="00676133">
        <w:instrText>HYPERLINK "http://eid.csrc.gov.cn/fund"</w:instrText>
      </w:r>
      <w:r w:rsidR="00676133">
        <w:fldChar w:fldCharType="separate"/>
      </w:r>
      <w:r w:rsidR="000F07E6" w:rsidRPr="00C36A15">
        <w:rPr>
          <w:rFonts w:ascii="Times New Roman" w:eastAsia="宋体" w:hAnsi="Times New Roman" w:cs="Times New Roman" w:hint="eastAsia"/>
          <w:bCs/>
          <w:color w:val="000000"/>
          <w:kern w:val="0"/>
          <w:sz w:val="24"/>
          <w:szCs w:val="24"/>
        </w:rPr>
        <w:t>http://eid.csrc.gov.cn/fund</w:t>
      </w:r>
      <w:r w:rsidR="00676133">
        <w:fldChar w:fldCharType="end"/>
      </w:r>
      <w:r w:rsidR="000F07E6" w:rsidRPr="00C36A15">
        <w:rPr>
          <w:rFonts w:ascii="Times New Roman" w:eastAsia="宋体" w:hAnsi="Times New Roman" w:cs="Times New Roman"/>
          <w:bCs/>
          <w:color w:val="000000"/>
          <w:kern w:val="0"/>
          <w:sz w:val="24"/>
          <w:szCs w:val="24"/>
        </w:rPr>
        <w:t>）</w:t>
      </w:r>
      <w:r w:rsidRPr="00C36A15">
        <w:rPr>
          <w:rFonts w:ascii="Times New Roman" w:eastAsia="宋体" w:hAnsi="Times New Roman" w:cs="Times New Roman"/>
          <w:bCs/>
          <w:color w:val="000000"/>
          <w:kern w:val="0"/>
          <w:sz w:val="24"/>
          <w:szCs w:val="24"/>
        </w:rPr>
        <w:t>披露，供投资者查阅。如有疑问可拨打本公司客服电话（</w:t>
      </w:r>
      <w:r w:rsidR="00C36A15" w:rsidRPr="00D5726D">
        <w:rPr>
          <w:rFonts w:ascii="Times New Roman" w:eastAsia="宋体" w:hAnsi="Times New Roman" w:cs="Times New Roman"/>
          <w:bCs/>
          <w:color w:val="000000"/>
          <w:kern w:val="0"/>
          <w:sz w:val="24"/>
          <w:szCs w:val="24"/>
        </w:rPr>
        <w:t>400-820-9888</w:t>
      </w:r>
      <w:r w:rsidRPr="00C36A15">
        <w:rPr>
          <w:rFonts w:ascii="Times New Roman" w:eastAsia="宋体" w:hAnsi="Times New Roman" w:cs="Times New Roman"/>
          <w:bCs/>
          <w:color w:val="000000"/>
          <w:kern w:val="0"/>
          <w:sz w:val="24"/>
          <w:szCs w:val="24"/>
        </w:rPr>
        <w:t>）咨询。</w:t>
      </w:r>
    </w:p>
    <w:p w:rsidR="00BB3501" w:rsidRPr="00C36A15" w:rsidRDefault="00BB3501"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42" w:author="ZHONGM" w:date="2021-06-26T00:25:00Z">
          <w:pPr>
            <w:widowControl/>
            <w:spacing w:beforeLines="50" w:afterLines="50" w:line="360" w:lineRule="auto"/>
            <w:ind w:firstLineChars="200" w:firstLine="480"/>
            <w:outlineLvl w:val="5"/>
          </w:pPr>
        </w:pPrChange>
      </w:pPr>
      <w:r w:rsidRPr="00C36A15">
        <w:rPr>
          <w:rFonts w:ascii="Times New Roman" w:eastAsia="宋体" w:hAnsi="Times New Roman" w:cs="Times New Roman"/>
          <w:bCs/>
          <w:color w:val="000000"/>
          <w:kern w:val="0"/>
          <w:sz w:val="24"/>
          <w:szCs w:val="24"/>
        </w:rPr>
        <w:t>本基金管</w:t>
      </w:r>
      <w:r w:rsidR="000C1032" w:rsidRPr="00C36A15">
        <w:rPr>
          <w:rFonts w:ascii="Times New Roman" w:eastAsia="宋体" w:hAnsi="Times New Roman" w:cs="Times New Roman"/>
          <w:bCs/>
          <w:color w:val="000000"/>
          <w:kern w:val="0"/>
          <w:sz w:val="24"/>
          <w:szCs w:val="24"/>
        </w:rPr>
        <w:t>理人承诺以诚实信用、勤勉尽责的原则管理和运用基金资产，但不保证</w:t>
      </w:r>
      <w:r w:rsidR="005A77EA" w:rsidRPr="00C36A15">
        <w:rPr>
          <w:rFonts w:ascii="Times New Roman" w:eastAsia="宋体" w:hAnsi="Times New Roman" w:cs="Times New Roman"/>
          <w:bCs/>
          <w:color w:val="000000"/>
          <w:kern w:val="0"/>
          <w:sz w:val="24"/>
          <w:szCs w:val="24"/>
        </w:rPr>
        <w:t>基金一定盈利，也不保证最低收益。请充分了解</w:t>
      </w:r>
      <w:r w:rsidRPr="00C36A15">
        <w:rPr>
          <w:rFonts w:ascii="Times New Roman" w:eastAsia="宋体" w:hAnsi="Times New Roman" w:cs="Times New Roman"/>
          <w:bCs/>
          <w:color w:val="000000"/>
          <w:kern w:val="0"/>
          <w:sz w:val="24"/>
          <w:szCs w:val="24"/>
        </w:rPr>
        <w:t>基金的风险收益特征，审慎做出投资决定。</w:t>
      </w:r>
    </w:p>
    <w:p w:rsidR="00BB3501" w:rsidRDefault="00BB3501"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43" w:author="ZHONGM" w:date="2021-06-26T00:25:00Z">
          <w:pPr>
            <w:widowControl/>
            <w:spacing w:beforeLines="50" w:afterLines="50" w:line="360" w:lineRule="auto"/>
            <w:ind w:firstLineChars="200" w:firstLine="480"/>
            <w:outlineLvl w:val="5"/>
          </w:pPr>
        </w:pPrChange>
      </w:pPr>
      <w:r w:rsidRPr="00C36A15">
        <w:rPr>
          <w:rFonts w:ascii="Times New Roman" w:eastAsia="宋体" w:hAnsi="Times New Roman" w:cs="Times New Roman"/>
          <w:bCs/>
          <w:color w:val="000000"/>
          <w:kern w:val="0"/>
          <w:sz w:val="24"/>
          <w:szCs w:val="24"/>
        </w:rPr>
        <w:t>特此公告。</w:t>
      </w:r>
    </w:p>
    <w:p w:rsidR="003668A3" w:rsidRPr="00C36A15" w:rsidRDefault="003668A3" w:rsidP="00442302">
      <w:pPr>
        <w:widowControl/>
        <w:spacing w:beforeLines="50" w:afterLines="50" w:line="360" w:lineRule="auto"/>
        <w:ind w:firstLineChars="200" w:firstLine="480"/>
        <w:outlineLvl w:val="5"/>
        <w:rPr>
          <w:rFonts w:ascii="Times New Roman" w:eastAsia="宋体" w:hAnsi="Times New Roman" w:cs="Times New Roman"/>
          <w:bCs/>
          <w:color w:val="000000"/>
          <w:kern w:val="0"/>
          <w:sz w:val="24"/>
          <w:szCs w:val="24"/>
        </w:rPr>
        <w:pPrChange w:id="44" w:author="ZHONGM" w:date="2021-06-26T00:25:00Z">
          <w:pPr>
            <w:widowControl/>
            <w:spacing w:beforeLines="50" w:afterLines="50" w:line="360" w:lineRule="auto"/>
            <w:ind w:firstLineChars="200" w:firstLine="480"/>
            <w:outlineLvl w:val="5"/>
          </w:pPr>
        </w:pPrChange>
      </w:pPr>
    </w:p>
    <w:p w:rsidR="00C36A15" w:rsidRPr="00F346B0" w:rsidRDefault="00C36A15" w:rsidP="00C36A15">
      <w:pPr>
        <w:widowControl/>
        <w:spacing w:after="100" w:afterAutospacing="1"/>
        <w:jc w:val="right"/>
        <w:outlineLvl w:val="5"/>
        <w:rPr>
          <w:rFonts w:ascii="Times New Roman" w:hAnsi="Times New Roman"/>
          <w:bCs/>
          <w:color w:val="000000"/>
          <w:kern w:val="0"/>
          <w:sz w:val="24"/>
          <w:szCs w:val="24"/>
        </w:rPr>
      </w:pPr>
      <w:r w:rsidRPr="00F346B0">
        <w:rPr>
          <w:rFonts w:ascii="Times New Roman" w:hAnsi="Times New Roman"/>
          <w:bCs/>
          <w:color w:val="000000"/>
          <w:kern w:val="0"/>
          <w:sz w:val="24"/>
          <w:szCs w:val="24"/>
        </w:rPr>
        <w:t>财通基金管理有限公司</w:t>
      </w:r>
    </w:p>
    <w:p w:rsidR="00BB3501" w:rsidRPr="00C36A15" w:rsidRDefault="00F80CB4" w:rsidP="00C36A15">
      <w:pPr>
        <w:widowControl/>
        <w:spacing w:after="100" w:afterAutospacing="1"/>
        <w:jc w:val="right"/>
        <w:outlineLvl w:val="5"/>
        <w:rPr>
          <w:rFonts w:ascii="Times New Roman" w:hAnsi="Times New Roman"/>
          <w:bCs/>
          <w:color w:val="000000"/>
          <w:kern w:val="0"/>
          <w:sz w:val="24"/>
          <w:szCs w:val="24"/>
        </w:rPr>
      </w:pPr>
      <w:r w:rsidRPr="00F346B0">
        <w:rPr>
          <w:rFonts w:ascii="Times New Roman" w:hAnsi="Times New Roman"/>
          <w:bCs/>
          <w:color w:val="000000"/>
          <w:kern w:val="0"/>
          <w:sz w:val="24"/>
          <w:szCs w:val="24"/>
        </w:rPr>
        <w:t>二〇二</w:t>
      </w:r>
      <w:r>
        <w:rPr>
          <w:rFonts w:ascii="Times New Roman" w:hAnsi="Times New Roman" w:hint="eastAsia"/>
          <w:bCs/>
          <w:color w:val="000000"/>
          <w:kern w:val="0"/>
          <w:sz w:val="24"/>
          <w:szCs w:val="24"/>
        </w:rPr>
        <w:t>一</w:t>
      </w:r>
      <w:r w:rsidRPr="00F346B0">
        <w:rPr>
          <w:rFonts w:ascii="Times New Roman" w:hAnsi="Times New Roman"/>
          <w:bCs/>
          <w:color w:val="000000"/>
          <w:kern w:val="0"/>
          <w:sz w:val="24"/>
          <w:szCs w:val="24"/>
        </w:rPr>
        <w:t>年</w:t>
      </w:r>
      <w:r>
        <w:rPr>
          <w:rFonts w:ascii="Times New Roman" w:hAnsi="Times New Roman" w:hint="eastAsia"/>
          <w:bCs/>
          <w:color w:val="000000"/>
          <w:kern w:val="0"/>
          <w:sz w:val="24"/>
          <w:szCs w:val="24"/>
        </w:rPr>
        <w:t>六</w:t>
      </w:r>
      <w:r w:rsidRPr="00F346B0">
        <w:rPr>
          <w:rFonts w:ascii="Times New Roman" w:hAnsi="Times New Roman" w:hint="eastAsia"/>
          <w:bCs/>
          <w:color w:val="000000"/>
          <w:kern w:val="0"/>
          <w:sz w:val="24"/>
          <w:szCs w:val="24"/>
        </w:rPr>
        <w:t>月</w:t>
      </w:r>
      <w:r>
        <w:rPr>
          <w:rFonts w:ascii="Times New Roman" w:hAnsi="Times New Roman" w:hint="eastAsia"/>
          <w:bCs/>
          <w:color w:val="000000"/>
          <w:kern w:val="0"/>
          <w:sz w:val="24"/>
          <w:szCs w:val="24"/>
        </w:rPr>
        <w:t>二十六</w:t>
      </w:r>
      <w:r w:rsidRPr="00F346B0">
        <w:rPr>
          <w:rFonts w:ascii="Times New Roman" w:hAnsi="Times New Roman"/>
          <w:bCs/>
          <w:color w:val="000000"/>
          <w:kern w:val="0"/>
          <w:sz w:val="24"/>
          <w:szCs w:val="24"/>
        </w:rPr>
        <w:t>日</w:t>
      </w:r>
    </w:p>
    <w:sectPr w:rsidR="00BB3501" w:rsidRPr="00C36A15" w:rsidSect="00084E7D">
      <w:headerReference w:type="default" r:id="rId8"/>
      <w:footerReference w:type="default" r:id="rId9"/>
      <w:headerReference w:type="first" r:id="rId10"/>
      <w:footerReference w:type="first" r:id="rId11"/>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5B7" w:rsidRDefault="00A475B7" w:rsidP="009A149B">
      <w:r>
        <w:separator/>
      </w:r>
    </w:p>
  </w:endnote>
  <w:endnote w:type="continuationSeparator" w:id="0">
    <w:p w:rsidR="00A475B7" w:rsidRDefault="00A475B7"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676133">
        <w:pPr>
          <w:pStyle w:val="a4"/>
          <w:jc w:val="center"/>
        </w:pPr>
        <w:r>
          <w:fldChar w:fldCharType="begin"/>
        </w:r>
        <w:r w:rsidR="00084E7D">
          <w:instrText>PAGE   \* MERGEFORMAT</w:instrText>
        </w:r>
        <w:r>
          <w:fldChar w:fldCharType="separate"/>
        </w:r>
        <w:r w:rsidR="00442302" w:rsidRPr="00442302">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676133">
        <w:pPr>
          <w:pStyle w:val="a4"/>
          <w:jc w:val="center"/>
        </w:pPr>
        <w:r>
          <w:fldChar w:fldCharType="begin"/>
        </w:r>
        <w:r w:rsidR="00084E7D">
          <w:instrText>PAGE   \* MERGEFORMAT</w:instrText>
        </w:r>
        <w:r>
          <w:fldChar w:fldCharType="separate"/>
        </w:r>
        <w:r w:rsidR="00442302" w:rsidRPr="00442302">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5B7" w:rsidRDefault="00A475B7" w:rsidP="009A149B">
      <w:r>
        <w:separator/>
      </w:r>
    </w:p>
  </w:footnote>
  <w:footnote w:type="continuationSeparator" w:id="0">
    <w:p w:rsidR="00A475B7" w:rsidRDefault="00A475B7"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A3" w:rsidRDefault="00436DA3" w:rsidP="00436DA3">
    <w:pPr>
      <w:pStyle w:val="a3"/>
      <w:jc w:val="left"/>
    </w:pPr>
    <w:r>
      <w:rPr>
        <w:noProof/>
      </w:rPr>
      <w:drawing>
        <wp:inline distT="0" distB="0" distL="0" distR="0">
          <wp:extent cx="1133475" cy="304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304800"/>
                  </a:xfrm>
                  <a:prstGeom prst="rect">
                    <a:avLst/>
                  </a:prstGeom>
                  <a:noFill/>
                  <a:ln>
                    <a:noFill/>
                  </a:ln>
                </pic:spPr>
              </pic:pic>
            </a:graphicData>
          </a:graphic>
        </wp:inline>
      </w:drawing>
    </w:r>
    <w:r>
      <w:rPr>
        <w:rFonts w:ascii="隶书" w:eastAsia="隶书" w:hint="eastAsia"/>
      </w:rPr>
      <w:t xml:space="preserve">                                                                    </w:t>
    </w:r>
    <w:r w:rsidR="00375273">
      <w:rPr>
        <w:rFonts w:ascii="隶书" w:eastAsia="隶书" w:hint="eastAsia"/>
      </w:rPr>
      <w:t>临时</w:t>
    </w:r>
    <w:r>
      <w:rPr>
        <w:rFonts w:ascii="隶书" w:eastAsia="隶书" w:hint="eastAsia"/>
      </w:rPr>
      <w:t>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15" w:rsidRDefault="00C36A15" w:rsidP="00C36A15">
    <w:pPr>
      <w:pStyle w:val="a3"/>
      <w:jc w:val="left"/>
    </w:pPr>
    <w:r>
      <w:rPr>
        <w:noProof/>
      </w:rPr>
      <w:drawing>
        <wp:inline distT="0" distB="0" distL="0" distR="0">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304800"/>
                  </a:xfrm>
                  <a:prstGeom prst="rect">
                    <a:avLst/>
                  </a:prstGeom>
                  <a:noFill/>
                  <a:ln>
                    <a:noFill/>
                  </a:ln>
                </pic:spPr>
              </pic:pic>
            </a:graphicData>
          </a:graphic>
        </wp:inline>
      </w:drawing>
    </w:r>
    <w:r>
      <w:rPr>
        <w:rFonts w:ascii="隶书" w:eastAsia="隶书" w:hint="eastAsia"/>
      </w:rPr>
      <w:t xml:space="preserve">                                                                  </w:t>
    </w:r>
    <w:r w:rsidR="00375273">
      <w:rPr>
        <w:rFonts w:ascii="隶书" w:eastAsia="隶书" w:hint="eastAsia"/>
      </w:rPr>
      <w:t>临时</w:t>
    </w:r>
    <w:r>
      <w:rPr>
        <w:rFonts w:ascii="隶书" w:eastAsia="隶书" w:hint="eastAsia"/>
      </w:rPr>
      <w:t>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4318"/>
    <w:rsid w:val="000A588E"/>
    <w:rsid w:val="000B53A5"/>
    <w:rsid w:val="000C06E1"/>
    <w:rsid w:val="000C1032"/>
    <w:rsid w:val="000D18EF"/>
    <w:rsid w:val="000E13E9"/>
    <w:rsid w:val="000E7D66"/>
    <w:rsid w:val="000F07E6"/>
    <w:rsid w:val="000F407E"/>
    <w:rsid w:val="000F6458"/>
    <w:rsid w:val="00100E93"/>
    <w:rsid w:val="001039BC"/>
    <w:rsid w:val="001279BE"/>
    <w:rsid w:val="0013251E"/>
    <w:rsid w:val="001325C6"/>
    <w:rsid w:val="00144396"/>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7CAD"/>
    <w:rsid w:val="001F125D"/>
    <w:rsid w:val="001F15CB"/>
    <w:rsid w:val="001F533E"/>
    <w:rsid w:val="001F59B7"/>
    <w:rsid w:val="0021172E"/>
    <w:rsid w:val="00221DE2"/>
    <w:rsid w:val="00234298"/>
    <w:rsid w:val="002343BD"/>
    <w:rsid w:val="002471D4"/>
    <w:rsid w:val="00253326"/>
    <w:rsid w:val="00261CDE"/>
    <w:rsid w:val="0026276F"/>
    <w:rsid w:val="00263EFE"/>
    <w:rsid w:val="00276CA4"/>
    <w:rsid w:val="002823E9"/>
    <w:rsid w:val="00282A7F"/>
    <w:rsid w:val="00284E14"/>
    <w:rsid w:val="00293DE4"/>
    <w:rsid w:val="002941EC"/>
    <w:rsid w:val="00296096"/>
    <w:rsid w:val="00296303"/>
    <w:rsid w:val="0029685A"/>
    <w:rsid w:val="002968AB"/>
    <w:rsid w:val="002970F7"/>
    <w:rsid w:val="002A1F54"/>
    <w:rsid w:val="002A4FF0"/>
    <w:rsid w:val="002B144C"/>
    <w:rsid w:val="002B16F4"/>
    <w:rsid w:val="002B2DA0"/>
    <w:rsid w:val="002B7B4F"/>
    <w:rsid w:val="002C5D36"/>
    <w:rsid w:val="002E24D1"/>
    <w:rsid w:val="002E37FD"/>
    <w:rsid w:val="002E79D9"/>
    <w:rsid w:val="002E7B0A"/>
    <w:rsid w:val="002F2B53"/>
    <w:rsid w:val="00303860"/>
    <w:rsid w:val="00311075"/>
    <w:rsid w:val="003117E6"/>
    <w:rsid w:val="0031471A"/>
    <w:rsid w:val="00327CBB"/>
    <w:rsid w:val="00332619"/>
    <w:rsid w:val="00333802"/>
    <w:rsid w:val="003467B5"/>
    <w:rsid w:val="00355B7C"/>
    <w:rsid w:val="00361065"/>
    <w:rsid w:val="0036248F"/>
    <w:rsid w:val="003668A3"/>
    <w:rsid w:val="00375273"/>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6DA3"/>
    <w:rsid w:val="00437D86"/>
    <w:rsid w:val="00441246"/>
    <w:rsid w:val="00441E0B"/>
    <w:rsid w:val="00442302"/>
    <w:rsid w:val="00452A46"/>
    <w:rsid w:val="00454581"/>
    <w:rsid w:val="00454978"/>
    <w:rsid w:val="00467E81"/>
    <w:rsid w:val="004744B6"/>
    <w:rsid w:val="004748B9"/>
    <w:rsid w:val="00477BA8"/>
    <w:rsid w:val="00477EB2"/>
    <w:rsid w:val="0048111A"/>
    <w:rsid w:val="00487BF1"/>
    <w:rsid w:val="00491FCB"/>
    <w:rsid w:val="0049471E"/>
    <w:rsid w:val="00497943"/>
    <w:rsid w:val="00497A8B"/>
    <w:rsid w:val="004A0E45"/>
    <w:rsid w:val="004A54A6"/>
    <w:rsid w:val="004A6DE8"/>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1063"/>
    <w:rsid w:val="005A408B"/>
    <w:rsid w:val="005A46AE"/>
    <w:rsid w:val="005A77EA"/>
    <w:rsid w:val="005B5746"/>
    <w:rsid w:val="005C00AF"/>
    <w:rsid w:val="005C2547"/>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44724"/>
    <w:rsid w:val="0065080E"/>
    <w:rsid w:val="00655229"/>
    <w:rsid w:val="00656B0C"/>
    <w:rsid w:val="0066309A"/>
    <w:rsid w:val="00665012"/>
    <w:rsid w:val="0066627D"/>
    <w:rsid w:val="00676133"/>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6B88"/>
    <w:rsid w:val="00756CAD"/>
    <w:rsid w:val="007629BB"/>
    <w:rsid w:val="00762A82"/>
    <w:rsid w:val="007703B8"/>
    <w:rsid w:val="00771227"/>
    <w:rsid w:val="00772D42"/>
    <w:rsid w:val="00775751"/>
    <w:rsid w:val="00781015"/>
    <w:rsid w:val="00787132"/>
    <w:rsid w:val="007900FC"/>
    <w:rsid w:val="00794310"/>
    <w:rsid w:val="00794869"/>
    <w:rsid w:val="00797876"/>
    <w:rsid w:val="007A5116"/>
    <w:rsid w:val="007A5263"/>
    <w:rsid w:val="007B0776"/>
    <w:rsid w:val="007B3A14"/>
    <w:rsid w:val="007B4EC6"/>
    <w:rsid w:val="007B549A"/>
    <w:rsid w:val="007B5745"/>
    <w:rsid w:val="007B6893"/>
    <w:rsid w:val="007C0C83"/>
    <w:rsid w:val="007C3F2C"/>
    <w:rsid w:val="007C51E4"/>
    <w:rsid w:val="007D4066"/>
    <w:rsid w:val="007E3EED"/>
    <w:rsid w:val="007F136D"/>
    <w:rsid w:val="007F3D33"/>
    <w:rsid w:val="007F60CB"/>
    <w:rsid w:val="00801AAB"/>
    <w:rsid w:val="0080773A"/>
    <w:rsid w:val="0081788D"/>
    <w:rsid w:val="00822C39"/>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87046"/>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34D3E"/>
    <w:rsid w:val="009465EA"/>
    <w:rsid w:val="009506DC"/>
    <w:rsid w:val="009566C4"/>
    <w:rsid w:val="00956DD9"/>
    <w:rsid w:val="009628AE"/>
    <w:rsid w:val="00967A04"/>
    <w:rsid w:val="00973509"/>
    <w:rsid w:val="00977BBE"/>
    <w:rsid w:val="00977E7B"/>
    <w:rsid w:val="00986792"/>
    <w:rsid w:val="009871EF"/>
    <w:rsid w:val="00990D40"/>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6259"/>
    <w:rsid w:val="009F72D1"/>
    <w:rsid w:val="00A144A6"/>
    <w:rsid w:val="00A21627"/>
    <w:rsid w:val="00A37A94"/>
    <w:rsid w:val="00A41611"/>
    <w:rsid w:val="00A441B7"/>
    <w:rsid w:val="00A447AF"/>
    <w:rsid w:val="00A46430"/>
    <w:rsid w:val="00A475B7"/>
    <w:rsid w:val="00A5780A"/>
    <w:rsid w:val="00A62B15"/>
    <w:rsid w:val="00A63901"/>
    <w:rsid w:val="00A63F21"/>
    <w:rsid w:val="00A7247E"/>
    <w:rsid w:val="00A72BFA"/>
    <w:rsid w:val="00A72FCD"/>
    <w:rsid w:val="00A74844"/>
    <w:rsid w:val="00A754A2"/>
    <w:rsid w:val="00A81D7B"/>
    <w:rsid w:val="00A87DCB"/>
    <w:rsid w:val="00AB49A1"/>
    <w:rsid w:val="00AC1161"/>
    <w:rsid w:val="00AD18DD"/>
    <w:rsid w:val="00AD562B"/>
    <w:rsid w:val="00AE3F47"/>
    <w:rsid w:val="00AE69BF"/>
    <w:rsid w:val="00AF7347"/>
    <w:rsid w:val="00B014DF"/>
    <w:rsid w:val="00B0783E"/>
    <w:rsid w:val="00B11B77"/>
    <w:rsid w:val="00B16987"/>
    <w:rsid w:val="00B17EF5"/>
    <w:rsid w:val="00B2068A"/>
    <w:rsid w:val="00B23F95"/>
    <w:rsid w:val="00B25BAB"/>
    <w:rsid w:val="00B26285"/>
    <w:rsid w:val="00B33F4A"/>
    <w:rsid w:val="00B41297"/>
    <w:rsid w:val="00B42495"/>
    <w:rsid w:val="00B504F2"/>
    <w:rsid w:val="00B517DE"/>
    <w:rsid w:val="00B51CE1"/>
    <w:rsid w:val="00B55B4D"/>
    <w:rsid w:val="00B61D0F"/>
    <w:rsid w:val="00B64EDD"/>
    <w:rsid w:val="00B65E43"/>
    <w:rsid w:val="00B7073F"/>
    <w:rsid w:val="00B725A0"/>
    <w:rsid w:val="00B7491E"/>
    <w:rsid w:val="00B763C4"/>
    <w:rsid w:val="00B91560"/>
    <w:rsid w:val="00B9364B"/>
    <w:rsid w:val="00B95F9A"/>
    <w:rsid w:val="00BA08AA"/>
    <w:rsid w:val="00BA0E21"/>
    <w:rsid w:val="00BA1434"/>
    <w:rsid w:val="00BA3915"/>
    <w:rsid w:val="00BA3AE4"/>
    <w:rsid w:val="00BB3501"/>
    <w:rsid w:val="00BB3A06"/>
    <w:rsid w:val="00BB7A7F"/>
    <w:rsid w:val="00BC3F72"/>
    <w:rsid w:val="00BC4550"/>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388D"/>
    <w:rsid w:val="00BF5588"/>
    <w:rsid w:val="00BF5F4D"/>
    <w:rsid w:val="00BF6964"/>
    <w:rsid w:val="00C0244D"/>
    <w:rsid w:val="00C04FAE"/>
    <w:rsid w:val="00C057CB"/>
    <w:rsid w:val="00C12754"/>
    <w:rsid w:val="00C13BCB"/>
    <w:rsid w:val="00C1450B"/>
    <w:rsid w:val="00C22765"/>
    <w:rsid w:val="00C22816"/>
    <w:rsid w:val="00C232AD"/>
    <w:rsid w:val="00C234C6"/>
    <w:rsid w:val="00C2753D"/>
    <w:rsid w:val="00C3318B"/>
    <w:rsid w:val="00C3553B"/>
    <w:rsid w:val="00C36A15"/>
    <w:rsid w:val="00C44634"/>
    <w:rsid w:val="00C45644"/>
    <w:rsid w:val="00C51B56"/>
    <w:rsid w:val="00C5361C"/>
    <w:rsid w:val="00C53B3E"/>
    <w:rsid w:val="00C61988"/>
    <w:rsid w:val="00C64316"/>
    <w:rsid w:val="00C67F89"/>
    <w:rsid w:val="00C71C50"/>
    <w:rsid w:val="00C71F74"/>
    <w:rsid w:val="00C73CFC"/>
    <w:rsid w:val="00C7490E"/>
    <w:rsid w:val="00C75104"/>
    <w:rsid w:val="00C81CAD"/>
    <w:rsid w:val="00C84743"/>
    <w:rsid w:val="00C86E10"/>
    <w:rsid w:val="00C9160A"/>
    <w:rsid w:val="00C972C4"/>
    <w:rsid w:val="00CA1FEF"/>
    <w:rsid w:val="00CA25FC"/>
    <w:rsid w:val="00CA4FB1"/>
    <w:rsid w:val="00CA6A56"/>
    <w:rsid w:val="00CB11EB"/>
    <w:rsid w:val="00CB2CEE"/>
    <w:rsid w:val="00CB4DE3"/>
    <w:rsid w:val="00CC2F35"/>
    <w:rsid w:val="00CC40C3"/>
    <w:rsid w:val="00CD42C4"/>
    <w:rsid w:val="00CE43F8"/>
    <w:rsid w:val="00CE7C8B"/>
    <w:rsid w:val="00CF01CC"/>
    <w:rsid w:val="00CF6D5C"/>
    <w:rsid w:val="00D10B1F"/>
    <w:rsid w:val="00D11E1F"/>
    <w:rsid w:val="00D20C81"/>
    <w:rsid w:val="00D213FE"/>
    <w:rsid w:val="00D3262F"/>
    <w:rsid w:val="00D361FE"/>
    <w:rsid w:val="00D36E74"/>
    <w:rsid w:val="00D42F13"/>
    <w:rsid w:val="00D43B3D"/>
    <w:rsid w:val="00D5035D"/>
    <w:rsid w:val="00D5213E"/>
    <w:rsid w:val="00D52A3F"/>
    <w:rsid w:val="00D535B2"/>
    <w:rsid w:val="00D56E0D"/>
    <w:rsid w:val="00D5726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250E3"/>
    <w:rsid w:val="00E32614"/>
    <w:rsid w:val="00E33250"/>
    <w:rsid w:val="00E3526B"/>
    <w:rsid w:val="00E37310"/>
    <w:rsid w:val="00E5059C"/>
    <w:rsid w:val="00E540A0"/>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26A64"/>
    <w:rsid w:val="00F469D5"/>
    <w:rsid w:val="00F47FEE"/>
    <w:rsid w:val="00F527B3"/>
    <w:rsid w:val="00F632AF"/>
    <w:rsid w:val="00F6382D"/>
    <w:rsid w:val="00F63F55"/>
    <w:rsid w:val="00F66378"/>
    <w:rsid w:val="00F71C51"/>
    <w:rsid w:val="00F724AC"/>
    <w:rsid w:val="00F77F4B"/>
    <w:rsid w:val="00F80CB4"/>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HTML">
    <w:name w:val="HTML Preformatted"/>
    <w:basedOn w:val="a"/>
    <w:link w:val="HTMLChar"/>
    <w:uiPriority w:val="99"/>
    <w:unhideWhenUsed/>
    <w:rsid w:val="00F80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80CB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347974">
      <w:bodyDiv w:val="1"/>
      <w:marLeft w:val="0"/>
      <w:marRight w:val="0"/>
      <w:marTop w:val="0"/>
      <w:marBottom w:val="0"/>
      <w:divBdr>
        <w:top w:val="none" w:sz="0" w:space="0" w:color="auto"/>
        <w:left w:val="none" w:sz="0" w:space="0" w:color="auto"/>
        <w:bottom w:val="none" w:sz="0" w:space="0" w:color="auto"/>
        <w:right w:val="none" w:sz="0" w:space="0" w:color="auto"/>
      </w:divBdr>
      <w:divsChild>
        <w:div w:id="1152403564">
          <w:marLeft w:val="0"/>
          <w:marRight w:val="0"/>
          <w:marTop w:val="0"/>
          <w:marBottom w:val="0"/>
          <w:divBdr>
            <w:top w:val="none" w:sz="0" w:space="0" w:color="auto"/>
            <w:left w:val="none" w:sz="0" w:space="0" w:color="auto"/>
            <w:bottom w:val="none" w:sz="0" w:space="0" w:color="auto"/>
            <w:right w:val="none" w:sz="0" w:space="0" w:color="auto"/>
          </w:divBdr>
          <w:divsChild>
            <w:div w:id="1061321718">
              <w:marLeft w:val="0"/>
              <w:marRight w:val="0"/>
              <w:marTop w:val="0"/>
              <w:marBottom w:val="0"/>
              <w:divBdr>
                <w:top w:val="none" w:sz="0" w:space="0" w:color="auto"/>
                <w:left w:val="none" w:sz="0" w:space="0" w:color="auto"/>
                <w:bottom w:val="none" w:sz="0" w:space="0" w:color="auto"/>
                <w:right w:val="none" w:sz="0" w:space="0" w:color="auto"/>
              </w:divBdr>
              <w:divsChild>
                <w:div w:id="2116975579">
                  <w:marLeft w:val="0"/>
                  <w:marRight w:val="0"/>
                  <w:marTop w:val="120"/>
                  <w:marBottom w:val="0"/>
                  <w:divBdr>
                    <w:top w:val="single" w:sz="6" w:space="0" w:color="AFC4D5"/>
                    <w:left w:val="single" w:sz="6" w:space="0" w:color="AFC4D5"/>
                    <w:bottom w:val="single" w:sz="6" w:space="0" w:color="AFC4D5"/>
                    <w:right w:val="single" w:sz="6" w:space="0" w:color="AFC4D5"/>
                  </w:divBdr>
                  <w:divsChild>
                    <w:div w:id="13003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EC8F-364B-4756-B0AF-82C61FC3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4</DocSecurity>
  <Lines>9</Lines>
  <Paragraphs>2</Paragraphs>
  <ScaleCrop>false</ScaleCrop>
  <Company>P R C</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2021-06-25T16:25:00Z</dcterms:created>
  <dcterms:modified xsi:type="dcterms:W3CDTF">2021-06-25T16:25:00Z</dcterms:modified>
</cp:coreProperties>
</file>