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352" w:rsidRPr="00F60A67" w:rsidRDefault="00292352" w:rsidP="008E052A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F60A67">
        <w:rPr>
          <w:rFonts w:ascii="仿宋" w:eastAsia="仿宋" w:hAnsi="仿宋" w:hint="eastAsia"/>
          <w:b/>
          <w:color w:val="000000" w:themeColor="text1"/>
          <w:sz w:val="32"/>
          <w:szCs w:val="32"/>
        </w:rPr>
        <w:t>长城景气行业龙头灵活配置混合型证券投资基金</w:t>
      </w:r>
    </w:p>
    <w:p w:rsidR="00BB3501" w:rsidRPr="00F60A67" w:rsidRDefault="00BB3501" w:rsidP="008E052A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F60A67">
        <w:rPr>
          <w:rFonts w:ascii="仿宋" w:eastAsia="仿宋" w:hAnsi="仿宋" w:hint="eastAsia"/>
          <w:b/>
          <w:color w:val="000000" w:themeColor="text1"/>
          <w:sz w:val="32"/>
          <w:szCs w:val="32"/>
        </w:rPr>
        <w:t>清算报告提示性公告</w:t>
      </w:r>
    </w:p>
    <w:p w:rsidR="00993CBF" w:rsidRPr="00F60A67" w:rsidRDefault="00993CBF" w:rsidP="0043655D">
      <w:pPr>
        <w:autoSpaceDE w:val="0"/>
        <w:autoSpaceDN w:val="0"/>
        <w:adjustRightInd w:val="0"/>
        <w:spacing w:line="540" w:lineRule="exact"/>
        <w:jc w:val="left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Pr="00F60A67" w:rsidRDefault="00292352" w:rsidP="00883BF0">
      <w:pPr>
        <w:wordWrap w:val="0"/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F60A67">
        <w:rPr>
          <w:rFonts w:ascii="仿宋" w:eastAsia="仿宋" w:hAnsi="仿宋" w:hint="eastAsia"/>
          <w:color w:val="000000" w:themeColor="text1"/>
          <w:sz w:val="32"/>
          <w:szCs w:val="32"/>
        </w:rPr>
        <w:t>长城景气行业龙头灵活配置混合型证券投资基金</w:t>
      </w:r>
      <w:r w:rsidR="00BB3501" w:rsidRPr="00F60A67">
        <w:rPr>
          <w:rFonts w:ascii="仿宋" w:eastAsia="仿宋" w:hAnsi="仿宋"/>
          <w:color w:val="000000" w:themeColor="text1"/>
          <w:sz w:val="32"/>
          <w:szCs w:val="32"/>
        </w:rPr>
        <w:t>自</w:t>
      </w:r>
      <w:r w:rsidR="009A4E16" w:rsidRPr="00F60A67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Pr="00F60A67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="009A4E16" w:rsidRPr="00F60A67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Pr="00F60A67">
        <w:rPr>
          <w:rFonts w:ascii="仿宋" w:eastAsia="仿宋" w:hAnsi="仿宋" w:hint="eastAsia"/>
          <w:color w:val="000000" w:themeColor="text1"/>
          <w:sz w:val="32"/>
          <w:szCs w:val="32"/>
        </w:rPr>
        <w:t>5</w:t>
      </w:r>
      <w:r w:rsidR="009A4E16" w:rsidRPr="00F60A67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Pr="00F60A67">
        <w:rPr>
          <w:rFonts w:ascii="仿宋" w:eastAsia="仿宋" w:hAnsi="仿宋" w:hint="eastAsia"/>
          <w:color w:val="000000" w:themeColor="text1"/>
          <w:sz w:val="32"/>
          <w:szCs w:val="32"/>
        </w:rPr>
        <w:t>8</w:t>
      </w:r>
      <w:r w:rsidR="009A4E16" w:rsidRPr="00F60A67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 w:rsidRPr="00F60A67">
        <w:rPr>
          <w:rFonts w:ascii="仿宋" w:eastAsia="仿宋" w:hAnsi="仿宋"/>
          <w:color w:val="000000" w:themeColor="text1"/>
          <w:sz w:val="32"/>
          <w:szCs w:val="32"/>
        </w:rPr>
        <w:t>起进入</w:t>
      </w:r>
      <w:r w:rsidR="00BB3501" w:rsidRPr="00F60A67">
        <w:rPr>
          <w:rFonts w:ascii="仿宋" w:eastAsia="仿宋" w:hAnsi="仿宋" w:hint="eastAsia"/>
          <w:color w:val="000000" w:themeColor="text1"/>
          <w:sz w:val="32"/>
          <w:szCs w:val="32"/>
        </w:rPr>
        <w:t>清算期。</w:t>
      </w:r>
      <w:r w:rsidR="000C5BFD" w:rsidRPr="00F60A67">
        <w:rPr>
          <w:rFonts w:ascii="仿宋" w:eastAsia="仿宋" w:hAnsi="仿宋" w:hint="eastAsia"/>
          <w:color w:val="000000" w:themeColor="text1"/>
          <w:sz w:val="32"/>
          <w:szCs w:val="32"/>
        </w:rPr>
        <w:t>长城景气行业龙头灵活配置混合型证券投资基金</w:t>
      </w:r>
      <w:r w:rsidR="00BB3501" w:rsidRPr="00F60A67">
        <w:rPr>
          <w:rFonts w:ascii="仿宋" w:eastAsia="仿宋" w:hAnsi="仿宋" w:hint="eastAsia"/>
          <w:color w:val="000000" w:themeColor="text1"/>
          <w:sz w:val="32"/>
          <w:szCs w:val="32"/>
        </w:rPr>
        <w:t>清算报告全文于</w:t>
      </w:r>
      <w:r w:rsidR="009A4E16" w:rsidRPr="00F60A67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Pr="00F60A67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="00BB3501" w:rsidRPr="00F60A67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Pr="00F60A67">
        <w:rPr>
          <w:rFonts w:ascii="仿宋" w:eastAsia="仿宋" w:hAnsi="仿宋" w:hint="eastAsia"/>
          <w:color w:val="000000" w:themeColor="text1"/>
          <w:sz w:val="32"/>
          <w:szCs w:val="32"/>
        </w:rPr>
        <w:t>6</w:t>
      </w:r>
      <w:r w:rsidR="00BB3501" w:rsidRPr="00F60A67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F60A67" w:rsidRPr="00F60A67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="00BB3501" w:rsidRPr="00F60A67">
        <w:rPr>
          <w:rFonts w:ascii="仿宋" w:eastAsia="仿宋" w:hAnsi="仿宋" w:hint="eastAsia"/>
          <w:color w:val="000000" w:themeColor="text1"/>
          <w:sz w:val="32"/>
          <w:szCs w:val="32"/>
        </w:rPr>
        <w:t>日在</w:t>
      </w:r>
      <w:r w:rsidR="00387E54" w:rsidRPr="00F60A67">
        <w:rPr>
          <w:rFonts w:ascii="仿宋" w:eastAsia="仿宋" w:hAnsi="仿宋" w:hint="eastAsia"/>
          <w:color w:val="000000" w:themeColor="text1"/>
          <w:sz w:val="32"/>
          <w:szCs w:val="32"/>
        </w:rPr>
        <w:t>长城基金管理有限公司（以下简称“本公司”）</w:t>
      </w:r>
      <w:r w:rsidR="00BB3501" w:rsidRPr="00F60A67">
        <w:rPr>
          <w:rFonts w:ascii="仿宋" w:eastAsia="仿宋" w:hAnsi="仿宋" w:hint="eastAsia"/>
          <w:color w:val="000000" w:themeColor="text1"/>
          <w:sz w:val="32"/>
          <w:szCs w:val="32"/>
        </w:rPr>
        <w:t>网站</w:t>
      </w:r>
      <w:r w:rsidR="00CC65FD" w:rsidRPr="00F60A67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487BF9" w:rsidRPr="00F60A67">
          <w:rPr>
            <w:rStyle w:val="a7"/>
            <w:rFonts w:ascii="仿宋" w:eastAsia="仿宋" w:hAnsi="仿宋" w:hint="eastAsia"/>
            <w:sz w:val="32"/>
            <w:szCs w:val="32"/>
          </w:rPr>
          <w:t>http://</w:t>
        </w:r>
        <w:r w:rsidR="00487BF9" w:rsidRPr="00F60A67">
          <w:rPr>
            <w:rStyle w:val="a7"/>
            <w:rFonts w:ascii="仿宋" w:eastAsia="仿宋" w:hAnsi="仿宋"/>
            <w:sz w:val="32"/>
            <w:szCs w:val="32"/>
          </w:rPr>
          <w:t>www.ccfund.com.cn</w:t>
        </w:r>
      </w:hyperlink>
      <w:r w:rsidR="00CC65FD" w:rsidRPr="00F60A67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 w:rsidRPr="00F60A67">
        <w:rPr>
          <w:rFonts w:ascii="仿宋" w:eastAsia="仿宋" w:hAnsi="仿宋" w:hint="eastAsia"/>
          <w:color w:val="000000" w:themeColor="text1"/>
          <w:sz w:val="32"/>
          <w:szCs w:val="32"/>
        </w:rPr>
        <w:t>和中国证监会</w:t>
      </w:r>
      <w:r w:rsidR="00191702" w:rsidRPr="00F60A6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F60A67">
        <w:rPr>
          <w:rFonts w:ascii="仿宋" w:eastAsia="仿宋" w:hAnsi="仿宋" w:hint="eastAsia"/>
          <w:color w:val="000000" w:themeColor="text1"/>
          <w:sz w:val="32"/>
          <w:szCs w:val="32"/>
        </w:rPr>
        <w:t>电子</w:t>
      </w:r>
      <w:r w:rsidR="00BB3501" w:rsidRPr="00F60A67">
        <w:rPr>
          <w:rFonts w:ascii="仿宋" w:eastAsia="仿宋" w:hAnsi="仿宋"/>
          <w:color w:val="000000" w:themeColor="text1"/>
          <w:sz w:val="32"/>
          <w:szCs w:val="32"/>
        </w:rPr>
        <w:t>披露网站</w:t>
      </w:r>
      <w:r w:rsidR="000F07E6" w:rsidRPr="00F60A67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9" w:history="1">
        <w:r w:rsidR="000F07E6" w:rsidRPr="00F60A67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F60A67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 w:rsidRPr="00F60A67">
        <w:rPr>
          <w:rFonts w:ascii="仿宋" w:eastAsia="仿宋" w:hAnsi="仿宋" w:hint="eastAsia"/>
          <w:color w:val="000000" w:themeColor="text1"/>
          <w:sz w:val="32"/>
          <w:szCs w:val="32"/>
        </w:rPr>
        <w:t>披露</w:t>
      </w:r>
      <w:r w:rsidR="00BB3501" w:rsidRPr="00F60A6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 w:rsidRPr="00F60A67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如有疑问可拨打本公司客服电话（</w:t>
      </w:r>
      <w:r w:rsidR="00CC65FD" w:rsidRPr="00F60A67">
        <w:rPr>
          <w:rFonts w:ascii="仿宋" w:eastAsia="仿宋" w:hAnsi="仿宋"/>
          <w:color w:val="000000" w:themeColor="text1"/>
          <w:sz w:val="32"/>
          <w:szCs w:val="32"/>
        </w:rPr>
        <w:t>400-8868-666</w:t>
      </w:r>
      <w:r w:rsidR="00BB3501" w:rsidRPr="00F60A67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F60A67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Pr="00F60A67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60A67"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  <w:bookmarkStart w:id="0" w:name="_GoBack"/>
      <w:bookmarkEnd w:id="0"/>
    </w:p>
    <w:p w:rsidR="00CC65FD" w:rsidRPr="00F60A67" w:rsidRDefault="00CC65FD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:rsidR="00CC65FD" w:rsidRPr="00F60A67" w:rsidRDefault="00CC65FD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:rsidR="00CC65FD" w:rsidRPr="00F60A67" w:rsidRDefault="00CC65FD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:rsidR="00CC65FD" w:rsidRPr="00F60A67" w:rsidRDefault="00CC65FD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:rsidR="00CC65FD" w:rsidRPr="00F60A67" w:rsidRDefault="00CC65FD" w:rsidP="009A4E16">
      <w:pPr>
        <w:spacing w:line="540" w:lineRule="exact"/>
        <w:ind w:firstLineChars="1450" w:firstLine="4640"/>
        <w:rPr>
          <w:rFonts w:ascii="仿宋" w:eastAsia="仿宋" w:hAnsi="仿宋"/>
          <w:color w:val="000000" w:themeColor="text1"/>
          <w:sz w:val="32"/>
          <w:szCs w:val="32"/>
        </w:rPr>
      </w:pPr>
      <w:r w:rsidRPr="00F60A67">
        <w:rPr>
          <w:rFonts w:ascii="仿宋" w:eastAsia="仿宋" w:hAnsi="仿宋" w:hint="eastAsia"/>
          <w:color w:val="000000" w:themeColor="text1"/>
          <w:sz w:val="32"/>
          <w:szCs w:val="32"/>
        </w:rPr>
        <w:t>长城基金管理有限公司</w:t>
      </w:r>
    </w:p>
    <w:p w:rsidR="00CC65FD" w:rsidRPr="00B17C02" w:rsidRDefault="00292352" w:rsidP="00412DA4">
      <w:pPr>
        <w:spacing w:line="540" w:lineRule="exact"/>
        <w:ind w:firstLineChars="1550" w:firstLine="4960"/>
        <w:rPr>
          <w:rFonts w:ascii="仿宋" w:eastAsia="仿宋" w:hAnsi="仿宋"/>
          <w:color w:val="000000" w:themeColor="text1"/>
          <w:sz w:val="32"/>
          <w:szCs w:val="32"/>
        </w:rPr>
      </w:pPr>
      <w:r w:rsidRPr="00F60A67">
        <w:rPr>
          <w:rFonts w:ascii="仿宋" w:eastAsia="仿宋" w:hAnsi="仿宋" w:hint="eastAsia"/>
          <w:color w:val="000000" w:themeColor="text1"/>
          <w:sz w:val="32"/>
          <w:szCs w:val="32"/>
        </w:rPr>
        <w:t>2021年6月</w:t>
      </w:r>
      <w:r w:rsidR="00F60A67" w:rsidRPr="00F60A67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Pr="00F60A67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</w:p>
    <w:p w:rsidR="00BB3501" w:rsidRPr="00CC65FD" w:rsidRDefault="00BB3501" w:rsidP="00756CAD">
      <w:pPr>
        <w:spacing w:line="540" w:lineRule="exact"/>
        <w:ind w:right="320" w:firstLine="645"/>
        <w:jc w:val="right"/>
        <w:rPr>
          <w:rFonts w:ascii="仿宋" w:eastAsia="仿宋" w:hAnsi="仿宋"/>
          <w:sz w:val="32"/>
          <w:szCs w:val="32"/>
        </w:rPr>
      </w:pPr>
    </w:p>
    <w:sectPr w:rsidR="00BB3501" w:rsidRPr="00CC65FD" w:rsidSect="00084E7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D07" w:rsidRDefault="003E6D07" w:rsidP="009A149B">
      <w:r>
        <w:separator/>
      </w:r>
    </w:p>
  </w:endnote>
  <w:endnote w:type="continuationSeparator" w:id="0">
    <w:p w:rsidR="003E6D07" w:rsidRDefault="003E6D07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52A" w:rsidRDefault="008E052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925259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0E1E7D" w:rsidRPr="000E1E7D">
          <w:rPr>
            <w:noProof/>
            <w:lang w:val="zh-CN"/>
          </w:rPr>
          <w:t>4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925259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8E052A" w:rsidRPr="008E052A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D07" w:rsidRDefault="003E6D07" w:rsidP="009A149B">
      <w:r>
        <w:separator/>
      </w:r>
    </w:p>
  </w:footnote>
  <w:footnote w:type="continuationSeparator" w:id="0">
    <w:p w:rsidR="003E6D07" w:rsidRDefault="003E6D07" w:rsidP="009A1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52A" w:rsidRDefault="008E052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52A" w:rsidRDefault="008E052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5FD" w:rsidRDefault="00CC65FD" w:rsidP="00CC65FD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C5BFD"/>
    <w:rsid w:val="000D18EF"/>
    <w:rsid w:val="000E13E9"/>
    <w:rsid w:val="000E1E7D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471D4"/>
    <w:rsid w:val="00253326"/>
    <w:rsid w:val="00261CDE"/>
    <w:rsid w:val="0026276F"/>
    <w:rsid w:val="00276CA4"/>
    <w:rsid w:val="002823E9"/>
    <w:rsid w:val="00282A7F"/>
    <w:rsid w:val="00284E14"/>
    <w:rsid w:val="00292352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55D20"/>
    <w:rsid w:val="00361065"/>
    <w:rsid w:val="0036248F"/>
    <w:rsid w:val="00382BCB"/>
    <w:rsid w:val="00387E54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E6D07"/>
    <w:rsid w:val="003E7B06"/>
    <w:rsid w:val="003F4E13"/>
    <w:rsid w:val="003F6960"/>
    <w:rsid w:val="0040020D"/>
    <w:rsid w:val="00405ADB"/>
    <w:rsid w:val="00412DA4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87BF9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D79F3"/>
    <w:rsid w:val="004E1D5E"/>
    <w:rsid w:val="004E630B"/>
    <w:rsid w:val="004F7313"/>
    <w:rsid w:val="005158A6"/>
    <w:rsid w:val="0052094C"/>
    <w:rsid w:val="00534498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3BF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052A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25259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A4E16"/>
    <w:rsid w:val="009B33C8"/>
    <w:rsid w:val="009B5D57"/>
    <w:rsid w:val="009C15E2"/>
    <w:rsid w:val="009C33BF"/>
    <w:rsid w:val="009C3820"/>
    <w:rsid w:val="009E35EB"/>
    <w:rsid w:val="009E64F2"/>
    <w:rsid w:val="009E7875"/>
    <w:rsid w:val="009F2F49"/>
    <w:rsid w:val="009F72D1"/>
    <w:rsid w:val="00A144A6"/>
    <w:rsid w:val="00A16AD9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344FF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C65FD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E708C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0A67"/>
    <w:rsid w:val="00F632AF"/>
    <w:rsid w:val="00F6382D"/>
    <w:rsid w:val="00F63F55"/>
    <w:rsid w:val="00F66378"/>
    <w:rsid w:val="00F71C51"/>
    <w:rsid w:val="00F77F4B"/>
    <w:rsid w:val="00F9100C"/>
    <w:rsid w:val="00F94137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cfund.com.cn" TargetMode="External"/><Relationship Id="rId13" Type="http://schemas.openxmlformats.org/officeDocument/2006/relationships/footer" Target="footer2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5970C-762C-4748-AC67-315E7AD47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303</Characters>
  <Application>Microsoft Office Word</Application>
  <DocSecurity>4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2021-06-03T16:17:00Z</dcterms:created>
  <dcterms:modified xsi:type="dcterms:W3CDTF">2021-06-03T16:17:00Z</dcterms:modified>
</cp:coreProperties>
</file>