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E5C7D" w:rsidRDefault="00444AB6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E5C7D">
        <w:rPr>
          <w:rFonts w:ascii="宋体" w:eastAsia="宋体" w:hAnsi="宋体"/>
          <w:b/>
          <w:sz w:val="28"/>
          <w:szCs w:val="28"/>
        </w:rPr>
        <w:t>大成基金管理有限公司</w:t>
      </w:r>
      <w:r w:rsidR="00252570" w:rsidRPr="00FE5C7D">
        <w:rPr>
          <w:rFonts w:ascii="宋体" w:eastAsia="宋体" w:hAnsi="宋体" w:hint="eastAsia"/>
          <w:b/>
          <w:sz w:val="28"/>
          <w:szCs w:val="28"/>
        </w:rPr>
        <w:t>关于</w:t>
      </w:r>
      <w:r w:rsidRPr="00FE5C7D">
        <w:rPr>
          <w:rFonts w:ascii="宋体" w:eastAsia="宋体" w:hAnsi="宋体"/>
          <w:b/>
          <w:sz w:val="28"/>
          <w:szCs w:val="28"/>
        </w:rPr>
        <w:t>旗下部分基金增加</w:t>
      </w:r>
    </w:p>
    <w:p w:rsidR="00444AB6" w:rsidRPr="00E0449E" w:rsidRDefault="00E42119" w:rsidP="00E0449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E42119">
        <w:rPr>
          <w:rFonts w:ascii="宋体" w:eastAsia="宋体" w:hAnsi="宋体" w:hint="eastAsia"/>
          <w:b/>
          <w:sz w:val="28"/>
          <w:szCs w:val="28"/>
        </w:rPr>
        <w:t>宁波银行股份有限公司</w:t>
      </w:r>
      <w:r w:rsidR="00444AB6" w:rsidRPr="00FE5C7D">
        <w:rPr>
          <w:rFonts w:ascii="宋体" w:eastAsia="宋体" w:hAnsi="宋体"/>
          <w:b/>
          <w:sz w:val="28"/>
          <w:szCs w:val="28"/>
        </w:rPr>
        <w:t>为销售机构的公告</w:t>
      </w:r>
    </w:p>
    <w:p w:rsidR="003211C0" w:rsidRPr="00396E8E" w:rsidRDefault="00444AB6" w:rsidP="004810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E42119" w:rsidRPr="00E42119">
        <w:rPr>
          <w:rFonts w:ascii="宋体" w:eastAsia="宋体" w:hAnsi="宋体" w:hint="eastAsia"/>
          <w:sz w:val="24"/>
          <w:szCs w:val="24"/>
        </w:rPr>
        <w:t>宁波银行股份有限公司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="00E42119" w:rsidRPr="00E42119">
        <w:rPr>
          <w:rFonts w:hint="eastAsia"/>
        </w:rPr>
        <w:t xml:space="preserve"> </w:t>
      </w:r>
      <w:r w:rsidR="00E42119" w:rsidRPr="00E42119">
        <w:rPr>
          <w:rFonts w:ascii="宋体" w:eastAsia="宋体" w:hAnsi="宋体" w:hint="eastAsia"/>
          <w:sz w:val="24"/>
          <w:szCs w:val="24"/>
        </w:rPr>
        <w:t>宁波银行股份有限公司</w:t>
      </w:r>
      <w:r w:rsidRPr="00396E8E">
        <w:rPr>
          <w:rFonts w:ascii="宋体" w:eastAsia="宋体" w:hAnsi="宋体"/>
          <w:sz w:val="24"/>
          <w:szCs w:val="24"/>
        </w:rPr>
        <w:t>将于</w:t>
      </w:r>
      <w:r w:rsidR="00D848A4" w:rsidRPr="00396E8E">
        <w:rPr>
          <w:rFonts w:ascii="宋体" w:eastAsia="宋体" w:hAnsi="宋体"/>
          <w:sz w:val="24"/>
          <w:szCs w:val="24"/>
        </w:rPr>
        <w:t>20</w:t>
      </w:r>
      <w:r w:rsidR="00797E2D">
        <w:rPr>
          <w:rFonts w:ascii="宋体" w:eastAsia="宋体" w:hAnsi="宋体" w:hint="eastAsia"/>
          <w:sz w:val="24"/>
          <w:szCs w:val="24"/>
        </w:rPr>
        <w:t>2</w:t>
      </w:r>
      <w:r w:rsidR="00DE4F8B">
        <w:rPr>
          <w:rFonts w:ascii="宋体" w:eastAsia="宋体" w:hAnsi="宋体" w:hint="eastAsia"/>
          <w:sz w:val="24"/>
          <w:szCs w:val="24"/>
        </w:rPr>
        <w:t>1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130762">
        <w:rPr>
          <w:rFonts w:ascii="宋体" w:eastAsia="宋体" w:hAnsi="宋体" w:hint="eastAsia"/>
          <w:sz w:val="24"/>
          <w:szCs w:val="24"/>
        </w:rPr>
        <w:t>5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E42119">
        <w:rPr>
          <w:rFonts w:ascii="宋体" w:eastAsia="宋体" w:hAnsi="宋体" w:hint="eastAsia"/>
          <w:sz w:val="24"/>
          <w:szCs w:val="24"/>
        </w:rPr>
        <w:t>14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E42119" w:rsidRPr="00E42119">
        <w:rPr>
          <w:rFonts w:ascii="宋体" w:eastAsia="宋体" w:hAnsi="宋体" w:hint="eastAsia"/>
          <w:sz w:val="24"/>
          <w:szCs w:val="24"/>
        </w:rPr>
        <w:t>宁波银行股份有限公司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</w:t>
      </w:r>
      <w:r w:rsidR="003475AD">
        <w:rPr>
          <w:rFonts w:ascii="宋体" w:eastAsia="宋体" w:hAnsi="宋体" w:hint="eastAsia"/>
          <w:sz w:val="24"/>
          <w:szCs w:val="24"/>
        </w:rPr>
        <w:t>，</w:t>
      </w:r>
      <w:r w:rsidRPr="00396E8E">
        <w:rPr>
          <w:rFonts w:ascii="宋体" w:eastAsia="宋体" w:hAnsi="宋体"/>
          <w:sz w:val="24"/>
          <w:szCs w:val="24"/>
        </w:rPr>
        <w:t>办理程序遵循基金的法律文件和</w:t>
      </w:r>
      <w:r w:rsidR="00130762" w:rsidRPr="00130762">
        <w:rPr>
          <w:rFonts w:ascii="宋体" w:eastAsia="宋体" w:hAnsi="宋体" w:hint="eastAsia"/>
          <w:sz w:val="24"/>
          <w:szCs w:val="24"/>
        </w:rPr>
        <w:t>上</w:t>
      </w:r>
      <w:r w:rsidR="00E42119" w:rsidRPr="00E42119">
        <w:rPr>
          <w:rFonts w:ascii="宋体" w:eastAsia="宋体" w:hAnsi="宋体" w:hint="eastAsia"/>
          <w:sz w:val="24"/>
          <w:szCs w:val="24"/>
        </w:rPr>
        <w:t>宁波银行股份有限公司</w:t>
      </w:r>
      <w:r w:rsidRPr="00396E8E">
        <w:rPr>
          <w:rFonts w:ascii="宋体" w:eastAsia="宋体" w:hAnsi="宋体"/>
          <w:sz w:val="24"/>
          <w:szCs w:val="24"/>
        </w:rPr>
        <w:t xml:space="preserve">相关规定,具体基金如下: 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8020"/>
        <w:gridCol w:w="1800"/>
      </w:tblGrid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基金全称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大成MSCI中国A股质优价值100交易型开放式指数证券投资基金联接基金A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007782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大成产业升级股票型证券投资基金(LOF)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160919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大成高新技术产业股票型证券投资基金C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011066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大成沪深300指数增强型发起式证券投资基金A/C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010908/010909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大成科技消费股票型证券投资基金A/C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008934/008935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大成睿鑫股票型证券投资基金A/C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009069/009070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大成中华沪深港300指数证券投资基金(LOF)A/C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160925/008973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大成恒生指数证券投资基金(LOF)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160924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大成成长进取混合型证券投资基金A/C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010371/010372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大成丰享回报混合型证券投资基金A/C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009653/009654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大成国家安全主题灵活配置混合型证券投资基金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002567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大成国企改革灵活配置混合型证券投资基金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002258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大成行业先锋混合型证券投资基金C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008275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大成互联网思维混合型证券投资基金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001144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大成健康产业混合型证券投资基金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090020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大成景恒混合型证券投资基金A/C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090019/006038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大成科技创新混合型证券投资基金A/C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008988/008989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大成灵活配置混合型证券投资基金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000587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大成内需增长混合型证券投资基金A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090015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大成睿景灵活配置混合型证券投资基金A/C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001300/001301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大成盛世精选灵活配置混合型证券投资基金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002945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大成消费主题混合型证券投资基金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090016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大成新锐产业混合型证券投资基金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090018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大成一带一路灵活配置混合型证券投资基金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002319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大成优势企业混合型证券投资基金A/C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008271/008272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大成优选混合型证券投资基金(LOF)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160916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大成正向回报灵活配置混合型证券投资基金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001365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大成智惠量化多策略灵活配置混合型证券投资基金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004209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大成中小盘混合型证券投资基金(LOF)A/C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160918/011159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大成绝对收益策略混合型发起式证券投资基金A/C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001791/001792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大成有色金属期货交易型开放式指数证券投资基金联接基金A/C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007910/007911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大成景乐纯债债券型证券投资基金A/C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008688/008689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大成景荣债券型证券投资基金A/C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002644/002645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大成景泰纯债债券型证券投资基金A/C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008747/008748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大成景兴信用债债券型证券投资基金A/C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000130/000131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大成景旭纯债债券型证券投资基金C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000153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大成景悦中短债债券型证券投资基金A/C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008820/008821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大成可转债增强债券型证券投资基金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090017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大成多策略灵活配置混合型证券投资基金(LOF)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160921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大成景禄灵活配置混合型证券投资基金A/C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003373/003374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大成趋势回报灵活配置混合型证券投资基金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002383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大成恒丰宝货币市场基金A/B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001697/001698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大成添益交易型货币市场基金A/B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003252/003253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大成景安短融债券型证券投资基金A/B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000128/000129</w:t>
            </w:r>
          </w:p>
        </w:tc>
      </w:tr>
      <w:tr w:rsidR="00E42119" w:rsidRPr="00E42119" w:rsidTr="00850E03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大成丰财宝货币市场基金A/B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119" w:rsidRPr="00E42119" w:rsidRDefault="00E42119" w:rsidP="00E42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21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000626/000627</w:t>
            </w:r>
          </w:p>
        </w:tc>
      </w:tr>
    </w:tbl>
    <w:p w:rsidR="00444AB6" w:rsidRPr="00130762" w:rsidRDefault="00444AB6">
      <w:pPr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7759C9" w:rsidRPr="007759C9" w:rsidRDefault="00AF2990" w:rsidP="007759C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 w:hint="eastAsia"/>
          <w:sz w:val="24"/>
          <w:szCs w:val="24"/>
        </w:rPr>
        <w:t>1、</w:t>
      </w:r>
      <w:r w:rsidR="007759C9" w:rsidRPr="007759C9">
        <w:rPr>
          <w:rFonts w:ascii="宋体" w:eastAsia="宋体" w:hAnsi="宋体" w:hint="eastAsia"/>
          <w:sz w:val="24"/>
          <w:szCs w:val="24"/>
        </w:rPr>
        <w:t>宁波银行股份有限公司</w:t>
      </w:r>
    </w:p>
    <w:p w:rsidR="007759C9" w:rsidRPr="007759C9" w:rsidRDefault="007759C9" w:rsidP="007759C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</w:t>
      </w:r>
      <w:r w:rsidRPr="007759C9">
        <w:rPr>
          <w:rFonts w:ascii="宋体" w:eastAsia="宋体" w:hAnsi="宋体" w:hint="eastAsia"/>
          <w:sz w:val="24"/>
          <w:szCs w:val="24"/>
        </w:rPr>
        <w:t>电话： 95574</w:t>
      </w:r>
    </w:p>
    <w:p w:rsidR="00C8640E" w:rsidRDefault="007759C9" w:rsidP="007759C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7759C9">
        <w:rPr>
          <w:rFonts w:ascii="宋体" w:eastAsia="宋体" w:hAnsi="宋体" w:hint="eastAsia"/>
          <w:sz w:val="24"/>
          <w:szCs w:val="24"/>
        </w:rPr>
        <w:t>网址：www.nbcb.com.cn</w:t>
      </w:r>
    </w:p>
    <w:p w:rsidR="00D848A4" w:rsidRPr="00396E8E" w:rsidRDefault="00444AB6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E0449E" w:rsidRDefault="00444AB6" w:rsidP="00E0449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网址：</w:t>
      </w:r>
      <w:r w:rsidR="00D848A4" w:rsidRPr="00396E8E">
        <w:rPr>
          <w:rFonts w:ascii="宋体" w:eastAsia="宋体" w:hAnsi="宋体"/>
          <w:sz w:val="24"/>
          <w:szCs w:val="24"/>
        </w:rPr>
        <w:t>www.dcfund.com.cn</w:t>
      </w:r>
    </w:p>
    <w:p w:rsidR="00D848A4" w:rsidRPr="00396E8E" w:rsidRDefault="00444AB6" w:rsidP="001F24F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396E8E" w:rsidRDefault="00444AB6" w:rsidP="00DE4F8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396E8E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396E8E" w:rsidRDefault="005044C3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二〇</w:t>
      </w:r>
      <w:r w:rsidR="000F06D0" w:rsidRPr="00396E8E">
        <w:rPr>
          <w:rFonts w:ascii="宋体" w:eastAsia="宋体" w:hAnsi="宋体"/>
          <w:sz w:val="24"/>
          <w:szCs w:val="24"/>
        </w:rPr>
        <w:t>二</w:t>
      </w:r>
      <w:r w:rsidR="00DE4F8B">
        <w:rPr>
          <w:rFonts w:ascii="宋体" w:eastAsia="宋体" w:hAnsi="宋体" w:hint="eastAsia"/>
          <w:sz w:val="24"/>
          <w:szCs w:val="24"/>
        </w:rPr>
        <w:t>一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130762">
        <w:rPr>
          <w:rFonts w:ascii="宋体" w:eastAsia="宋体" w:hAnsi="宋体" w:hint="eastAsia"/>
          <w:sz w:val="24"/>
          <w:szCs w:val="24"/>
        </w:rPr>
        <w:t>五</w:t>
      </w:r>
      <w:r w:rsidR="00A75910">
        <w:rPr>
          <w:rFonts w:ascii="宋体" w:eastAsia="宋体" w:hAnsi="宋体" w:hint="eastAsia"/>
          <w:sz w:val="24"/>
          <w:szCs w:val="24"/>
        </w:rPr>
        <w:t>月</w:t>
      </w:r>
      <w:r w:rsidR="00130762">
        <w:rPr>
          <w:rFonts w:ascii="宋体" w:eastAsia="宋体" w:hAnsi="宋体" w:hint="eastAsia"/>
          <w:sz w:val="24"/>
          <w:szCs w:val="24"/>
        </w:rPr>
        <w:t>十</w:t>
      </w:r>
      <w:r w:rsidR="00850E03">
        <w:rPr>
          <w:rFonts w:ascii="宋体" w:eastAsia="宋体" w:hAnsi="宋体" w:hint="eastAsia"/>
          <w:sz w:val="24"/>
          <w:szCs w:val="24"/>
        </w:rPr>
        <w:t>三</w:t>
      </w:r>
      <w:bookmarkStart w:id="0" w:name="_GoBack"/>
      <w:bookmarkEnd w:id="0"/>
      <w:r w:rsidR="00444AB6" w:rsidRPr="00396E8E">
        <w:rPr>
          <w:rFonts w:ascii="宋体" w:eastAsia="宋体" w:hAnsi="宋体"/>
          <w:sz w:val="24"/>
          <w:szCs w:val="24"/>
        </w:rPr>
        <w:t>日</w:t>
      </w:r>
    </w:p>
    <w:sectPr w:rsidR="00444AB6" w:rsidRPr="00396E8E" w:rsidSect="00225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74" w:rsidRDefault="009B5574" w:rsidP="0098245D">
      <w:r>
        <w:separator/>
      </w:r>
    </w:p>
  </w:endnote>
  <w:endnote w:type="continuationSeparator" w:id="0">
    <w:p w:rsidR="009B5574" w:rsidRDefault="009B5574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74" w:rsidRDefault="009B5574" w:rsidP="0098245D">
      <w:r>
        <w:separator/>
      </w:r>
    </w:p>
  </w:footnote>
  <w:footnote w:type="continuationSeparator" w:id="0">
    <w:p w:rsidR="009B5574" w:rsidRDefault="009B5574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20F2A"/>
    <w:rsid w:val="000246B1"/>
    <w:rsid w:val="00044646"/>
    <w:rsid w:val="00047C30"/>
    <w:rsid w:val="00064B19"/>
    <w:rsid w:val="00064D14"/>
    <w:rsid w:val="0006689E"/>
    <w:rsid w:val="000A4A99"/>
    <w:rsid w:val="000C3B55"/>
    <w:rsid w:val="000D12AA"/>
    <w:rsid w:val="000F06D0"/>
    <w:rsid w:val="00105C51"/>
    <w:rsid w:val="001108B8"/>
    <w:rsid w:val="00130762"/>
    <w:rsid w:val="00133343"/>
    <w:rsid w:val="0014131B"/>
    <w:rsid w:val="00155622"/>
    <w:rsid w:val="001A59D6"/>
    <w:rsid w:val="001D552C"/>
    <w:rsid w:val="001D627B"/>
    <w:rsid w:val="001E317A"/>
    <w:rsid w:val="001F24F3"/>
    <w:rsid w:val="001F7074"/>
    <w:rsid w:val="002022B8"/>
    <w:rsid w:val="00206768"/>
    <w:rsid w:val="00215A8C"/>
    <w:rsid w:val="00222323"/>
    <w:rsid w:val="0022573E"/>
    <w:rsid w:val="00250716"/>
    <w:rsid w:val="00251822"/>
    <w:rsid w:val="00252570"/>
    <w:rsid w:val="00263974"/>
    <w:rsid w:val="00266F5C"/>
    <w:rsid w:val="002951E7"/>
    <w:rsid w:val="002B7BD8"/>
    <w:rsid w:val="002C5F85"/>
    <w:rsid w:val="002D156E"/>
    <w:rsid w:val="002D347D"/>
    <w:rsid w:val="003211C0"/>
    <w:rsid w:val="00341EB9"/>
    <w:rsid w:val="003475AD"/>
    <w:rsid w:val="00350F6C"/>
    <w:rsid w:val="0035120D"/>
    <w:rsid w:val="00357B08"/>
    <w:rsid w:val="00387176"/>
    <w:rsid w:val="00396E8E"/>
    <w:rsid w:val="003A342F"/>
    <w:rsid w:val="003B7B22"/>
    <w:rsid w:val="003C3D52"/>
    <w:rsid w:val="003F6ADA"/>
    <w:rsid w:val="0041068E"/>
    <w:rsid w:val="00412CC6"/>
    <w:rsid w:val="00416166"/>
    <w:rsid w:val="00442D43"/>
    <w:rsid w:val="004439EA"/>
    <w:rsid w:val="00444AB6"/>
    <w:rsid w:val="00444F40"/>
    <w:rsid w:val="00463071"/>
    <w:rsid w:val="004810CB"/>
    <w:rsid w:val="004A13F6"/>
    <w:rsid w:val="005044C3"/>
    <w:rsid w:val="0052110D"/>
    <w:rsid w:val="0053384B"/>
    <w:rsid w:val="00536828"/>
    <w:rsid w:val="005C5C43"/>
    <w:rsid w:val="005E1467"/>
    <w:rsid w:val="005F237D"/>
    <w:rsid w:val="0062028D"/>
    <w:rsid w:val="0065077E"/>
    <w:rsid w:val="006A4106"/>
    <w:rsid w:val="006A6879"/>
    <w:rsid w:val="006B5239"/>
    <w:rsid w:val="006C3CEC"/>
    <w:rsid w:val="006D452F"/>
    <w:rsid w:val="006D7F32"/>
    <w:rsid w:val="007034EB"/>
    <w:rsid w:val="0074381E"/>
    <w:rsid w:val="007759C9"/>
    <w:rsid w:val="00797E2D"/>
    <w:rsid w:val="007A6B3F"/>
    <w:rsid w:val="007B3821"/>
    <w:rsid w:val="007C629A"/>
    <w:rsid w:val="007C6A51"/>
    <w:rsid w:val="007D3C97"/>
    <w:rsid w:val="007F4018"/>
    <w:rsid w:val="00821EA8"/>
    <w:rsid w:val="00850E03"/>
    <w:rsid w:val="00852FD3"/>
    <w:rsid w:val="0085591B"/>
    <w:rsid w:val="0088171C"/>
    <w:rsid w:val="00881ECE"/>
    <w:rsid w:val="008870CB"/>
    <w:rsid w:val="00891323"/>
    <w:rsid w:val="008E31A7"/>
    <w:rsid w:val="008E4192"/>
    <w:rsid w:val="0091143E"/>
    <w:rsid w:val="009142A9"/>
    <w:rsid w:val="0094547B"/>
    <w:rsid w:val="009811FF"/>
    <w:rsid w:val="0098245D"/>
    <w:rsid w:val="009970B0"/>
    <w:rsid w:val="009B3E9F"/>
    <w:rsid w:val="009B5574"/>
    <w:rsid w:val="009D57DD"/>
    <w:rsid w:val="009E1462"/>
    <w:rsid w:val="009F3CFB"/>
    <w:rsid w:val="00A30A53"/>
    <w:rsid w:val="00A30FA6"/>
    <w:rsid w:val="00A426B8"/>
    <w:rsid w:val="00A67FCA"/>
    <w:rsid w:val="00A75910"/>
    <w:rsid w:val="00AA5E5D"/>
    <w:rsid w:val="00AA7CDC"/>
    <w:rsid w:val="00AB0021"/>
    <w:rsid w:val="00AB7CC1"/>
    <w:rsid w:val="00AC2A6F"/>
    <w:rsid w:val="00AD4802"/>
    <w:rsid w:val="00AF2990"/>
    <w:rsid w:val="00B10F25"/>
    <w:rsid w:val="00B2250B"/>
    <w:rsid w:val="00B247FC"/>
    <w:rsid w:val="00B6769A"/>
    <w:rsid w:val="00B816DC"/>
    <w:rsid w:val="00B8746C"/>
    <w:rsid w:val="00B90070"/>
    <w:rsid w:val="00BB1884"/>
    <w:rsid w:val="00BB50DC"/>
    <w:rsid w:val="00BC05D2"/>
    <w:rsid w:val="00BC48E9"/>
    <w:rsid w:val="00C00912"/>
    <w:rsid w:val="00C23BC1"/>
    <w:rsid w:val="00C26D2A"/>
    <w:rsid w:val="00C4724B"/>
    <w:rsid w:val="00C8640E"/>
    <w:rsid w:val="00CA048D"/>
    <w:rsid w:val="00CB732F"/>
    <w:rsid w:val="00CD53A2"/>
    <w:rsid w:val="00CD69E9"/>
    <w:rsid w:val="00D016CF"/>
    <w:rsid w:val="00D27031"/>
    <w:rsid w:val="00D40407"/>
    <w:rsid w:val="00D41C90"/>
    <w:rsid w:val="00D43749"/>
    <w:rsid w:val="00D60A00"/>
    <w:rsid w:val="00D62F45"/>
    <w:rsid w:val="00D848A4"/>
    <w:rsid w:val="00D95D86"/>
    <w:rsid w:val="00DB4662"/>
    <w:rsid w:val="00DD7BC5"/>
    <w:rsid w:val="00DE26A1"/>
    <w:rsid w:val="00DE4F8B"/>
    <w:rsid w:val="00DE548C"/>
    <w:rsid w:val="00E0449E"/>
    <w:rsid w:val="00E13085"/>
    <w:rsid w:val="00E23E31"/>
    <w:rsid w:val="00E34C83"/>
    <w:rsid w:val="00E41F97"/>
    <w:rsid w:val="00E42119"/>
    <w:rsid w:val="00E42EEB"/>
    <w:rsid w:val="00E64DE2"/>
    <w:rsid w:val="00EC1D08"/>
    <w:rsid w:val="00F143FB"/>
    <w:rsid w:val="00F16E49"/>
    <w:rsid w:val="00F26486"/>
    <w:rsid w:val="00F35047"/>
    <w:rsid w:val="00F706A5"/>
    <w:rsid w:val="00F836F6"/>
    <w:rsid w:val="00F87D61"/>
    <w:rsid w:val="00FA037F"/>
    <w:rsid w:val="00FB60B5"/>
    <w:rsid w:val="00FC3F38"/>
    <w:rsid w:val="00FE5C7D"/>
    <w:rsid w:val="00FE7564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4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2021-05-12T16:25:00Z</dcterms:created>
  <dcterms:modified xsi:type="dcterms:W3CDTF">2021-05-12T16:25:00Z</dcterms:modified>
</cp:coreProperties>
</file>