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14" w:rsidRDefault="00131C34" w:rsidP="00235A44">
      <w:pPr>
        <w:spacing w:line="360" w:lineRule="auto"/>
        <w:ind w:firstLineChars="200" w:firstLine="422"/>
        <w:jc w:val="center"/>
        <w:rPr>
          <w:rFonts w:ascii="宋体" w:hAnsi="宋体" w:hint="eastAsia"/>
          <w:b/>
          <w:bCs/>
          <w:color w:val="993300"/>
          <w:szCs w:val="21"/>
        </w:rPr>
      </w:pPr>
      <w:r w:rsidRPr="00131C34">
        <w:rPr>
          <w:rFonts w:ascii="宋体" w:hAnsi="宋体" w:hint="eastAsia"/>
          <w:b/>
          <w:bCs/>
          <w:color w:val="993300"/>
          <w:szCs w:val="21"/>
        </w:rPr>
        <w:t>关</w:t>
      </w:r>
      <w:r w:rsidR="007F4AA3" w:rsidRPr="007F4AA3">
        <w:rPr>
          <w:rFonts w:ascii="宋体" w:hAnsi="宋体" w:hint="eastAsia"/>
          <w:b/>
          <w:bCs/>
          <w:color w:val="993300"/>
          <w:szCs w:val="21"/>
        </w:rPr>
        <w:t>于招商基金管理有限公司</w:t>
      </w:r>
      <w:r w:rsidR="007F4AA3">
        <w:rPr>
          <w:rFonts w:ascii="宋体" w:hAnsi="宋体" w:hint="eastAsia"/>
          <w:b/>
          <w:bCs/>
          <w:color w:val="993300"/>
          <w:szCs w:val="21"/>
        </w:rPr>
        <w:t>旗下部分基金增加</w:t>
      </w:r>
      <w:r w:rsidR="002D1E9A">
        <w:rPr>
          <w:rFonts w:ascii="宋体" w:hAnsi="宋体" w:hint="eastAsia"/>
          <w:b/>
          <w:bCs/>
          <w:color w:val="993300"/>
          <w:szCs w:val="21"/>
        </w:rPr>
        <w:t>第一创业</w:t>
      </w:r>
      <w:r w:rsidR="007F4AA3">
        <w:rPr>
          <w:rFonts w:ascii="宋体" w:hAnsi="宋体" w:hint="eastAsia"/>
          <w:b/>
          <w:bCs/>
          <w:color w:val="993300"/>
          <w:szCs w:val="21"/>
        </w:rPr>
        <w:t>证券股份有限公司为场内申购赎回代办券商的公</w:t>
      </w:r>
      <w:r w:rsidR="000378F9" w:rsidRPr="000378F9">
        <w:rPr>
          <w:rFonts w:ascii="宋体" w:hAnsi="宋体" w:hint="eastAsia"/>
          <w:b/>
          <w:bCs/>
          <w:color w:val="993300"/>
          <w:szCs w:val="21"/>
        </w:rPr>
        <w:t>告</w:t>
      </w:r>
    </w:p>
    <w:p w:rsidR="007F4AA3" w:rsidRDefault="00941E14" w:rsidP="003C2F49">
      <w:pPr>
        <w:spacing w:line="360" w:lineRule="auto"/>
        <w:ind w:firstLineChars="200" w:firstLine="420"/>
        <w:rPr>
          <w:rFonts w:ascii="宋体" w:hAnsi="宋体" w:cs="宋体" w:hint="eastAsia"/>
          <w:color w:val="464646"/>
          <w:kern w:val="0"/>
          <w:szCs w:val="21"/>
        </w:rPr>
      </w:pPr>
      <w:r w:rsidRPr="00A332B0">
        <w:rPr>
          <w:rFonts w:ascii="宋体" w:hAnsi="宋体" w:cs="宋体"/>
          <w:color w:val="464646"/>
          <w:kern w:val="0"/>
          <w:szCs w:val="21"/>
        </w:rPr>
        <w:t>根据招商基</w:t>
      </w:r>
      <w:r w:rsidRPr="00D966EA">
        <w:rPr>
          <w:rFonts w:ascii="宋体" w:hAnsi="宋体" w:cs="宋体"/>
          <w:color w:val="464646"/>
          <w:kern w:val="0"/>
          <w:szCs w:val="21"/>
        </w:rPr>
        <w:t>金管理有限公司</w:t>
      </w:r>
      <w:r w:rsidR="00EF1089">
        <w:rPr>
          <w:rFonts w:ascii="宋体" w:hAnsi="宋体" w:cs="宋体" w:hint="eastAsia"/>
          <w:color w:val="464646"/>
          <w:kern w:val="0"/>
          <w:szCs w:val="21"/>
        </w:rPr>
        <w:t>（以下简称“本公司”）与</w:t>
      </w:r>
      <w:r w:rsidR="002D1E9A">
        <w:rPr>
          <w:rFonts w:ascii="宋体" w:hAnsi="宋体" w:cs="宋体" w:hint="eastAsia"/>
          <w:color w:val="464646"/>
          <w:kern w:val="0"/>
          <w:szCs w:val="21"/>
        </w:rPr>
        <w:t>第一创业</w:t>
      </w:r>
      <w:r w:rsidR="0088661E">
        <w:rPr>
          <w:rFonts w:ascii="宋体" w:hAnsi="宋体" w:cs="宋体" w:hint="eastAsia"/>
          <w:color w:val="464646"/>
          <w:kern w:val="0"/>
          <w:szCs w:val="21"/>
        </w:rPr>
        <w:t>证券</w:t>
      </w:r>
      <w:r w:rsidR="0088661E" w:rsidRPr="00706370">
        <w:rPr>
          <w:rFonts w:ascii="宋体" w:hAnsi="宋体" w:cs="宋体" w:hint="eastAsia"/>
          <w:color w:val="464646"/>
          <w:kern w:val="0"/>
          <w:szCs w:val="21"/>
        </w:rPr>
        <w:t>股份有限公司</w:t>
      </w:r>
      <w:r w:rsidR="0088661E" w:rsidRPr="00D966EA">
        <w:rPr>
          <w:rFonts w:ascii="宋体" w:hAnsi="宋体" w:cs="宋体" w:hint="eastAsia"/>
          <w:color w:val="464646"/>
          <w:kern w:val="0"/>
          <w:szCs w:val="21"/>
        </w:rPr>
        <w:t>（以下简称“</w:t>
      </w:r>
      <w:r w:rsidR="002D1E9A">
        <w:rPr>
          <w:rFonts w:ascii="宋体" w:hAnsi="宋体" w:cs="宋体" w:hint="eastAsia"/>
          <w:color w:val="464646"/>
          <w:kern w:val="0"/>
          <w:szCs w:val="21"/>
        </w:rPr>
        <w:t>第一创业</w:t>
      </w:r>
      <w:r w:rsidR="0088661E">
        <w:rPr>
          <w:rFonts w:ascii="宋体" w:hAnsi="宋体" w:cs="宋体" w:hint="eastAsia"/>
          <w:color w:val="464646"/>
          <w:kern w:val="0"/>
          <w:szCs w:val="21"/>
        </w:rPr>
        <w:t>证券</w:t>
      </w:r>
      <w:r w:rsidR="0088661E" w:rsidRPr="00D966EA">
        <w:rPr>
          <w:rFonts w:ascii="宋体" w:hAnsi="宋体" w:cs="宋体" w:hint="eastAsia"/>
          <w:color w:val="464646"/>
          <w:kern w:val="0"/>
          <w:szCs w:val="21"/>
        </w:rPr>
        <w:t>”）</w:t>
      </w:r>
      <w:r>
        <w:rPr>
          <w:rFonts w:ascii="宋体" w:hAnsi="宋体" w:cs="宋体"/>
          <w:color w:val="464646"/>
          <w:kern w:val="0"/>
          <w:szCs w:val="21"/>
        </w:rPr>
        <w:t>签署</w:t>
      </w:r>
      <w:r w:rsidRPr="00936791">
        <w:rPr>
          <w:rFonts w:hint="eastAsia"/>
          <w:color w:val="464646"/>
          <w:szCs w:val="21"/>
        </w:rPr>
        <w:t>的</w:t>
      </w:r>
      <w:r w:rsidR="00A52D50">
        <w:rPr>
          <w:rFonts w:hint="eastAsia"/>
          <w:color w:val="464646"/>
          <w:szCs w:val="21"/>
        </w:rPr>
        <w:t>基金</w:t>
      </w:r>
      <w:r w:rsidR="00504E5D">
        <w:rPr>
          <w:rFonts w:hint="eastAsia"/>
          <w:color w:val="464646"/>
          <w:szCs w:val="21"/>
        </w:rPr>
        <w:t>销售</w:t>
      </w:r>
      <w:r>
        <w:rPr>
          <w:rFonts w:hint="eastAsia"/>
          <w:color w:val="464646"/>
          <w:szCs w:val="21"/>
        </w:rPr>
        <w:t>协议，</w:t>
      </w:r>
      <w:r w:rsidR="00587E52" w:rsidRPr="00D966EA">
        <w:rPr>
          <w:rFonts w:ascii="宋体" w:hAnsi="宋体" w:cs="宋体"/>
          <w:color w:val="464646"/>
          <w:kern w:val="0"/>
          <w:szCs w:val="21"/>
        </w:rPr>
        <w:t>自</w:t>
      </w:r>
      <w:r>
        <w:rPr>
          <w:rFonts w:ascii="宋体" w:hAnsi="宋体" w:cs="宋体"/>
          <w:color w:val="464646"/>
          <w:kern w:val="0"/>
          <w:szCs w:val="21"/>
        </w:rPr>
        <w:t>202</w:t>
      </w:r>
      <w:r w:rsidR="001562EE">
        <w:rPr>
          <w:rFonts w:ascii="宋体" w:hAnsi="宋体" w:cs="宋体"/>
          <w:color w:val="464646"/>
          <w:kern w:val="0"/>
          <w:szCs w:val="21"/>
        </w:rPr>
        <w:t>1</w:t>
      </w:r>
      <w:r w:rsidR="0079787D" w:rsidRPr="00D966EA">
        <w:rPr>
          <w:rFonts w:ascii="宋体" w:hAnsi="宋体" w:cs="宋体"/>
          <w:color w:val="464646"/>
          <w:kern w:val="0"/>
          <w:szCs w:val="21"/>
        </w:rPr>
        <w:t>年</w:t>
      </w:r>
      <w:r w:rsidR="002D1E9A">
        <w:rPr>
          <w:rFonts w:ascii="宋体" w:hAnsi="宋体" w:cs="宋体"/>
          <w:color w:val="464646"/>
          <w:kern w:val="0"/>
          <w:szCs w:val="21"/>
        </w:rPr>
        <w:t>5</w:t>
      </w:r>
      <w:r w:rsidR="0079787D" w:rsidRPr="00D966EA">
        <w:rPr>
          <w:rFonts w:ascii="宋体" w:hAnsi="宋体" w:cs="宋体"/>
          <w:color w:val="464646"/>
          <w:kern w:val="0"/>
          <w:szCs w:val="21"/>
        </w:rPr>
        <w:t>月</w:t>
      </w:r>
      <w:r w:rsidR="002D1E9A">
        <w:rPr>
          <w:rFonts w:ascii="宋体" w:hAnsi="宋体" w:cs="宋体"/>
          <w:color w:val="464646"/>
          <w:kern w:val="0"/>
          <w:szCs w:val="21"/>
        </w:rPr>
        <w:t>10</w:t>
      </w:r>
      <w:r w:rsidR="00587E52" w:rsidRPr="00D966EA">
        <w:rPr>
          <w:rFonts w:ascii="宋体" w:hAnsi="宋体" w:cs="宋体"/>
          <w:color w:val="464646"/>
          <w:kern w:val="0"/>
          <w:szCs w:val="21"/>
        </w:rPr>
        <w:t>日</w:t>
      </w:r>
      <w:r w:rsidR="00B227DC" w:rsidRPr="00D966EA">
        <w:rPr>
          <w:rFonts w:ascii="宋体" w:hAnsi="宋体" w:cs="宋体" w:hint="eastAsia"/>
          <w:color w:val="464646"/>
          <w:kern w:val="0"/>
          <w:szCs w:val="21"/>
        </w:rPr>
        <w:t>起</w:t>
      </w:r>
      <w:r>
        <w:rPr>
          <w:rFonts w:ascii="宋体" w:hAnsi="宋体" w:cs="宋体" w:hint="eastAsia"/>
          <w:color w:val="464646"/>
          <w:kern w:val="0"/>
          <w:szCs w:val="21"/>
        </w:rPr>
        <w:t>，本公司将</w:t>
      </w:r>
      <w:r w:rsidR="00E72EC6">
        <w:rPr>
          <w:rFonts w:ascii="宋体" w:hAnsi="宋体" w:cs="宋体" w:hint="eastAsia"/>
          <w:color w:val="464646"/>
          <w:kern w:val="0"/>
          <w:szCs w:val="21"/>
        </w:rPr>
        <w:t>增加</w:t>
      </w:r>
      <w:r w:rsidR="002D1E9A">
        <w:rPr>
          <w:rFonts w:ascii="宋体" w:hAnsi="宋体" w:cs="宋体" w:hint="eastAsia"/>
          <w:color w:val="464646"/>
          <w:kern w:val="0"/>
          <w:szCs w:val="21"/>
        </w:rPr>
        <w:t>第一创业证券</w:t>
      </w:r>
      <w:r>
        <w:rPr>
          <w:rFonts w:ascii="宋体" w:hAnsi="宋体" w:cs="宋体" w:hint="eastAsia"/>
          <w:color w:val="464646"/>
          <w:kern w:val="0"/>
          <w:szCs w:val="21"/>
        </w:rPr>
        <w:t>为</w:t>
      </w:r>
      <w:r w:rsidR="007F4AA3">
        <w:rPr>
          <w:rFonts w:ascii="宋体" w:hAnsi="宋体" w:cs="宋体" w:hint="eastAsia"/>
          <w:color w:val="464646"/>
          <w:kern w:val="0"/>
          <w:szCs w:val="21"/>
        </w:rPr>
        <w:t>以下</w:t>
      </w:r>
      <w:r w:rsidR="00C51E95">
        <w:rPr>
          <w:rFonts w:ascii="宋体" w:hAnsi="宋体" w:cs="宋体" w:hint="eastAsia"/>
          <w:color w:val="464646"/>
          <w:kern w:val="0"/>
          <w:szCs w:val="21"/>
        </w:rPr>
        <w:t>ETF</w:t>
      </w:r>
      <w:r w:rsidR="007F4AA3">
        <w:rPr>
          <w:rFonts w:ascii="宋体" w:hAnsi="宋体" w:cs="宋体" w:hint="eastAsia"/>
          <w:color w:val="464646"/>
          <w:kern w:val="0"/>
          <w:szCs w:val="21"/>
        </w:rPr>
        <w:t>基金</w:t>
      </w:r>
      <w:r w:rsidR="00A52D50">
        <w:rPr>
          <w:rFonts w:ascii="宋体" w:hAnsi="宋体" w:cs="宋体" w:hint="eastAsia"/>
          <w:color w:val="464646"/>
          <w:kern w:val="0"/>
          <w:szCs w:val="21"/>
        </w:rPr>
        <w:t>的</w:t>
      </w:r>
      <w:r w:rsidR="00E72EC6">
        <w:rPr>
          <w:rFonts w:ascii="宋体" w:hAnsi="宋体" w:cs="宋体"/>
          <w:color w:val="464646"/>
          <w:kern w:val="0"/>
          <w:szCs w:val="21"/>
        </w:rPr>
        <w:t>场内申</w:t>
      </w:r>
      <w:r w:rsidR="00AA6903">
        <w:rPr>
          <w:rFonts w:ascii="宋体" w:hAnsi="宋体" w:cs="宋体"/>
          <w:color w:val="464646"/>
          <w:kern w:val="0"/>
          <w:szCs w:val="21"/>
        </w:rPr>
        <w:t>购</w:t>
      </w:r>
      <w:r w:rsidR="00E72EC6">
        <w:rPr>
          <w:rFonts w:ascii="宋体" w:hAnsi="宋体" w:cs="宋体"/>
          <w:color w:val="464646"/>
          <w:kern w:val="0"/>
          <w:szCs w:val="21"/>
        </w:rPr>
        <w:t>赎</w:t>
      </w:r>
      <w:r w:rsidR="00AA6903">
        <w:rPr>
          <w:rFonts w:ascii="宋体" w:hAnsi="宋体" w:cs="宋体"/>
          <w:color w:val="464646"/>
          <w:kern w:val="0"/>
          <w:szCs w:val="21"/>
        </w:rPr>
        <w:t>回</w:t>
      </w:r>
      <w:r w:rsidR="00E72EC6">
        <w:rPr>
          <w:rFonts w:ascii="宋体" w:hAnsi="宋体" w:cs="宋体"/>
          <w:color w:val="464646"/>
          <w:kern w:val="0"/>
          <w:szCs w:val="21"/>
        </w:rPr>
        <w:t>代办券商</w:t>
      </w:r>
      <w:r w:rsidR="005061EE">
        <w:rPr>
          <w:rFonts w:ascii="宋体" w:hAnsi="宋体" w:cs="宋体"/>
          <w:color w:val="464646"/>
          <w:kern w:val="0"/>
          <w:szCs w:val="21"/>
        </w:rPr>
        <w:t>并开通在</w:t>
      </w:r>
      <w:r w:rsidR="005061EE">
        <w:rPr>
          <w:rFonts w:ascii="宋体" w:hAnsi="宋体" w:cs="宋体" w:hint="eastAsia"/>
          <w:color w:val="464646"/>
          <w:kern w:val="0"/>
          <w:szCs w:val="21"/>
        </w:rPr>
        <w:t>二级</w:t>
      </w:r>
      <w:r w:rsidR="005061EE">
        <w:rPr>
          <w:rFonts w:ascii="宋体" w:hAnsi="宋体" w:cs="宋体"/>
          <w:color w:val="464646"/>
          <w:kern w:val="0"/>
          <w:szCs w:val="21"/>
        </w:rPr>
        <w:t>市场申购</w:t>
      </w:r>
      <w:r w:rsidR="005061EE">
        <w:rPr>
          <w:rFonts w:ascii="宋体" w:hAnsi="宋体" w:cs="宋体" w:hint="eastAsia"/>
          <w:color w:val="464646"/>
          <w:kern w:val="0"/>
          <w:szCs w:val="21"/>
        </w:rPr>
        <w:t>、</w:t>
      </w:r>
      <w:r w:rsidR="005061EE">
        <w:rPr>
          <w:rFonts w:ascii="宋体" w:hAnsi="宋体" w:cs="宋体"/>
          <w:color w:val="464646"/>
          <w:kern w:val="0"/>
          <w:szCs w:val="21"/>
        </w:rPr>
        <w:t>赎回等相关业务</w:t>
      </w:r>
      <w:r w:rsidR="006B6C07" w:rsidRPr="00A332B0">
        <w:rPr>
          <w:rFonts w:ascii="宋体" w:hAnsi="宋体" w:cs="宋体" w:hint="eastAsia"/>
          <w:color w:val="464646"/>
          <w:kern w:val="0"/>
          <w:szCs w:val="21"/>
        </w:rPr>
        <w:t>。</w:t>
      </w:r>
    </w:p>
    <w:tbl>
      <w:tblPr>
        <w:tblW w:w="8504" w:type="dxa"/>
        <w:jc w:val="center"/>
        <w:tblCellSpacing w:w="0" w:type="dxa"/>
        <w:tblInd w:w="-2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92"/>
        <w:gridCol w:w="5711"/>
        <w:gridCol w:w="1701"/>
      </w:tblGrid>
      <w:tr w:rsidR="007F4AA3" w:rsidRPr="00A332B0" w:rsidTr="00C51E95">
        <w:trPr>
          <w:trHeight w:val="398"/>
          <w:tblCellSpacing w:w="0" w:type="dxa"/>
          <w:jc w:val="center"/>
        </w:trPr>
        <w:tc>
          <w:tcPr>
            <w:tcW w:w="1092" w:type="dxa"/>
            <w:shd w:val="clear" w:color="auto" w:fill="auto"/>
            <w:vAlign w:val="center"/>
          </w:tcPr>
          <w:p w:rsidR="007F4AA3" w:rsidRPr="0085432F" w:rsidRDefault="007F4AA3" w:rsidP="00E2120D">
            <w:pPr>
              <w:widowControl/>
              <w:jc w:val="center"/>
              <w:rPr>
                <w:rFonts w:ascii="宋体" w:hAnsi="宋体" w:cs="宋体"/>
                <w:b/>
                <w:color w:val="464646"/>
                <w:kern w:val="0"/>
                <w:szCs w:val="21"/>
              </w:rPr>
            </w:pPr>
            <w:r>
              <w:rPr>
                <w:rFonts w:ascii="宋体" w:hAnsi="宋体" w:cs="宋体" w:hint="eastAsia"/>
                <w:b/>
                <w:color w:val="464646"/>
                <w:kern w:val="0"/>
                <w:szCs w:val="21"/>
              </w:rPr>
              <w:t>基金代码</w:t>
            </w:r>
          </w:p>
        </w:tc>
        <w:tc>
          <w:tcPr>
            <w:tcW w:w="5711" w:type="dxa"/>
            <w:shd w:val="clear" w:color="auto" w:fill="auto"/>
            <w:vAlign w:val="center"/>
          </w:tcPr>
          <w:p w:rsidR="007F4AA3" w:rsidRPr="0085432F" w:rsidRDefault="007F4AA3" w:rsidP="00E2120D">
            <w:pPr>
              <w:jc w:val="center"/>
              <w:rPr>
                <w:rFonts w:ascii="宋体" w:hAnsi="宋体" w:cs="宋体" w:hint="eastAsia"/>
                <w:b/>
                <w:color w:val="464646"/>
                <w:kern w:val="0"/>
                <w:szCs w:val="21"/>
              </w:rPr>
            </w:pPr>
            <w:r>
              <w:rPr>
                <w:rFonts w:ascii="宋体" w:hAnsi="宋体" w:cs="宋体" w:hint="eastAsia"/>
                <w:b/>
                <w:color w:val="464646"/>
                <w:kern w:val="0"/>
                <w:szCs w:val="21"/>
              </w:rPr>
              <w:t>基金名称</w:t>
            </w:r>
          </w:p>
        </w:tc>
        <w:tc>
          <w:tcPr>
            <w:tcW w:w="1701" w:type="dxa"/>
            <w:shd w:val="clear" w:color="auto" w:fill="auto"/>
            <w:vAlign w:val="center"/>
          </w:tcPr>
          <w:p w:rsidR="007F4AA3" w:rsidRPr="0085432F" w:rsidRDefault="007F4AA3" w:rsidP="00E2120D">
            <w:pPr>
              <w:jc w:val="center"/>
              <w:rPr>
                <w:rFonts w:ascii="宋体" w:hAnsi="宋体" w:cs="宋体" w:hint="eastAsia"/>
                <w:b/>
                <w:color w:val="464646"/>
                <w:kern w:val="0"/>
                <w:szCs w:val="21"/>
              </w:rPr>
            </w:pPr>
            <w:r>
              <w:rPr>
                <w:rFonts w:ascii="宋体" w:hAnsi="宋体" w:cs="宋体" w:hint="eastAsia"/>
                <w:b/>
                <w:color w:val="464646"/>
                <w:kern w:val="0"/>
                <w:szCs w:val="21"/>
              </w:rPr>
              <w:t>场内简称</w:t>
            </w:r>
          </w:p>
        </w:tc>
      </w:tr>
      <w:tr w:rsidR="007F4AA3" w:rsidRPr="007F4AA3" w:rsidTr="00C51E95">
        <w:trPr>
          <w:trHeight w:val="402"/>
          <w:tblCellSpacing w:w="0" w:type="dxa"/>
          <w:jc w:val="center"/>
        </w:trPr>
        <w:tc>
          <w:tcPr>
            <w:tcW w:w="1092" w:type="dxa"/>
            <w:shd w:val="clear" w:color="auto" w:fill="auto"/>
            <w:vAlign w:val="center"/>
          </w:tcPr>
          <w:p w:rsidR="007F4AA3" w:rsidRPr="00C51E95" w:rsidRDefault="007F4AA3" w:rsidP="00E2120D">
            <w:pPr>
              <w:widowControl/>
              <w:jc w:val="center"/>
              <w:rPr>
                <w:color w:val="464646"/>
                <w:szCs w:val="21"/>
              </w:rPr>
            </w:pPr>
            <w:r w:rsidRPr="00C51E95">
              <w:rPr>
                <w:rFonts w:hint="eastAsia"/>
                <w:color w:val="464646"/>
                <w:szCs w:val="21"/>
              </w:rPr>
              <w:t>159</w:t>
            </w:r>
            <w:r w:rsidRPr="00C51E95">
              <w:rPr>
                <w:color w:val="464646"/>
                <w:szCs w:val="21"/>
              </w:rPr>
              <w:t>815</w:t>
            </w:r>
          </w:p>
        </w:tc>
        <w:tc>
          <w:tcPr>
            <w:tcW w:w="5711" w:type="dxa"/>
            <w:shd w:val="clear" w:color="auto" w:fill="auto"/>
            <w:vAlign w:val="center"/>
          </w:tcPr>
          <w:p w:rsidR="007F4AA3" w:rsidRPr="00DE1892" w:rsidRDefault="007F4AA3" w:rsidP="00E2120D">
            <w:pPr>
              <w:jc w:val="center"/>
              <w:rPr>
                <w:rFonts w:hint="eastAsia"/>
                <w:color w:val="000000"/>
                <w:szCs w:val="21"/>
              </w:rPr>
            </w:pPr>
            <w:r w:rsidRPr="00DE1892">
              <w:rPr>
                <w:rFonts w:hint="eastAsia"/>
                <w:color w:val="000000"/>
                <w:szCs w:val="21"/>
              </w:rPr>
              <w:t>招商中证浙江</w:t>
            </w:r>
            <w:r w:rsidRPr="00DE1892">
              <w:rPr>
                <w:rFonts w:hint="eastAsia"/>
                <w:color w:val="000000"/>
                <w:szCs w:val="21"/>
              </w:rPr>
              <w:t>100</w:t>
            </w:r>
            <w:r w:rsidRPr="00DE1892">
              <w:rPr>
                <w:rFonts w:hint="eastAsia"/>
                <w:color w:val="000000"/>
                <w:szCs w:val="21"/>
              </w:rPr>
              <w:t>交易型开放式指数证券投资基金</w:t>
            </w:r>
          </w:p>
        </w:tc>
        <w:tc>
          <w:tcPr>
            <w:tcW w:w="1701" w:type="dxa"/>
            <w:shd w:val="clear" w:color="auto" w:fill="auto"/>
            <w:vAlign w:val="center"/>
          </w:tcPr>
          <w:p w:rsidR="007F4AA3" w:rsidRPr="00C51E95" w:rsidRDefault="007F4AA3" w:rsidP="00C51E95">
            <w:pPr>
              <w:widowControl/>
              <w:jc w:val="center"/>
              <w:rPr>
                <w:rFonts w:hint="eastAsia"/>
                <w:color w:val="464646"/>
                <w:szCs w:val="21"/>
              </w:rPr>
            </w:pPr>
            <w:r w:rsidRPr="00C51E95">
              <w:rPr>
                <w:rFonts w:hint="eastAsia"/>
                <w:color w:val="464646"/>
                <w:szCs w:val="21"/>
              </w:rPr>
              <w:t>浙江</w:t>
            </w:r>
            <w:r w:rsidRPr="00C51E95">
              <w:rPr>
                <w:rFonts w:hint="eastAsia"/>
                <w:color w:val="464646"/>
                <w:szCs w:val="21"/>
              </w:rPr>
              <w:t>100</w:t>
            </w:r>
          </w:p>
        </w:tc>
      </w:tr>
      <w:tr w:rsidR="007F4AA3" w:rsidRPr="00A332B0" w:rsidTr="00C51E95">
        <w:trPr>
          <w:trHeight w:val="402"/>
          <w:tblCellSpacing w:w="0" w:type="dxa"/>
          <w:jc w:val="center"/>
        </w:trPr>
        <w:tc>
          <w:tcPr>
            <w:tcW w:w="1092" w:type="dxa"/>
            <w:shd w:val="clear" w:color="auto" w:fill="auto"/>
            <w:vAlign w:val="center"/>
          </w:tcPr>
          <w:p w:rsidR="007F4AA3" w:rsidRPr="00C51E95" w:rsidRDefault="007F4AA3" w:rsidP="00E2120D">
            <w:pPr>
              <w:widowControl/>
              <w:jc w:val="center"/>
              <w:rPr>
                <w:rFonts w:hint="eastAsia"/>
                <w:color w:val="464646"/>
                <w:szCs w:val="21"/>
              </w:rPr>
            </w:pPr>
            <w:r w:rsidRPr="00C51E95">
              <w:rPr>
                <w:rFonts w:hint="eastAsia"/>
                <w:color w:val="464646"/>
                <w:szCs w:val="21"/>
              </w:rPr>
              <w:t>159975</w:t>
            </w:r>
          </w:p>
        </w:tc>
        <w:tc>
          <w:tcPr>
            <w:tcW w:w="5711" w:type="dxa"/>
            <w:shd w:val="clear" w:color="auto" w:fill="auto"/>
            <w:vAlign w:val="center"/>
          </w:tcPr>
          <w:p w:rsidR="007F4AA3" w:rsidRPr="00DE1892" w:rsidRDefault="007F4AA3" w:rsidP="00E2120D">
            <w:pPr>
              <w:jc w:val="center"/>
              <w:rPr>
                <w:color w:val="000000"/>
                <w:szCs w:val="21"/>
              </w:rPr>
            </w:pPr>
            <w:r w:rsidRPr="00DE1892">
              <w:rPr>
                <w:rFonts w:hint="eastAsia"/>
                <w:color w:val="000000"/>
                <w:szCs w:val="21"/>
              </w:rPr>
              <w:t>招商深证</w:t>
            </w:r>
            <w:r w:rsidRPr="00DE1892">
              <w:rPr>
                <w:rFonts w:hint="eastAsia"/>
                <w:color w:val="000000"/>
                <w:szCs w:val="21"/>
              </w:rPr>
              <w:t>100</w:t>
            </w:r>
            <w:r w:rsidRPr="00DE1892">
              <w:rPr>
                <w:rFonts w:hint="eastAsia"/>
                <w:color w:val="000000"/>
                <w:szCs w:val="21"/>
              </w:rPr>
              <w:t>交易型开放式指数证券投资基金</w:t>
            </w:r>
          </w:p>
        </w:tc>
        <w:tc>
          <w:tcPr>
            <w:tcW w:w="1701" w:type="dxa"/>
            <w:shd w:val="clear" w:color="auto" w:fill="auto"/>
            <w:vAlign w:val="center"/>
          </w:tcPr>
          <w:p w:rsidR="007F4AA3" w:rsidRPr="00C51E95" w:rsidRDefault="007F4AA3" w:rsidP="00C51E95">
            <w:pPr>
              <w:widowControl/>
              <w:jc w:val="center"/>
              <w:rPr>
                <w:rFonts w:hint="eastAsia"/>
                <w:color w:val="464646"/>
                <w:szCs w:val="21"/>
              </w:rPr>
            </w:pPr>
            <w:r w:rsidRPr="00C51E95">
              <w:rPr>
                <w:rFonts w:hint="eastAsia"/>
                <w:color w:val="464646"/>
                <w:szCs w:val="21"/>
              </w:rPr>
              <w:t>深</w:t>
            </w:r>
            <w:r w:rsidRPr="00C51E95">
              <w:rPr>
                <w:rFonts w:hint="eastAsia"/>
                <w:color w:val="464646"/>
                <w:szCs w:val="21"/>
              </w:rPr>
              <w:t>100SZ</w:t>
            </w:r>
          </w:p>
        </w:tc>
      </w:tr>
      <w:tr w:rsidR="007F4AA3" w:rsidRPr="00A332B0" w:rsidTr="00C51E95">
        <w:trPr>
          <w:trHeight w:val="402"/>
          <w:tblCellSpacing w:w="0" w:type="dxa"/>
          <w:jc w:val="center"/>
        </w:trPr>
        <w:tc>
          <w:tcPr>
            <w:tcW w:w="1092" w:type="dxa"/>
            <w:shd w:val="clear" w:color="auto" w:fill="auto"/>
            <w:vAlign w:val="center"/>
          </w:tcPr>
          <w:p w:rsidR="007F4AA3" w:rsidRPr="00C51E95" w:rsidRDefault="007F4AA3" w:rsidP="00E2120D">
            <w:pPr>
              <w:widowControl/>
              <w:jc w:val="center"/>
              <w:rPr>
                <w:rFonts w:hint="eastAsia"/>
                <w:color w:val="464646"/>
                <w:szCs w:val="21"/>
              </w:rPr>
            </w:pPr>
            <w:r w:rsidRPr="00C51E95">
              <w:rPr>
                <w:color w:val="464646"/>
                <w:szCs w:val="21"/>
              </w:rPr>
              <w:t>159991</w:t>
            </w:r>
          </w:p>
        </w:tc>
        <w:tc>
          <w:tcPr>
            <w:tcW w:w="5711" w:type="dxa"/>
            <w:shd w:val="clear" w:color="auto" w:fill="auto"/>
            <w:vAlign w:val="center"/>
          </w:tcPr>
          <w:p w:rsidR="007F4AA3" w:rsidRPr="00DE1892" w:rsidRDefault="007F4AA3" w:rsidP="00E2120D">
            <w:pPr>
              <w:jc w:val="center"/>
              <w:rPr>
                <w:color w:val="000000"/>
                <w:szCs w:val="21"/>
              </w:rPr>
            </w:pPr>
            <w:r w:rsidRPr="00DE1892">
              <w:rPr>
                <w:rFonts w:hint="eastAsia"/>
                <w:color w:val="000000"/>
                <w:szCs w:val="21"/>
              </w:rPr>
              <w:t>招商创业板大盘交易型开放式指数证券投资基金</w:t>
            </w:r>
          </w:p>
        </w:tc>
        <w:tc>
          <w:tcPr>
            <w:tcW w:w="1701" w:type="dxa"/>
            <w:shd w:val="clear" w:color="auto" w:fill="auto"/>
            <w:vAlign w:val="center"/>
          </w:tcPr>
          <w:p w:rsidR="007F4AA3" w:rsidRPr="00C51E95" w:rsidRDefault="007F4AA3" w:rsidP="00C51E95">
            <w:pPr>
              <w:widowControl/>
              <w:jc w:val="center"/>
              <w:rPr>
                <w:rFonts w:hint="eastAsia"/>
                <w:color w:val="464646"/>
                <w:szCs w:val="21"/>
              </w:rPr>
            </w:pPr>
            <w:r w:rsidRPr="00C51E95">
              <w:rPr>
                <w:rFonts w:hint="eastAsia"/>
                <w:color w:val="464646"/>
                <w:szCs w:val="21"/>
              </w:rPr>
              <w:t>创大盘</w:t>
            </w:r>
          </w:p>
        </w:tc>
      </w:tr>
      <w:tr w:rsidR="007F4AA3" w:rsidRPr="00A332B0" w:rsidTr="00C51E95">
        <w:trPr>
          <w:trHeight w:val="402"/>
          <w:tblCellSpacing w:w="0" w:type="dxa"/>
          <w:jc w:val="center"/>
        </w:trPr>
        <w:tc>
          <w:tcPr>
            <w:tcW w:w="1092" w:type="dxa"/>
            <w:shd w:val="clear" w:color="auto" w:fill="auto"/>
            <w:vAlign w:val="center"/>
          </w:tcPr>
          <w:p w:rsidR="007F4AA3" w:rsidRPr="00C51E95" w:rsidRDefault="007F4AA3" w:rsidP="00E2120D">
            <w:pPr>
              <w:widowControl/>
              <w:jc w:val="center"/>
              <w:rPr>
                <w:rFonts w:hint="eastAsia"/>
                <w:color w:val="464646"/>
                <w:szCs w:val="21"/>
              </w:rPr>
            </w:pPr>
            <w:r w:rsidRPr="00C51E95">
              <w:rPr>
                <w:color w:val="464646"/>
                <w:szCs w:val="21"/>
              </w:rPr>
              <w:t>159849</w:t>
            </w:r>
          </w:p>
        </w:tc>
        <w:tc>
          <w:tcPr>
            <w:tcW w:w="5711" w:type="dxa"/>
            <w:shd w:val="clear" w:color="auto" w:fill="auto"/>
            <w:vAlign w:val="center"/>
          </w:tcPr>
          <w:p w:rsidR="007F4AA3" w:rsidRPr="00DE1892" w:rsidRDefault="007F4AA3" w:rsidP="00E2120D">
            <w:pPr>
              <w:jc w:val="center"/>
              <w:rPr>
                <w:color w:val="000000"/>
                <w:szCs w:val="21"/>
              </w:rPr>
            </w:pPr>
            <w:r w:rsidRPr="00DE1892">
              <w:rPr>
                <w:rFonts w:hint="eastAsia"/>
                <w:color w:val="000000"/>
                <w:szCs w:val="21"/>
              </w:rPr>
              <w:t>招商中证生物科技主题交易型开放式指数证券投资基金</w:t>
            </w:r>
          </w:p>
        </w:tc>
        <w:tc>
          <w:tcPr>
            <w:tcW w:w="1701" w:type="dxa"/>
            <w:shd w:val="clear" w:color="auto" w:fill="auto"/>
            <w:vAlign w:val="center"/>
          </w:tcPr>
          <w:p w:rsidR="007F4AA3" w:rsidRPr="00C51E95" w:rsidRDefault="007F4AA3" w:rsidP="00C51E95">
            <w:pPr>
              <w:widowControl/>
              <w:jc w:val="center"/>
              <w:rPr>
                <w:rFonts w:hint="eastAsia"/>
                <w:color w:val="464646"/>
                <w:szCs w:val="21"/>
              </w:rPr>
            </w:pPr>
            <w:r w:rsidRPr="00C51E95">
              <w:rPr>
                <w:rFonts w:hint="eastAsia"/>
                <w:color w:val="464646"/>
                <w:szCs w:val="21"/>
              </w:rPr>
              <w:t>生物</w:t>
            </w:r>
            <w:r w:rsidRPr="00C51E95">
              <w:rPr>
                <w:rFonts w:hint="eastAsia"/>
                <w:color w:val="464646"/>
                <w:szCs w:val="21"/>
              </w:rPr>
              <w:t>ETF</w:t>
            </w:r>
          </w:p>
        </w:tc>
      </w:tr>
      <w:tr w:rsidR="007F4AA3" w:rsidRPr="00A332B0" w:rsidTr="00C51E95">
        <w:trPr>
          <w:trHeight w:val="402"/>
          <w:tblCellSpacing w:w="0" w:type="dxa"/>
          <w:jc w:val="center"/>
        </w:trPr>
        <w:tc>
          <w:tcPr>
            <w:tcW w:w="1092" w:type="dxa"/>
            <w:shd w:val="clear" w:color="auto" w:fill="auto"/>
            <w:vAlign w:val="center"/>
          </w:tcPr>
          <w:p w:rsidR="007F4AA3" w:rsidRPr="00C51E95" w:rsidRDefault="007F4AA3" w:rsidP="00E2120D">
            <w:pPr>
              <w:widowControl/>
              <w:jc w:val="center"/>
              <w:rPr>
                <w:color w:val="464646"/>
                <w:szCs w:val="21"/>
              </w:rPr>
            </w:pPr>
            <w:r w:rsidRPr="00C51E95">
              <w:rPr>
                <w:rFonts w:hint="eastAsia"/>
                <w:color w:val="464646"/>
                <w:szCs w:val="21"/>
              </w:rPr>
              <w:t>159843</w:t>
            </w:r>
          </w:p>
        </w:tc>
        <w:tc>
          <w:tcPr>
            <w:tcW w:w="5711" w:type="dxa"/>
            <w:shd w:val="clear" w:color="auto" w:fill="auto"/>
            <w:vAlign w:val="center"/>
          </w:tcPr>
          <w:p w:rsidR="007F4AA3" w:rsidRPr="00DE1892" w:rsidRDefault="007F4AA3" w:rsidP="007F4AA3">
            <w:pPr>
              <w:jc w:val="center"/>
              <w:rPr>
                <w:rFonts w:hint="eastAsia"/>
                <w:color w:val="000000"/>
                <w:szCs w:val="21"/>
              </w:rPr>
            </w:pPr>
            <w:r w:rsidRPr="00DE1892">
              <w:rPr>
                <w:rFonts w:hint="eastAsia"/>
                <w:color w:val="000000"/>
                <w:szCs w:val="21"/>
              </w:rPr>
              <w:t>招商国证食品饮料行业交易型开放式指数证券投资基金</w:t>
            </w:r>
          </w:p>
        </w:tc>
        <w:tc>
          <w:tcPr>
            <w:tcW w:w="1701" w:type="dxa"/>
            <w:shd w:val="clear" w:color="auto" w:fill="auto"/>
            <w:vAlign w:val="center"/>
          </w:tcPr>
          <w:p w:rsidR="007F4AA3" w:rsidRPr="00C51E95" w:rsidRDefault="007F4AA3" w:rsidP="00C51E95">
            <w:pPr>
              <w:widowControl/>
              <w:jc w:val="center"/>
              <w:rPr>
                <w:rFonts w:hint="eastAsia"/>
                <w:color w:val="464646"/>
                <w:szCs w:val="21"/>
              </w:rPr>
            </w:pPr>
            <w:r w:rsidRPr="00C51E95">
              <w:rPr>
                <w:color w:val="464646"/>
                <w:szCs w:val="21"/>
              </w:rPr>
              <w:t>食品饮料</w:t>
            </w:r>
          </w:p>
        </w:tc>
      </w:tr>
      <w:tr w:rsidR="007F4AA3" w:rsidRPr="00A332B0" w:rsidTr="00C51E95">
        <w:trPr>
          <w:trHeight w:val="402"/>
          <w:tblCellSpacing w:w="0" w:type="dxa"/>
          <w:jc w:val="center"/>
        </w:trPr>
        <w:tc>
          <w:tcPr>
            <w:tcW w:w="1092" w:type="dxa"/>
            <w:shd w:val="clear" w:color="auto" w:fill="auto"/>
            <w:vAlign w:val="center"/>
          </w:tcPr>
          <w:p w:rsidR="007F4AA3" w:rsidRPr="00C51E95" w:rsidRDefault="007F4AA3" w:rsidP="00E2120D">
            <w:pPr>
              <w:widowControl/>
              <w:jc w:val="center"/>
              <w:rPr>
                <w:color w:val="464646"/>
                <w:szCs w:val="21"/>
              </w:rPr>
            </w:pPr>
            <w:r w:rsidRPr="00C51E95">
              <w:rPr>
                <w:color w:val="464646"/>
                <w:szCs w:val="21"/>
              </w:rPr>
              <w:t>510150</w:t>
            </w:r>
          </w:p>
        </w:tc>
        <w:tc>
          <w:tcPr>
            <w:tcW w:w="5711" w:type="dxa"/>
            <w:shd w:val="clear" w:color="auto" w:fill="auto"/>
            <w:vAlign w:val="center"/>
          </w:tcPr>
          <w:p w:rsidR="007F4AA3" w:rsidRPr="00DE1892" w:rsidRDefault="007F4AA3" w:rsidP="00E2120D">
            <w:pPr>
              <w:jc w:val="center"/>
              <w:rPr>
                <w:rFonts w:hint="eastAsia"/>
                <w:color w:val="000000"/>
                <w:szCs w:val="21"/>
              </w:rPr>
            </w:pPr>
            <w:r w:rsidRPr="00DE1892">
              <w:rPr>
                <w:rFonts w:hint="eastAsia"/>
                <w:color w:val="000000"/>
                <w:szCs w:val="21"/>
              </w:rPr>
              <w:t>上证消费</w:t>
            </w:r>
            <w:r w:rsidRPr="00DE1892">
              <w:rPr>
                <w:rFonts w:hint="eastAsia"/>
                <w:color w:val="000000"/>
                <w:szCs w:val="21"/>
              </w:rPr>
              <w:t>80</w:t>
            </w:r>
            <w:r w:rsidRPr="00DE1892">
              <w:rPr>
                <w:rFonts w:hint="eastAsia"/>
                <w:color w:val="000000"/>
                <w:szCs w:val="21"/>
              </w:rPr>
              <w:t>交易型开放式指数证券投资基金</w:t>
            </w:r>
          </w:p>
        </w:tc>
        <w:tc>
          <w:tcPr>
            <w:tcW w:w="1701" w:type="dxa"/>
            <w:shd w:val="clear" w:color="auto" w:fill="auto"/>
            <w:vAlign w:val="center"/>
          </w:tcPr>
          <w:p w:rsidR="007F4AA3" w:rsidRPr="00C51E95" w:rsidRDefault="00C51E95" w:rsidP="00C51E95">
            <w:pPr>
              <w:widowControl/>
              <w:jc w:val="center"/>
              <w:rPr>
                <w:rFonts w:hint="eastAsia"/>
                <w:color w:val="464646"/>
                <w:szCs w:val="21"/>
              </w:rPr>
            </w:pPr>
            <w:r w:rsidRPr="00C51E95">
              <w:rPr>
                <w:rFonts w:hint="eastAsia"/>
                <w:color w:val="464646"/>
                <w:szCs w:val="21"/>
              </w:rPr>
              <w:t>消费</w:t>
            </w:r>
            <w:r w:rsidRPr="00C51E95">
              <w:rPr>
                <w:rFonts w:hint="eastAsia"/>
                <w:color w:val="464646"/>
                <w:szCs w:val="21"/>
              </w:rPr>
              <w:t>ETF</w:t>
            </w:r>
          </w:p>
        </w:tc>
      </w:tr>
      <w:tr w:rsidR="007F4AA3" w:rsidRPr="00A332B0" w:rsidTr="00C51E95">
        <w:trPr>
          <w:trHeight w:val="402"/>
          <w:tblCellSpacing w:w="0" w:type="dxa"/>
          <w:jc w:val="center"/>
        </w:trPr>
        <w:tc>
          <w:tcPr>
            <w:tcW w:w="1092" w:type="dxa"/>
            <w:shd w:val="clear" w:color="auto" w:fill="auto"/>
            <w:vAlign w:val="center"/>
          </w:tcPr>
          <w:p w:rsidR="007F4AA3" w:rsidRPr="00C51E95" w:rsidRDefault="002D1E9A" w:rsidP="00E2120D">
            <w:pPr>
              <w:widowControl/>
              <w:jc w:val="center"/>
              <w:rPr>
                <w:color w:val="464646"/>
                <w:szCs w:val="21"/>
              </w:rPr>
            </w:pPr>
            <w:r>
              <w:rPr>
                <w:color w:val="464646"/>
                <w:szCs w:val="21"/>
              </w:rPr>
              <w:t>159909</w:t>
            </w:r>
          </w:p>
        </w:tc>
        <w:tc>
          <w:tcPr>
            <w:tcW w:w="5711" w:type="dxa"/>
            <w:shd w:val="clear" w:color="auto" w:fill="auto"/>
            <w:vAlign w:val="center"/>
          </w:tcPr>
          <w:p w:rsidR="007F4AA3" w:rsidRPr="00DE1892" w:rsidRDefault="002D1E9A" w:rsidP="00E2120D">
            <w:pPr>
              <w:jc w:val="center"/>
              <w:rPr>
                <w:rFonts w:hint="eastAsia"/>
                <w:color w:val="000000"/>
                <w:szCs w:val="21"/>
              </w:rPr>
            </w:pPr>
            <w:r w:rsidRPr="00DE1892">
              <w:rPr>
                <w:rFonts w:hint="eastAsia"/>
                <w:color w:val="000000"/>
                <w:szCs w:val="21"/>
              </w:rPr>
              <w:t>深证电子信息传媒产业</w:t>
            </w:r>
            <w:r w:rsidRPr="00DE1892">
              <w:rPr>
                <w:rFonts w:hint="eastAsia"/>
                <w:color w:val="000000"/>
                <w:szCs w:val="21"/>
              </w:rPr>
              <w:t>(TMT)50</w:t>
            </w:r>
            <w:r w:rsidRPr="00DE1892">
              <w:rPr>
                <w:rFonts w:hint="eastAsia"/>
                <w:color w:val="000000"/>
                <w:szCs w:val="21"/>
              </w:rPr>
              <w:t>交易型开放式指数证券投资基金</w:t>
            </w:r>
          </w:p>
        </w:tc>
        <w:tc>
          <w:tcPr>
            <w:tcW w:w="1701" w:type="dxa"/>
            <w:shd w:val="clear" w:color="auto" w:fill="auto"/>
            <w:vAlign w:val="center"/>
          </w:tcPr>
          <w:p w:rsidR="007F4AA3" w:rsidRPr="00C51E95" w:rsidRDefault="002D1E9A" w:rsidP="00C51E95">
            <w:pPr>
              <w:widowControl/>
              <w:jc w:val="center"/>
              <w:rPr>
                <w:rFonts w:hint="eastAsia"/>
                <w:color w:val="464646"/>
                <w:szCs w:val="21"/>
              </w:rPr>
            </w:pPr>
            <w:r>
              <w:rPr>
                <w:rFonts w:hint="eastAsia"/>
                <w:color w:val="464646"/>
                <w:szCs w:val="21"/>
              </w:rPr>
              <w:t>深</w:t>
            </w:r>
            <w:r>
              <w:rPr>
                <w:rFonts w:hint="eastAsia"/>
                <w:color w:val="464646"/>
                <w:szCs w:val="21"/>
              </w:rPr>
              <w:t>T</w:t>
            </w:r>
            <w:r>
              <w:rPr>
                <w:color w:val="464646"/>
                <w:szCs w:val="21"/>
              </w:rPr>
              <w:t>MT</w:t>
            </w:r>
          </w:p>
        </w:tc>
      </w:tr>
      <w:tr w:rsidR="007F4AA3" w:rsidRPr="00A332B0" w:rsidTr="00C51E95">
        <w:trPr>
          <w:trHeight w:val="402"/>
          <w:tblCellSpacing w:w="0" w:type="dxa"/>
          <w:jc w:val="center"/>
        </w:trPr>
        <w:tc>
          <w:tcPr>
            <w:tcW w:w="1092" w:type="dxa"/>
            <w:shd w:val="clear" w:color="auto" w:fill="auto"/>
            <w:vAlign w:val="center"/>
          </w:tcPr>
          <w:p w:rsidR="007F4AA3" w:rsidRPr="00C51E95" w:rsidRDefault="00611274" w:rsidP="00E2120D">
            <w:pPr>
              <w:widowControl/>
              <w:jc w:val="center"/>
              <w:rPr>
                <w:color w:val="464646"/>
                <w:szCs w:val="21"/>
              </w:rPr>
            </w:pPr>
            <w:r w:rsidRPr="00C51E95">
              <w:rPr>
                <w:rFonts w:hint="eastAsia"/>
                <w:color w:val="464646"/>
                <w:szCs w:val="21"/>
              </w:rPr>
              <w:t>515160</w:t>
            </w:r>
          </w:p>
        </w:tc>
        <w:tc>
          <w:tcPr>
            <w:tcW w:w="5711" w:type="dxa"/>
            <w:shd w:val="clear" w:color="auto" w:fill="auto"/>
            <w:vAlign w:val="center"/>
          </w:tcPr>
          <w:p w:rsidR="007F4AA3" w:rsidRPr="00DE1892" w:rsidRDefault="007F4AA3" w:rsidP="00E2120D">
            <w:pPr>
              <w:jc w:val="center"/>
              <w:rPr>
                <w:rFonts w:hint="eastAsia"/>
                <w:color w:val="000000"/>
                <w:szCs w:val="21"/>
              </w:rPr>
            </w:pPr>
            <w:r w:rsidRPr="00DE1892">
              <w:rPr>
                <w:rFonts w:hint="eastAsia"/>
                <w:color w:val="000000"/>
                <w:szCs w:val="21"/>
              </w:rPr>
              <w:t>招商</w:t>
            </w:r>
            <w:r w:rsidRPr="00DE1892">
              <w:rPr>
                <w:rFonts w:hint="eastAsia"/>
                <w:color w:val="000000"/>
                <w:szCs w:val="21"/>
              </w:rPr>
              <w:t>MSCI</w:t>
            </w:r>
            <w:r w:rsidRPr="00DE1892">
              <w:rPr>
                <w:rFonts w:hint="eastAsia"/>
                <w:color w:val="000000"/>
                <w:szCs w:val="21"/>
              </w:rPr>
              <w:t>中国</w:t>
            </w:r>
            <w:r w:rsidRPr="00DE1892">
              <w:rPr>
                <w:rFonts w:hint="eastAsia"/>
                <w:color w:val="000000"/>
                <w:szCs w:val="21"/>
              </w:rPr>
              <w:t>A</w:t>
            </w:r>
            <w:r w:rsidRPr="00DE1892">
              <w:rPr>
                <w:rFonts w:hint="eastAsia"/>
                <w:color w:val="000000"/>
                <w:szCs w:val="21"/>
              </w:rPr>
              <w:t>股国际通交易型开放式指数证券投资基金</w:t>
            </w:r>
          </w:p>
        </w:tc>
        <w:tc>
          <w:tcPr>
            <w:tcW w:w="1701" w:type="dxa"/>
            <w:shd w:val="clear" w:color="auto" w:fill="auto"/>
            <w:vAlign w:val="center"/>
          </w:tcPr>
          <w:p w:rsidR="007F4AA3" w:rsidRPr="00C51E95" w:rsidRDefault="00AD3C19" w:rsidP="00C51E95">
            <w:pPr>
              <w:widowControl/>
              <w:jc w:val="center"/>
              <w:rPr>
                <w:rFonts w:hint="eastAsia"/>
                <w:color w:val="464646"/>
                <w:szCs w:val="21"/>
              </w:rPr>
            </w:pPr>
            <w:r w:rsidRPr="00C51E95">
              <w:rPr>
                <w:color w:val="464646"/>
                <w:szCs w:val="21"/>
              </w:rPr>
              <w:t>MSCICHNA</w:t>
            </w:r>
          </w:p>
        </w:tc>
      </w:tr>
    </w:tbl>
    <w:p w:rsidR="007F4AA3" w:rsidRPr="00A332B0" w:rsidRDefault="007F4AA3" w:rsidP="00503E19">
      <w:pPr>
        <w:spacing w:line="360" w:lineRule="auto"/>
        <w:ind w:firstLineChars="200" w:firstLine="420"/>
        <w:rPr>
          <w:rFonts w:ascii="宋体" w:hAnsi="宋体" w:cs="宋体" w:hint="eastAsia"/>
          <w:color w:val="464646"/>
          <w:kern w:val="0"/>
          <w:szCs w:val="21"/>
        </w:rPr>
      </w:pPr>
    </w:p>
    <w:p w:rsidR="002978C1" w:rsidRPr="00A332B0" w:rsidRDefault="00EF1089" w:rsidP="008E332F">
      <w:pPr>
        <w:pStyle w:val="a3"/>
        <w:spacing w:line="360" w:lineRule="auto"/>
        <w:ind w:firstLineChars="200" w:firstLine="420"/>
        <w:rPr>
          <w:rFonts w:hint="eastAsia"/>
          <w:color w:val="464646"/>
          <w:sz w:val="21"/>
          <w:szCs w:val="21"/>
        </w:rPr>
      </w:pPr>
      <w:r>
        <w:rPr>
          <w:color w:val="464646"/>
          <w:sz w:val="21"/>
          <w:szCs w:val="21"/>
        </w:rPr>
        <w:t>具体</w:t>
      </w:r>
      <w:r w:rsidR="00587E52" w:rsidRPr="00A332B0">
        <w:rPr>
          <w:color w:val="464646"/>
          <w:sz w:val="21"/>
          <w:szCs w:val="21"/>
        </w:rPr>
        <w:t>业务类型及办理程序请遵循</w:t>
      </w:r>
      <w:r w:rsidR="00985595" w:rsidRPr="00A332B0">
        <w:rPr>
          <w:color w:val="464646"/>
          <w:sz w:val="21"/>
          <w:szCs w:val="21"/>
        </w:rPr>
        <w:t>销售机构</w:t>
      </w:r>
      <w:r w:rsidR="00587E52" w:rsidRPr="00A332B0">
        <w:rPr>
          <w:color w:val="464646"/>
          <w:sz w:val="21"/>
          <w:szCs w:val="21"/>
        </w:rPr>
        <w:t>的相关规定。投资者欲了解详细信息请仔细阅读相关基金的基金合同和招募说明书等法律文件。</w:t>
      </w:r>
    </w:p>
    <w:p w:rsidR="00587E52" w:rsidRPr="00941E14" w:rsidRDefault="00275C35" w:rsidP="00C770F0">
      <w:pPr>
        <w:pStyle w:val="a3"/>
        <w:tabs>
          <w:tab w:val="left" w:pos="4829"/>
        </w:tabs>
        <w:rPr>
          <w:b/>
          <w:color w:val="464646"/>
          <w:sz w:val="21"/>
          <w:szCs w:val="21"/>
        </w:rPr>
      </w:pPr>
      <w:r w:rsidRPr="00941E14">
        <w:rPr>
          <w:rFonts w:hint="eastAsia"/>
          <w:b/>
          <w:color w:val="464646"/>
          <w:sz w:val="21"/>
          <w:szCs w:val="21"/>
        </w:rPr>
        <w:t>一</w:t>
      </w:r>
      <w:r w:rsidR="00587E52" w:rsidRPr="00941E14">
        <w:rPr>
          <w:b/>
          <w:color w:val="464646"/>
          <w:sz w:val="21"/>
          <w:szCs w:val="21"/>
        </w:rPr>
        <w:t>、投资者可通过以下途径咨询有关详情：</w:t>
      </w:r>
    </w:p>
    <w:p w:rsidR="00587E52" w:rsidRPr="00A332B0" w:rsidRDefault="00587E52" w:rsidP="00AF24DA">
      <w:pPr>
        <w:pStyle w:val="a3"/>
        <w:rPr>
          <w:color w:val="464646"/>
          <w:sz w:val="21"/>
          <w:szCs w:val="21"/>
        </w:rPr>
      </w:pPr>
      <w:r w:rsidRPr="00A332B0">
        <w:rPr>
          <w:color w:val="464646"/>
          <w:sz w:val="21"/>
          <w:szCs w:val="21"/>
        </w:rPr>
        <w:t>1、招商基金管理有限公司网站：</w:t>
      </w:r>
      <w:r w:rsidR="00EC52E4">
        <w:rPr>
          <w:color w:val="464646"/>
          <w:sz w:val="21"/>
          <w:szCs w:val="21"/>
        </w:rPr>
        <w:t>www.cmfchina.com</w:t>
      </w:r>
    </w:p>
    <w:p w:rsidR="00587E52" w:rsidRPr="00A332B0" w:rsidRDefault="00587E52" w:rsidP="00AF24DA">
      <w:pPr>
        <w:pStyle w:val="a3"/>
        <w:rPr>
          <w:color w:val="464646"/>
          <w:sz w:val="21"/>
          <w:szCs w:val="21"/>
        </w:rPr>
      </w:pPr>
      <w:r w:rsidRPr="00A332B0">
        <w:rPr>
          <w:color w:val="464646"/>
          <w:sz w:val="21"/>
          <w:szCs w:val="21"/>
        </w:rPr>
        <w:t>2、招商基金管理有限公司客户服务</w:t>
      </w:r>
      <w:r w:rsidR="00A14BBD" w:rsidRPr="00A332B0">
        <w:rPr>
          <w:rFonts w:hint="eastAsia"/>
          <w:color w:val="464646"/>
          <w:sz w:val="21"/>
          <w:szCs w:val="21"/>
        </w:rPr>
        <w:t>热线</w:t>
      </w:r>
      <w:r w:rsidRPr="00A332B0">
        <w:rPr>
          <w:color w:val="464646"/>
          <w:sz w:val="21"/>
          <w:szCs w:val="21"/>
        </w:rPr>
        <w:t>：4008879555（免长途</w:t>
      </w:r>
      <w:r w:rsidR="00A14BBD" w:rsidRPr="00A332B0">
        <w:rPr>
          <w:color w:val="464646"/>
          <w:sz w:val="21"/>
          <w:szCs w:val="21"/>
        </w:rPr>
        <w:t>话</w:t>
      </w:r>
      <w:r w:rsidRPr="00A332B0">
        <w:rPr>
          <w:color w:val="464646"/>
          <w:sz w:val="21"/>
          <w:szCs w:val="21"/>
        </w:rPr>
        <w:t xml:space="preserve">费） </w:t>
      </w:r>
    </w:p>
    <w:p w:rsidR="009031DD" w:rsidRDefault="00587E52" w:rsidP="009031DD">
      <w:pPr>
        <w:pStyle w:val="a3"/>
        <w:rPr>
          <w:rFonts w:hint="eastAsia"/>
          <w:color w:val="464646"/>
          <w:sz w:val="21"/>
          <w:szCs w:val="21"/>
        </w:rPr>
      </w:pPr>
      <w:r w:rsidRPr="00A332B0">
        <w:rPr>
          <w:color w:val="464646"/>
          <w:sz w:val="21"/>
          <w:szCs w:val="21"/>
        </w:rPr>
        <w:t>3、</w:t>
      </w:r>
      <w:r w:rsidR="00863DE5" w:rsidRPr="00A332B0">
        <w:rPr>
          <w:color w:val="464646"/>
          <w:sz w:val="21"/>
          <w:szCs w:val="21"/>
        </w:rPr>
        <w:t>销售机构客服电话及网址</w:t>
      </w:r>
      <w:r w:rsidRPr="00A332B0">
        <w:rPr>
          <w:color w:val="464646"/>
          <w:sz w:val="21"/>
          <w:szCs w:val="21"/>
        </w:rPr>
        <w:t>：</w:t>
      </w:r>
    </w:p>
    <w:tbl>
      <w:tblPr>
        <w:tblW w:w="8269" w:type="dxa"/>
        <w:jc w:val="center"/>
        <w:tblCellSpacing w:w="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63"/>
        <w:gridCol w:w="3715"/>
        <w:gridCol w:w="2191"/>
      </w:tblGrid>
      <w:tr w:rsidR="00C770F0" w:rsidRPr="00A332B0" w:rsidTr="00611C97">
        <w:trPr>
          <w:trHeight w:val="398"/>
          <w:tblCellSpacing w:w="0" w:type="dxa"/>
          <w:jc w:val="center"/>
        </w:trPr>
        <w:tc>
          <w:tcPr>
            <w:tcW w:w="2363" w:type="dxa"/>
            <w:shd w:val="clear" w:color="auto" w:fill="auto"/>
            <w:vAlign w:val="center"/>
          </w:tcPr>
          <w:p w:rsidR="00C770F0" w:rsidRPr="0085432F" w:rsidRDefault="00C770F0" w:rsidP="00EA707F">
            <w:pPr>
              <w:widowControl/>
              <w:jc w:val="center"/>
              <w:rPr>
                <w:rFonts w:ascii="宋体" w:hAnsi="宋体" w:cs="宋体"/>
                <w:b/>
                <w:color w:val="464646"/>
                <w:kern w:val="0"/>
                <w:szCs w:val="21"/>
              </w:rPr>
            </w:pPr>
            <w:r w:rsidRPr="0085432F">
              <w:rPr>
                <w:rFonts w:ascii="宋体" w:hAnsi="宋体" w:cs="宋体" w:hint="eastAsia"/>
                <w:b/>
                <w:color w:val="464646"/>
                <w:kern w:val="0"/>
                <w:szCs w:val="21"/>
              </w:rPr>
              <w:t>销售机构</w:t>
            </w:r>
          </w:p>
        </w:tc>
        <w:tc>
          <w:tcPr>
            <w:tcW w:w="3715" w:type="dxa"/>
            <w:shd w:val="clear" w:color="auto" w:fill="auto"/>
            <w:vAlign w:val="center"/>
          </w:tcPr>
          <w:p w:rsidR="00C770F0" w:rsidRPr="0085432F" w:rsidRDefault="001562EE" w:rsidP="00EA707F">
            <w:pPr>
              <w:jc w:val="center"/>
              <w:rPr>
                <w:rFonts w:ascii="宋体" w:hAnsi="宋体" w:cs="宋体" w:hint="eastAsia"/>
                <w:b/>
                <w:color w:val="464646"/>
                <w:kern w:val="0"/>
                <w:szCs w:val="21"/>
              </w:rPr>
            </w:pPr>
            <w:r w:rsidRPr="0085432F">
              <w:rPr>
                <w:rFonts w:ascii="宋体" w:hAnsi="宋体" w:cs="宋体" w:hint="eastAsia"/>
                <w:b/>
                <w:color w:val="464646"/>
                <w:kern w:val="0"/>
                <w:szCs w:val="21"/>
              </w:rPr>
              <w:t>公司网址</w:t>
            </w:r>
          </w:p>
        </w:tc>
        <w:tc>
          <w:tcPr>
            <w:tcW w:w="2191" w:type="dxa"/>
            <w:shd w:val="clear" w:color="auto" w:fill="auto"/>
            <w:vAlign w:val="center"/>
          </w:tcPr>
          <w:p w:rsidR="00C770F0" w:rsidRPr="0085432F" w:rsidRDefault="001562EE" w:rsidP="00EA707F">
            <w:pPr>
              <w:jc w:val="center"/>
              <w:rPr>
                <w:rFonts w:ascii="宋体" w:hAnsi="宋体" w:cs="宋体" w:hint="eastAsia"/>
                <w:b/>
                <w:color w:val="464646"/>
                <w:kern w:val="0"/>
                <w:szCs w:val="21"/>
              </w:rPr>
            </w:pPr>
            <w:r w:rsidRPr="0085432F">
              <w:rPr>
                <w:rFonts w:ascii="宋体" w:hAnsi="宋体" w:cs="宋体" w:hint="eastAsia"/>
                <w:b/>
                <w:color w:val="464646"/>
                <w:kern w:val="0"/>
                <w:szCs w:val="21"/>
              </w:rPr>
              <w:t>客服电话</w:t>
            </w:r>
          </w:p>
        </w:tc>
      </w:tr>
      <w:tr w:rsidR="00F601F9" w:rsidRPr="00A332B0" w:rsidTr="00DE1892">
        <w:trPr>
          <w:trHeight w:val="402"/>
          <w:tblCellSpacing w:w="0" w:type="dxa"/>
          <w:jc w:val="center"/>
        </w:trPr>
        <w:tc>
          <w:tcPr>
            <w:tcW w:w="2363" w:type="dxa"/>
            <w:shd w:val="clear" w:color="auto" w:fill="auto"/>
          </w:tcPr>
          <w:p w:rsidR="00F601F9" w:rsidRPr="00E5361E" w:rsidRDefault="00F601F9" w:rsidP="00F601F9">
            <w:pPr>
              <w:jc w:val="center"/>
              <w:rPr>
                <w:rFonts w:hint="eastAsia"/>
              </w:rPr>
            </w:pPr>
            <w:r w:rsidRPr="00E5361E">
              <w:rPr>
                <w:rFonts w:hint="eastAsia"/>
              </w:rPr>
              <w:t>第一创业证券</w:t>
            </w:r>
          </w:p>
        </w:tc>
        <w:tc>
          <w:tcPr>
            <w:tcW w:w="3715" w:type="dxa"/>
            <w:shd w:val="clear" w:color="auto" w:fill="auto"/>
          </w:tcPr>
          <w:p w:rsidR="00F601F9" w:rsidRPr="00E5361E" w:rsidRDefault="00F601F9" w:rsidP="00F601F9">
            <w:pPr>
              <w:jc w:val="center"/>
              <w:rPr>
                <w:rFonts w:hint="eastAsia"/>
              </w:rPr>
            </w:pPr>
            <w:r w:rsidRPr="00E5361E">
              <w:rPr>
                <w:rFonts w:hint="eastAsia"/>
              </w:rPr>
              <w:t>www.firstcapital.com.cn</w:t>
            </w:r>
          </w:p>
        </w:tc>
        <w:tc>
          <w:tcPr>
            <w:tcW w:w="2191" w:type="dxa"/>
            <w:shd w:val="clear" w:color="auto" w:fill="auto"/>
          </w:tcPr>
          <w:p w:rsidR="00F601F9" w:rsidRDefault="00F601F9" w:rsidP="00F601F9">
            <w:pPr>
              <w:jc w:val="center"/>
            </w:pPr>
            <w:r w:rsidRPr="00E5361E">
              <w:rPr>
                <w:rFonts w:hint="eastAsia"/>
              </w:rPr>
              <w:t>95358</w:t>
            </w:r>
          </w:p>
        </w:tc>
      </w:tr>
    </w:tbl>
    <w:p w:rsidR="00941E14" w:rsidRPr="00941E14" w:rsidRDefault="00941E14" w:rsidP="00941E14">
      <w:pPr>
        <w:pStyle w:val="a3"/>
        <w:spacing w:line="360" w:lineRule="auto"/>
        <w:rPr>
          <w:rFonts w:hint="eastAsia"/>
          <w:b/>
          <w:color w:val="464646"/>
          <w:sz w:val="21"/>
          <w:szCs w:val="21"/>
        </w:rPr>
      </w:pPr>
      <w:r w:rsidRPr="00941E14">
        <w:rPr>
          <w:rFonts w:hint="eastAsia"/>
          <w:b/>
          <w:color w:val="464646"/>
          <w:sz w:val="21"/>
          <w:szCs w:val="21"/>
        </w:rPr>
        <w:t>二</w:t>
      </w:r>
      <w:r w:rsidRPr="00941E14">
        <w:rPr>
          <w:b/>
          <w:color w:val="464646"/>
          <w:sz w:val="21"/>
          <w:szCs w:val="21"/>
        </w:rPr>
        <w:t>、风险提示：</w:t>
      </w:r>
    </w:p>
    <w:p w:rsidR="00941E14" w:rsidRDefault="00941E14" w:rsidP="00941E14">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w:t>
      </w:r>
      <w:r w:rsidRPr="0031132E">
        <w:rPr>
          <w:rFonts w:hint="eastAsia"/>
          <w:color w:val="464646"/>
          <w:sz w:val="21"/>
          <w:szCs w:val="21"/>
        </w:rPr>
        <w:lastRenderedPageBreak/>
        <w:t>自身的风险承受能力、投资期限和投资目标，对基金投资作出独立决策，选择合适的基金产品。</w:t>
      </w:r>
    </w:p>
    <w:p w:rsidR="00941E14" w:rsidRPr="00936791" w:rsidRDefault="00941E14" w:rsidP="00941E14">
      <w:pPr>
        <w:pStyle w:val="a3"/>
        <w:spacing w:line="360" w:lineRule="auto"/>
        <w:ind w:firstLineChars="200" w:firstLine="420"/>
        <w:rPr>
          <w:rFonts w:hint="eastAsia"/>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w:t>
      </w:r>
      <w:r w:rsidR="008365DC">
        <w:rPr>
          <w:rFonts w:hint="eastAsia"/>
          <w:color w:val="464646"/>
          <w:sz w:val="21"/>
          <w:szCs w:val="21"/>
        </w:rPr>
        <w:t>上述</w:t>
      </w:r>
      <w:r w:rsidRPr="0031132E">
        <w:rPr>
          <w:rFonts w:hint="eastAsia"/>
          <w:color w:val="464646"/>
          <w:sz w:val="21"/>
          <w:szCs w:val="21"/>
        </w:rPr>
        <w:t>基金时应认真阅读上述基金的基金合同、招募说明书等资料。敬请投资者留意投资风险。</w:t>
      </w:r>
      <w:r w:rsidRPr="00936791">
        <w:rPr>
          <w:rFonts w:hint="eastAsia"/>
          <w:color w:val="464646"/>
          <w:sz w:val="21"/>
          <w:szCs w:val="21"/>
        </w:rPr>
        <w:t xml:space="preserve"> </w:t>
      </w:r>
    </w:p>
    <w:p w:rsidR="00941E14" w:rsidRPr="00936791" w:rsidRDefault="00941E14" w:rsidP="00941E14">
      <w:pPr>
        <w:pStyle w:val="a3"/>
        <w:spacing w:line="360" w:lineRule="auto"/>
        <w:ind w:right="420" w:firstLineChars="200" w:firstLine="420"/>
        <w:rPr>
          <w:rFonts w:hint="eastAsia"/>
          <w:color w:val="464646"/>
          <w:sz w:val="21"/>
          <w:szCs w:val="21"/>
        </w:rPr>
      </w:pPr>
      <w:r w:rsidRPr="00936791">
        <w:rPr>
          <w:rFonts w:hint="eastAsia"/>
          <w:color w:val="464646"/>
          <w:sz w:val="21"/>
          <w:szCs w:val="21"/>
        </w:rPr>
        <w:t>特此公告。</w:t>
      </w:r>
    </w:p>
    <w:p w:rsidR="00941E14" w:rsidRDefault="00941E14" w:rsidP="00941E14">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941E14" w:rsidRPr="00D720CC" w:rsidRDefault="00941E14" w:rsidP="00941E14">
      <w:pPr>
        <w:pStyle w:val="a3"/>
        <w:spacing w:line="300" w:lineRule="atLeast"/>
        <w:ind w:right="736"/>
        <w:jc w:val="right"/>
        <w:rPr>
          <w:rFonts w:hint="eastAsia"/>
          <w:b/>
          <w:sz w:val="21"/>
          <w:szCs w:val="21"/>
        </w:rPr>
      </w:pPr>
      <w:r w:rsidRPr="00D720CC">
        <w:rPr>
          <w:b/>
          <w:color w:val="464646"/>
          <w:sz w:val="21"/>
          <w:szCs w:val="21"/>
        </w:rPr>
        <w:t>20</w:t>
      </w:r>
      <w:r>
        <w:rPr>
          <w:b/>
          <w:color w:val="464646"/>
          <w:sz w:val="21"/>
          <w:szCs w:val="21"/>
        </w:rPr>
        <w:t>2</w:t>
      </w:r>
      <w:r w:rsidR="001562EE">
        <w:rPr>
          <w:b/>
          <w:color w:val="464646"/>
          <w:sz w:val="21"/>
          <w:szCs w:val="21"/>
        </w:rPr>
        <w:t>1</w:t>
      </w:r>
      <w:r w:rsidRPr="00D720CC">
        <w:rPr>
          <w:b/>
          <w:color w:val="464646"/>
          <w:sz w:val="21"/>
          <w:szCs w:val="21"/>
        </w:rPr>
        <w:t>年</w:t>
      </w:r>
      <w:r w:rsidR="00F601F9">
        <w:rPr>
          <w:b/>
          <w:color w:val="464646"/>
          <w:sz w:val="21"/>
          <w:szCs w:val="21"/>
        </w:rPr>
        <w:t>5</w:t>
      </w:r>
      <w:r w:rsidRPr="00D720CC">
        <w:rPr>
          <w:b/>
          <w:color w:val="464646"/>
          <w:sz w:val="21"/>
          <w:szCs w:val="21"/>
        </w:rPr>
        <w:t>月</w:t>
      </w:r>
      <w:r w:rsidR="00F601F9">
        <w:rPr>
          <w:b/>
          <w:color w:val="464646"/>
          <w:sz w:val="21"/>
          <w:szCs w:val="21"/>
        </w:rPr>
        <w:t>10</w:t>
      </w:r>
      <w:r w:rsidR="00503E19">
        <w:rPr>
          <w:rFonts w:hint="eastAsia"/>
          <w:b/>
          <w:color w:val="464646"/>
          <w:sz w:val="21"/>
          <w:szCs w:val="21"/>
        </w:rPr>
        <w:t>日</w:t>
      </w:r>
    </w:p>
    <w:p w:rsidR="00587E52" w:rsidRPr="00D720CC" w:rsidRDefault="00587E52" w:rsidP="00941E14">
      <w:pPr>
        <w:pStyle w:val="a3"/>
        <w:spacing w:line="360" w:lineRule="auto"/>
        <w:rPr>
          <w:rFonts w:hint="eastAsia"/>
          <w:b/>
          <w:sz w:val="21"/>
          <w:szCs w:val="21"/>
        </w:rPr>
      </w:pPr>
    </w:p>
    <w:sectPr w:rsidR="00587E52" w:rsidRPr="00D720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41E" w:rsidRDefault="0083741E" w:rsidP="0071050F">
      <w:r>
        <w:separator/>
      </w:r>
    </w:p>
  </w:endnote>
  <w:endnote w:type="continuationSeparator" w:id="0">
    <w:p w:rsidR="0083741E" w:rsidRDefault="0083741E"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41E" w:rsidRDefault="0083741E" w:rsidP="0071050F">
      <w:r>
        <w:separator/>
      </w:r>
    </w:p>
  </w:footnote>
  <w:footnote w:type="continuationSeparator" w:id="0">
    <w:p w:rsidR="0083741E" w:rsidRDefault="0083741E"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7E52"/>
    <w:rsid w:val="00010435"/>
    <w:rsid w:val="00024CA0"/>
    <w:rsid w:val="00033424"/>
    <w:rsid w:val="000378F9"/>
    <w:rsid w:val="00043A44"/>
    <w:rsid w:val="00045895"/>
    <w:rsid w:val="000536F2"/>
    <w:rsid w:val="00053C92"/>
    <w:rsid w:val="00053D13"/>
    <w:rsid w:val="000561A1"/>
    <w:rsid w:val="00056884"/>
    <w:rsid w:val="00060F1E"/>
    <w:rsid w:val="00064A9E"/>
    <w:rsid w:val="00073126"/>
    <w:rsid w:val="00074363"/>
    <w:rsid w:val="000749CB"/>
    <w:rsid w:val="0008232C"/>
    <w:rsid w:val="00097E17"/>
    <w:rsid w:val="000A5D99"/>
    <w:rsid w:val="000A7552"/>
    <w:rsid w:val="000B7212"/>
    <w:rsid w:val="000B790C"/>
    <w:rsid w:val="000C2B23"/>
    <w:rsid w:val="000C7485"/>
    <w:rsid w:val="000D217D"/>
    <w:rsid w:val="000D5110"/>
    <w:rsid w:val="000E6800"/>
    <w:rsid w:val="000E73DB"/>
    <w:rsid w:val="000F17C4"/>
    <w:rsid w:val="000F5CE4"/>
    <w:rsid w:val="000F7EA4"/>
    <w:rsid w:val="00107654"/>
    <w:rsid w:val="00110413"/>
    <w:rsid w:val="0012239E"/>
    <w:rsid w:val="0013106C"/>
    <w:rsid w:val="001316DA"/>
    <w:rsid w:val="00131C34"/>
    <w:rsid w:val="00135F21"/>
    <w:rsid w:val="00136368"/>
    <w:rsid w:val="00146011"/>
    <w:rsid w:val="00150071"/>
    <w:rsid w:val="001562EE"/>
    <w:rsid w:val="00162DB3"/>
    <w:rsid w:val="0017073E"/>
    <w:rsid w:val="00173A65"/>
    <w:rsid w:val="00176FBC"/>
    <w:rsid w:val="00186F6A"/>
    <w:rsid w:val="001915FC"/>
    <w:rsid w:val="001A01B6"/>
    <w:rsid w:val="001B5A50"/>
    <w:rsid w:val="001B7975"/>
    <w:rsid w:val="001C039B"/>
    <w:rsid w:val="001C1292"/>
    <w:rsid w:val="001C44C1"/>
    <w:rsid w:val="001E0E78"/>
    <w:rsid w:val="001E2A8E"/>
    <w:rsid w:val="001E49BC"/>
    <w:rsid w:val="001E5A36"/>
    <w:rsid w:val="001F0405"/>
    <w:rsid w:val="001F2640"/>
    <w:rsid w:val="002108F6"/>
    <w:rsid w:val="00212AC5"/>
    <w:rsid w:val="0022161A"/>
    <w:rsid w:val="0023234A"/>
    <w:rsid w:val="00235A44"/>
    <w:rsid w:val="002431DE"/>
    <w:rsid w:val="002510D3"/>
    <w:rsid w:val="00251293"/>
    <w:rsid w:val="00252C18"/>
    <w:rsid w:val="00252CFE"/>
    <w:rsid w:val="00253916"/>
    <w:rsid w:val="00256064"/>
    <w:rsid w:val="0026579D"/>
    <w:rsid w:val="00270810"/>
    <w:rsid w:val="00272859"/>
    <w:rsid w:val="00275C26"/>
    <w:rsid w:val="00275C35"/>
    <w:rsid w:val="00284E8D"/>
    <w:rsid w:val="002851E0"/>
    <w:rsid w:val="00286466"/>
    <w:rsid w:val="00293582"/>
    <w:rsid w:val="002978C1"/>
    <w:rsid w:val="00297C6A"/>
    <w:rsid w:val="002A2B8D"/>
    <w:rsid w:val="002A5409"/>
    <w:rsid w:val="002B0E38"/>
    <w:rsid w:val="002B62B5"/>
    <w:rsid w:val="002C21DB"/>
    <w:rsid w:val="002D1E9A"/>
    <w:rsid w:val="002D28EE"/>
    <w:rsid w:val="002D6ABF"/>
    <w:rsid w:val="002E19E2"/>
    <w:rsid w:val="002E5D97"/>
    <w:rsid w:val="00301C63"/>
    <w:rsid w:val="00320C03"/>
    <w:rsid w:val="00321998"/>
    <w:rsid w:val="0033286A"/>
    <w:rsid w:val="00332D42"/>
    <w:rsid w:val="003417D2"/>
    <w:rsid w:val="00342A2D"/>
    <w:rsid w:val="003508FD"/>
    <w:rsid w:val="003560CB"/>
    <w:rsid w:val="003659F1"/>
    <w:rsid w:val="0037407A"/>
    <w:rsid w:val="00374A16"/>
    <w:rsid w:val="003914B2"/>
    <w:rsid w:val="0039366C"/>
    <w:rsid w:val="003A2F3E"/>
    <w:rsid w:val="003B7B51"/>
    <w:rsid w:val="003C2F49"/>
    <w:rsid w:val="003C46DF"/>
    <w:rsid w:val="00402CBB"/>
    <w:rsid w:val="0040614C"/>
    <w:rsid w:val="0041793F"/>
    <w:rsid w:val="0042027E"/>
    <w:rsid w:val="00420FA6"/>
    <w:rsid w:val="00422357"/>
    <w:rsid w:val="00426DBA"/>
    <w:rsid w:val="00431991"/>
    <w:rsid w:val="004350CE"/>
    <w:rsid w:val="00443E10"/>
    <w:rsid w:val="00454002"/>
    <w:rsid w:val="0045792F"/>
    <w:rsid w:val="004626C2"/>
    <w:rsid w:val="004659B2"/>
    <w:rsid w:val="00471025"/>
    <w:rsid w:val="00476D9E"/>
    <w:rsid w:val="00477E9B"/>
    <w:rsid w:val="004809DD"/>
    <w:rsid w:val="004832E1"/>
    <w:rsid w:val="00487A22"/>
    <w:rsid w:val="00490B7D"/>
    <w:rsid w:val="00496C8F"/>
    <w:rsid w:val="004A0AEB"/>
    <w:rsid w:val="004A59B5"/>
    <w:rsid w:val="004B0735"/>
    <w:rsid w:val="004B3284"/>
    <w:rsid w:val="004C7D5D"/>
    <w:rsid w:val="004D2470"/>
    <w:rsid w:val="004E4D72"/>
    <w:rsid w:val="004F254E"/>
    <w:rsid w:val="004F72DF"/>
    <w:rsid w:val="00503E19"/>
    <w:rsid w:val="00504E5D"/>
    <w:rsid w:val="005061EE"/>
    <w:rsid w:val="00511425"/>
    <w:rsid w:val="00512F7A"/>
    <w:rsid w:val="00522819"/>
    <w:rsid w:val="005253F3"/>
    <w:rsid w:val="00525A2F"/>
    <w:rsid w:val="005301CD"/>
    <w:rsid w:val="005360F4"/>
    <w:rsid w:val="00542535"/>
    <w:rsid w:val="005509BD"/>
    <w:rsid w:val="00550E09"/>
    <w:rsid w:val="00554240"/>
    <w:rsid w:val="005735F0"/>
    <w:rsid w:val="005838E5"/>
    <w:rsid w:val="00586AF7"/>
    <w:rsid w:val="0058779A"/>
    <w:rsid w:val="00587E52"/>
    <w:rsid w:val="005A0B3C"/>
    <w:rsid w:val="005A3A1D"/>
    <w:rsid w:val="005A3DAA"/>
    <w:rsid w:val="005B45D7"/>
    <w:rsid w:val="005B591E"/>
    <w:rsid w:val="005D2E92"/>
    <w:rsid w:val="005D5504"/>
    <w:rsid w:val="005F31AE"/>
    <w:rsid w:val="0061115B"/>
    <w:rsid w:val="00611274"/>
    <w:rsid w:val="00611C97"/>
    <w:rsid w:val="00613337"/>
    <w:rsid w:val="00615CF4"/>
    <w:rsid w:val="00616079"/>
    <w:rsid w:val="00620F67"/>
    <w:rsid w:val="006248DC"/>
    <w:rsid w:val="006316DB"/>
    <w:rsid w:val="006339E7"/>
    <w:rsid w:val="00635F9A"/>
    <w:rsid w:val="00636FF9"/>
    <w:rsid w:val="0063713B"/>
    <w:rsid w:val="00647426"/>
    <w:rsid w:val="00662876"/>
    <w:rsid w:val="00663603"/>
    <w:rsid w:val="0066439F"/>
    <w:rsid w:val="00671DB8"/>
    <w:rsid w:val="00676459"/>
    <w:rsid w:val="00676676"/>
    <w:rsid w:val="006775C6"/>
    <w:rsid w:val="00677DB5"/>
    <w:rsid w:val="00695099"/>
    <w:rsid w:val="00696912"/>
    <w:rsid w:val="006A648A"/>
    <w:rsid w:val="006B4A7D"/>
    <w:rsid w:val="006B6C07"/>
    <w:rsid w:val="006E1E43"/>
    <w:rsid w:val="006E4C38"/>
    <w:rsid w:val="006E61B8"/>
    <w:rsid w:val="006E6329"/>
    <w:rsid w:val="006F3122"/>
    <w:rsid w:val="00703D22"/>
    <w:rsid w:val="00706370"/>
    <w:rsid w:val="0071050F"/>
    <w:rsid w:val="00720422"/>
    <w:rsid w:val="00720B88"/>
    <w:rsid w:val="00734413"/>
    <w:rsid w:val="00737C0B"/>
    <w:rsid w:val="007400CB"/>
    <w:rsid w:val="00740E35"/>
    <w:rsid w:val="00743927"/>
    <w:rsid w:val="0075764A"/>
    <w:rsid w:val="00764ECC"/>
    <w:rsid w:val="00773F96"/>
    <w:rsid w:val="00776493"/>
    <w:rsid w:val="007841F5"/>
    <w:rsid w:val="00785CDE"/>
    <w:rsid w:val="0078643F"/>
    <w:rsid w:val="00792229"/>
    <w:rsid w:val="0079787D"/>
    <w:rsid w:val="007A4BE8"/>
    <w:rsid w:val="007B7E81"/>
    <w:rsid w:val="007C0BE7"/>
    <w:rsid w:val="007C2F0F"/>
    <w:rsid w:val="007F28D4"/>
    <w:rsid w:val="007F4AA3"/>
    <w:rsid w:val="007F5F69"/>
    <w:rsid w:val="007F62B0"/>
    <w:rsid w:val="00802F80"/>
    <w:rsid w:val="008032D3"/>
    <w:rsid w:val="00805199"/>
    <w:rsid w:val="00807114"/>
    <w:rsid w:val="00811165"/>
    <w:rsid w:val="00815A35"/>
    <w:rsid w:val="00816096"/>
    <w:rsid w:val="00825AB1"/>
    <w:rsid w:val="0082789A"/>
    <w:rsid w:val="00835689"/>
    <w:rsid w:val="008365DC"/>
    <w:rsid w:val="00836B1C"/>
    <w:rsid w:val="0083741E"/>
    <w:rsid w:val="0084120F"/>
    <w:rsid w:val="00843011"/>
    <w:rsid w:val="00843C5D"/>
    <w:rsid w:val="00845BCE"/>
    <w:rsid w:val="00846A31"/>
    <w:rsid w:val="0085432F"/>
    <w:rsid w:val="00857EDF"/>
    <w:rsid w:val="0086117E"/>
    <w:rsid w:val="008612F5"/>
    <w:rsid w:val="00862709"/>
    <w:rsid w:val="00863DE5"/>
    <w:rsid w:val="00870811"/>
    <w:rsid w:val="0087483B"/>
    <w:rsid w:val="0087608E"/>
    <w:rsid w:val="00881F4A"/>
    <w:rsid w:val="0088661E"/>
    <w:rsid w:val="00893A1D"/>
    <w:rsid w:val="0089499D"/>
    <w:rsid w:val="008A0650"/>
    <w:rsid w:val="008A458C"/>
    <w:rsid w:val="008A501C"/>
    <w:rsid w:val="008A5CD0"/>
    <w:rsid w:val="008B175F"/>
    <w:rsid w:val="008C0DA4"/>
    <w:rsid w:val="008E332F"/>
    <w:rsid w:val="008E3695"/>
    <w:rsid w:val="008E50CC"/>
    <w:rsid w:val="008E7081"/>
    <w:rsid w:val="008F1499"/>
    <w:rsid w:val="008F6129"/>
    <w:rsid w:val="009031DD"/>
    <w:rsid w:val="00907B0A"/>
    <w:rsid w:val="00911F8C"/>
    <w:rsid w:val="009124A1"/>
    <w:rsid w:val="00912528"/>
    <w:rsid w:val="00915CCF"/>
    <w:rsid w:val="009208E8"/>
    <w:rsid w:val="00923341"/>
    <w:rsid w:val="00935355"/>
    <w:rsid w:val="0094028D"/>
    <w:rsid w:val="00941869"/>
    <w:rsid w:val="00941E14"/>
    <w:rsid w:val="00945A1A"/>
    <w:rsid w:val="009511CB"/>
    <w:rsid w:val="00953E0F"/>
    <w:rsid w:val="00957FDF"/>
    <w:rsid w:val="00960EF5"/>
    <w:rsid w:val="009614C8"/>
    <w:rsid w:val="0096351B"/>
    <w:rsid w:val="00963C82"/>
    <w:rsid w:val="00963E7B"/>
    <w:rsid w:val="00977512"/>
    <w:rsid w:val="00977527"/>
    <w:rsid w:val="00981541"/>
    <w:rsid w:val="00985595"/>
    <w:rsid w:val="009B53C0"/>
    <w:rsid w:val="009B5592"/>
    <w:rsid w:val="009C1CD1"/>
    <w:rsid w:val="009C5123"/>
    <w:rsid w:val="009C7614"/>
    <w:rsid w:val="009D46C0"/>
    <w:rsid w:val="009E53E0"/>
    <w:rsid w:val="009F2B79"/>
    <w:rsid w:val="009F3A9C"/>
    <w:rsid w:val="00A02E9D"/>
    <w:rsid w:val="00A037AB"/>
    <w:rsid w:val="00A14BBD"/>
    <w:rsid w:val="00A202F5"/>
    <w:rsid w:val="00A218AD"/>
    <w:rsid w:val="00A26BBF"/>
    <w:rsid w:val="00A318D1"/>
    <w:rsid w:val="00A332B0"/>
    <w:rsid w:val="00A4008E"/>
    <w:rsid w:val="00A42ED0"/>
    <w:rsid w:val="00A4458D"/>
    <w:rsid w:val="00A46526"/>
    <w:rsid w:val="00A52D50"/>
    <w:rsid w:val="00A53ED3"/>
    <w:rsid w:val="00A5700B"/>
    <w:rsid w:val="00A61FC5"/>
    <w:rsid w:val="00A77E36"/>
    <w:rsid w:val="00A83117"/>
    <w:rsid w:val="00A93090"/>
    <w:rsid w:val="00A95BF1"/>
    <w:rsid w:val="00AA4062"/>
    <w:rsid w:val="00AA43A2"/>
    <w:rsid w:val="00AA6903"/>
    <w:rsid w:val="00AB0B6D"/>
    <w:rsid w:val="00AB1AC3"/>
    <w:rsid w:val="00AB411B"/>
    <w:rsid w:val="00AC4420"/>
    <w:rsid w:val="00AD23F6"/>
    <w:rsid w:val="00AD3C19"/>
    <w:rsid w:val="00AE0A6A"/>
    <w:rsid w:val="00AE1E47"/>
    <w:rsid w:val="00AE249E"/>
    <w:rsid w:val="00AE2F20"/>
    <w:rsid w:val="00AE6EA8"/>
    <w:rsid w:val="00AE71CA"/>
    <w:rsid w:val="00AF24DA"/>
    <w:rsid w:val="00AF5135"/>
    <w:rsid w:val="00AF7502"/>
    <w:rsid w:val="00B01290"/>
    <w:rsid w:val="00B04422"/>
    <w:rsid w:val="00B14471"/>
    <w:rsid w:val="00B227DC"/>
    <w:rsid w:val="00B2390F"/>
    <w:rsid w:val="00B26782"/>
    <w:rsid w:val="00B31BB3"/>
    <w:rsid w:val="00B4311F"/>
    <w:rsid w:val="00B438E4"/>
    <w:rsid w:val="00B440F3"/>
    <w:rsid w:val="00B9697E"/>
    <w:rsid w:val="00BA0BFA"/>
    <w:rsid w:val="00BA2350"/>
    <w:rsid w:val="00BB7A0F"/>
    <w:rsid w:val="00BC3E70"/>
    <w:rsid w:val="00BC67E4"/>
    <w:rsid w:val="00BF5BE1"/>
    <w:rsid w:val="00C01B53"/>
    <w:rsid w:val="00C03F76"/>
    <w:rsid w:val="00C06B5A"/>
    <w:rsid w:val="00C10C64"/>
    <w:rsid w:val="00C10E20"/>
    <w:rsid w:val="00C1298F"/>
    <w:rsid w:val="00C1534E"/>
    <w:rsid w:val="00C20719"/>
    <w:rsid w:val="00C20A9E"/>
    <w:rsid w:val="00C33311"/>
    <w:rsid w:val="00C421CD"/>
    <w:rsid w:val="00C44F0E"/>
    <w:rsid w:val="00C45DEA"/>
    <w:rsid w:val="00C51E95"/>
    <w:rsid w:val="00C536AD"/>
    <w:rsid w:val="00C61919"/>
    <w:rsid w:val="00C64232"/>
    <w:rsid w:val="00C662B7"/>
    <w:rsid w:val="00C72905"/>
    <w:rsid w:val="00C751C6"/>
    <w:rsid w:val="00C76558"/>
    <w:rsid w:val="00C770F0"/>
    <w:rsid w:val="00C77459"/>
    <w:rsid w:val="00C8512C"/>
    <w:rsid w:val="00C92EC8"/>
    <w:rsid w:val="00CA2D15"/>
    <w:rsid w:val="00CA5997"/>
    <w:rsid w:val="00CB23B8"/>
    <w:rsid w:val="00CC17C1"/>
    <w:rsid w:val="00CD6017"/>
    <w:rsid w:val="00CE02A1"/>
    <w:rsid w:val="00CE4FB8"/>
    <w:rsid w:val="00CE6064"/>
    <w:rsid w:val="00D0357B"/>
    <w:rsid w:val="00D049BA"/>
    <w:rsid w:val="00D204CD"/>
    <w:rsid w:val="00D266CC"/>
    <w:rsid w:val="00D32B4D"/>
    <w:rsid w:val="00D4222A"/>
    <w:rsid w:val="00D433A4"/>
    <w:rsid w:val="00D51F50"/>
    <w:rsid w:val="00D5244B"/>
    <w:rsid w:val="00D70AF7"/>
    <w:rsid w:val="00D720CC"/>
    <w:rsid w:val="00D75215"/>
    <w:rsid w:val="00D754A7"/>
    <w:rsid w:val="00D766B5"/>
    <w:rsid w:val="00D8464F"/>
    <w:rsid w:val="00D860D1"/>
    <w:rsid w:val="00D91BA6"/>
    <w:rsid w:val="00D966EA"/>
    <w:rsid w:val="00D976FD"/>
    <w:rsid w:val="00DA3C20"/>
    <w:rsid w:val="00DA4BE8"/>
    <w:rsid w:val="00DC15F8"/>
    <w:rsid w:val="00DC44AA"/>
    <w:rsid w:val="00DD685A"/>
    <w:rsid w:val="00DE1892"/>
    <w:rsid w:val="00DF0FF0"/>
    <w:rsid w:val="00DF429C"/>
    <w:rsid w:val="00E0037D"/>
    <w:rsid w:val="00E0173D"/>
    <w:rsid w:val="00E04F8E"/>
    <w:rsid w:val="00E0553A"/>
    <w:rsid w:val="00E063CD"/>
    <w:rsid w:val="00E06775"/>
    <w:rsid w:val="00E071FB"/>
    <w:rsid w:val="00E11144"/>
    <w:rsid w:val="00E12D9E"/>
    <w:rsid w:val="00E1669A"/>
    <w:rsid w:val="00E1698D"/>
    <w:rsid w:val="00E2120D"/>
    <w:rsid w:val="00E2502C"/>
    <w:rsid w:val="00E25350"/>
    <w:rsid w:val="00E27F55"/>
    <w:rsid w:val="00E43A76"/>
    <w:rsid w:val="00E538FE"/>
    <w:rsid w:val="00E54820"/>
    <w:rsid w:val="00E566C2"/>
    <w:rsid w:val="00E569A9"/>
    <w:rsid w:val="00E60AD6"/>
    <w:rsid w:val="00E72682"/>
    <w:rsid w:val="00E72EC6"/>
    <w:rsid w:val="00E77D4F"/>
    <w:rsid w:val="00E82DA2"/>
    <w:rsid w:val="00E90290"/>
    <w:rsid w:val="00E95A1A"/>
    <w:rsid w:val="00EA278B"/>
    <w:rsid w:val="00EA312C"/>
    <w:rsid w:val="00EA3DB1"/>
    <w:rsid w:val="00EA707F"/>
    <w:rsid w:val="00EB298F"/>
    <w:rsid w:val="00EB410D"/>
    <w:rsid w:val="00EC0134"/>
    <w:rsid w:val="00EC18D9"/>
    <w:rsid w:val="00EC3ECD"/>
    <w:rsid w:val="00EC52E4"/>
    <w:rsid w:val="00EC7280"/>
    <w:rsid w:val="00ED1A44"/>
    <w:rsid w:val="00ED3BF4"/>
    <w:rsid w:val="00EE0954"/>
    <w:rsid w:val="00EE16C4"/>
    <w:rsid w:val="00EE7FD2"/>
    <w:rsid w:val="00EF1089"/>
    <w:rsid w:val="00EF2259"/>
    <w:rsid w:val="00EF4F01"/>
    <w:rsid w:val="00EF6DE1"/>
    <w:rsid w:val="00F0154E"/>
    <w:rsid w:val="00F05845"/>
    <w:rsid w:val="00F063BF"/>
    <w:rsid w:val="00F15E08"/>
    <w:rsid w:val="00F212C4"/>
    <w:rsid w:val="00F31CAB"/>
    <w:rsid w:val="00F34F16"/>
    <w:rsid w:val="00F3747D"/>
    <w:rsid w:val="00F476CF"/>
    <w:rsid w:val="00F5500B"/>
    <w:rsid w:val="00F568A7"/>
    <w:rsid w:val="00F601F9"/>
    <w:rsid w:val="00F60959"/>
    <w:rsid w:val="00F64C0C"/>
    <w:rsid w:val="00F70264"/>
    <w:rsid w:val="00F83B28"/>
    <w:rsid w:val="00F854D6"/>
    <w:rsid w:val="00F93288"/>
    <w:rsid w:val="00F9497D"/>
    <w:rsid w:val="00FA20CF"/>
    <w:rsid w:val="00FA6157"/>
    <w:rsid w:val="00FA716F"/>
    <w:rsid w:val="00FB623A"/>
    <w:rsid w:val="00FB6488"/>
    <w:rsid w:val="00FC036D"/>
    <w:rsid w:val="00FC241F"/>
    <w:rsid w:val="00FC2B03"/>
    <w:rsid w:val="00FC5C01"/>
    <w:rsid w:val="00FE7C76"/>
    <w:rsid w:val="00FF36E2"/>
    <w:rsid w:val="00FF5E5E"/>
    <w:rsid w:val="00FF60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 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uiPriority w:val="99"/>
    <w:rsid w:val="00C92EC8"/>
    <w:rPr>
      <w:color w:val="0000FF"/>
      <w:u w:val="single"/>
    </w:rPr>
  </w:style>
  <w:style w:type="paragraph" w:customStyle="1" w:styleId="Char">
    <w:name w:val=" 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 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 Char1 Char Char Char Char Char Char Char Char Char Char Char Char Char Char Char Char Char Char Char Char Char Char Char Char Char Char Char Char Char Char1"/>
    <w:basedOn w:val="a"/>
    <w:link w:val="a0"/>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 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305595800">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1088120144">
      <w:bodyDiv w:val="1"/>
      <w:marLeft w:val="0"/>
      <w:marRight w:val="0"/>
      <w:marTop w:val="0"/>
      <w:marBottom w:val="0"/>
      <w:divBdr>
        <w:top w:val="none" w:sz="0" w:space="0" w:color="auto"/>
        <w:left w:val="none" w:sz="0" w:space="0" w:color="auto"/>
        <w:bottom w:val="none" w:sz="0" w:space="0" w:color="auto"/>
        <w:right w:val="none" w:sz="0" w:space="0" w:color="auto"/>
      </w:divBdr>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621">
      <w:bodyDiv w:val="1"/>
      <w:marLeft w:val="0"/>
      <w:marRight w:val="0"/>
      <w:marTop w:val="0"/>
      <w:marBottom w:val="0"/>
      <w:divBdr>
        <w:top w:val="none" w:sz="0" w:space="0" w:color="auto"/>
        <w:left w:val="none" w:sz="0" w:space="0" w:color="auto"/>
        <w:bottom w:val="none" w:sz="0" w:space="0" w:color="auto"/>
        <w:right w:val="none" w:sz="0" w:space="0" w:color="auto"/>
      </w:divBdr>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4</DocSecurity>
  <Lines>6</Lines>
  <Paragraphs>1</Paragraphs>
  <ScaleCrop>false</ScaleCrop>
  <Company>cmf</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subject/>
  <dc:creator>liuyj</dc:creator>
  <cp:keywords/>
  <cp:lastModifiedBy>ZHONGM</cp:lastModifiedBy>
  <cp:revision>2</cp:revision>
  <dcterms:created xsi:type="dcterms:W3CDTF">2021-05-09T16:09:00Z</dcterms:created>
  <dcterms:modified xsi:type="dcterms:W3CDTF">2021-05-09T16:09:00Z</dcterms:modified>
</cp:coreProperties>
</file>