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B77630" w:rsidRDefault="0004517A" w:rsidP="00FE508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B77630">
        <w:rPr>
          <w:rFonts w:ascii="仿宋" w:eastAsia="仿宋" w:hAnsi="仿宋" w:hint="eastAsia"/>
          <w:b/>
          <w:color w:val="000000" w:themeColor="text1"/>
          <w:sz w:val="36"/>
          <w:szCs w:val="32"/>
        </w:rPr>
        <w:t>天弘穗利一年定期开放债券型证券投资基金</w:t>
      </w:r>
      <w:r w:rsidR="00BB3501" w:rsidRPr="00B77630">
        <w:rPr>
          <w:rFonts w:ascii="仿宋" w:eastAsia="仿宋" w:hAnsi="仿宋" w:hint="eastAsia"/>
          <w:b/>
          <w:color w:val="000000" w:themeColor="text1"/>
          <w:sz w:val="36"/>
          <w:szCs w:val="32"/>
        </w:rPr>
        <w:t>清算报告提示性公告</w:t>
      </w:r>
      <w:bookmarkStart w:id="0" w:name="_GoBack"/>
      <w:bookmarkEnd w:id="0"/>
    </w:p>
    <w:p w:rsidR="00993CBF" w:rsidRPr="00B77630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B77630" w:rsidRDefault="0004517A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天弘穗利一年定期开放债券型证券投资基金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自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2021年3月20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起进入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清算期。清算报告全文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于2021年4</w:t>
      </w:r>
      <w:r w:rsidR="00B77630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B77630" w:rsidRPr="00B77630">
        <w:rPr>
          <w:rFonts w:ascii="仿宋" w:eastAsia="仿宋" w:hAnsi="仿宋"/>
          <w:color w:val="000000" w:themeColor="text1"/>
          <w:sz w:val="28"/>
          <w:szCs w:val="28"/>
        </w:rPr>
        <w:t>9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Pr="00B77630">
        <w:rPr>
          <w:rFonts w:ascii="仿宋" w:eastAsia="仿宋" w:hAnsi="仿宋"/>
          <w:color w:val="000000" w:themeColor="text1"/>
          <w:sz w:val="28"/>
          <w:szCs w:val="28"/>
        </w:rPr>
        <w:t>www.thfund.com.cn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和中国证监会</w:t>
      </w:r>
      <w:r w:rsidR="00191702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电子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披露网站</w:t>
      </w:r>
      <w:r w:rsidR="000F07E6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0F07E6" w:rsidRPr="00B77630">
        <w:rPr>
          <w:rFonts w:ascii="仿宋" w:eastAsia="仿宋" w:hAnsi="仿宋" w:hint="eastAsia"/>
          <w:sz w:val="28"/>
          <w:szCs w:val="28"/>
        </w:rPr>
        <w:t>http://eid.csrc.gov.cn/fund</w:t>
      </w:r>
      <w:r w:rsidR="000F07E6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披露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，供投资者查阅。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95046</w:t>
      </w:r>
      <w:r w:rsidR="00BB3501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B77630" w:rsidRDefault="00BB3501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B77630" w:rsidRDefault="0004517A" w:rsidP="00B77630">
      <w:pPr>
        <w:spacing w:line="540" w:lineRule="exact"/>
        <w:ind w:firstLineChars="400" w:firstLine="112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</w:t>
      </w:r>
      <w:r w:rsidRPr="00B77630">
        <w:rPr>
          <w:rFonts w:ascii="仿宋" w:eastAsia="仿宋" w:hAnsi="仿宋"/>
          <w:color w:val="000000" w:themeColor="text1"/>
          <w:sz w:val="28"/>
          <w:szCs w:val="28"/>
        </w:rPr>
        <w:t xml:space="preserve">   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天弘基金管理有限公司</w:t>
      </w:r>
    </w:p>
    <w:p w:rsidR="00BB3501" w:rsidRPr="00B77630" w:rsidRDefault="00B77630" w:rsidP="00B77630">
      <w:pPr>
        <w:spacing w:line="540" w:lineRule="exact"/>
        <w:ind w:firstLineChars="350" w:firstLine="98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</w:t>
      </w:r>
      <w:r w:rsidR="0004517A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二〇二一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04517A"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四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Pr="00B77630">
        <w:rPr>
          <w:rFonts w:ascii="仿宋" w:eastAsia="仿宋" w:hAnsi="仿宋" w:hint="eastAsia"/>
          <w:color w:val="000000" w:themeColor="text1"/>
          <w:sz w:val="28"/>
          <w:szCs w:val="28"/>
        </w:rPr>
        <w:t>二十九</w:t>
      </w:r>
      <w:r w:rsidR="00BB3501" w:rsidRPr="00B77630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7B" w:rsidRDefault="00B1397B" w:rsidP="009A149B">
      <w:r>
        <w:separator/>
      </w:r>
    </w:p>
  </w:endnote>
  <w:endnote w:type="continuationSeparator" w:id="0">
    <w:p w:rsidR="00B1397B" w:rsidRDefault="00B1397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8A" w:rsidRDefault="00FE50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C03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C03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508A" w:rsidRPr="00FE508A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7B" w:rsidRDefault="00B1397B" w:rsidP="009A149B">
      <w:r>
        <w:separator/>
      </w:r>
    </w:p>
  </w:footnote>
  <w:footnote w:type="continuationSeparator" w:id="0">
    <w:p w:rsidR="00B1397B" w:rsidRDefault="00B1397B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8A" w:rsidRDefault="00FE50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8A" w:rsidRDefault="00FE508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8A" w:rsidRDefault="00FE50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517A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0370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037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397B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63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E692F-33D1-40FF-9C18-D6007D9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2021-04-28T19:06:00Z</dcterms:created>
  <dcterms:modified xsi:type="dcterms:W3CDTF">2021-04-28T19:06:00Z</dcterms:modified>
</cp:coreProperties>
</file>