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34" w:rsidRDefault="00C76DC9" w:rsidP="00CB64FD">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w:t>
      </w:r>
    </w:p>
    <w:p w:rsidR="00BB71DC" w:rsidRPr="00E069B4" w:rsidRDefault="00C76DC9" w:rsidP="00411634">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参加</w:t>
      </w:r>
      <w:r w:rsidR="00020D3F">
        <w:rPr>
          <w:rFonts w:ascii="宋体" w:eastAsia="宋体" w:hAnsi="宋体" w:cs="Times New Roman"/>
          <w:b/>
          <w:sz w:val="28"/>
          <w:szCs w:val="28"/>
        </w:rPr>
        <w:t>南京证券股份有限公司</w:t>
      </w:r>
      <w:r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为满足广大投资者的理财需求，更好地为投资者提供服务，经华商基金管理有限公司（以下简称“本公司”）与</w:t>
      </w:r>
      <w:r w:rsidR="00020D3F">
        <w:rPr>
          <w:rFonts w:asciiTheme="minorEastAsia" w:hAnsiTheme="minorEastAsia" w:cs="Times New Roman" w:hint="eastAsia"/>
          <w:sz w:val="22"/>
        </w:rPr>
        <w:t>南京证券股份有限公司</w:t>
      </w:r>
      <w:r w:rsidRPr="00101C97">
        <w:rPr>
          <w:rFonts w:asciiTheme="minorEastAsia" w:hAnsiTheme="minorEastAsia" w:cs="Times New Roman" w:hint="eastAsia"/>
          <w:sz w:val="22"/>
        </w:rPr>
        <w:t>（以下简称“</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”）协商一致，决定自2021年</w:t>
      </w:r>
      <w:r w:rsidR="00020D3F">
        <w:rPr>
          <w:rFonts w:asciiTheme="minorEastAsia" w:hAnsiTheme="minorEastAsia" w:cs="Times New Roman" w:hint="eastAsia"/>
          <w:sz w:val="22"/>
        </w:rPr>
        <w:t>4月28日</w:t>
      </w:r>
      <w:r w:rsidRPr="00101C97">
        <w:rPr>
          <w:rFonts w:asciiTheme="minorEastAsia" w:hAnsiTheme="minorEastAsia" w:cs="Times New Roman" w:hint="eastAsia"/>
          <w:sz w:val="22"/>
        </w:rPr>
        <w:t>起，本公司旗下部分基金将参加</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申购（含定期定额投资）费率优惠活动。</w:t>
      </w:r>
    </w:p>
    <w:p w:rsidR="009A6181" w:rsidRDefault="009A6181">
      <w:pPr>
        <w:spacing w:line="360" w:lineRule="auto"/>
        <w:ind w:firstLineChars="200" w:firstLine="480"/>
        <w:rPr>
          <w:rFonts w:ascii="Times New Roman" w:eastAsia="宋体" w:hAnsi="Times New Roman" w:cs="Times New Roman"/>
          <w:sz w:val="24"/>
          <w:szCs w:val="24"/>
        </w:rPr>
      </w:pPr>
    </w:p>
    <w:p w:rsidR="00074048" w:rsidRPr="00E576E0" w:rsidRDefault="00101C97"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b/>
          <w:sz w:val="24"/>
          <w:szCs w:val="24"/>
        </w:rPr>
        <w:t>适用基金范围</w:t>
      </w:r>
    </w:p>
    <w:tbl>
      <w:tblPr>
        <w:tblW w:w="7953" w:type="dxa"/>
        <w:tblInd w:w="93" w:type="dxa"/>
        <w:tblLook w:val="04A0"/>
      </w:tblPr>
      <w:tblGrid>
        <w:gridCol w:w="838"/>
        <w:gridCol w:w="1280"/>
        <w:gridCol w:w="5835"/>
      </w:tblGrid>
      <w:tr w:rsidR="00E576E0" w:rsidRPr="00EA2405" w:rsidTr="00897E5A">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基金名称</w:t>
            </w:r>
          </w:p>
        </w:tc>
      </w:tr>
      <w:tr w:rsidR="00E576E0" w:rsidRPr="00AB5740"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华商领先企业混合型开放式证券投资基金</w:t>
            </w:r>
          </w:p>
        </w:tc>
      </w:tr>
      <w:tr w:rsidR="00E576E0" w:rsidRPr="00AB5740" w:rsidTr="00897E5A">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华商盛世成长混合型证券投资基金</w:t>
            </w:r>
          </w:p>
        </w:tc>
      </w:tr>
      <w:tr w:rsidR="00E576E0" w:rsidRPr="00AB5740"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华商收益增强债券型证券投资基金A</w:t>
            </w:r>
          </w:p>
        </w:tc>
      </w:tr>
      <w:tr w:rsidR="00E576E0" w:rsidRPr="00D661A5"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华商动态阿尔法灵活配置混合型证券投资基金</w:t>
            </w:r>
          </w:p>
        </w:tc>
      </w:tr>
      <w:tr w:rsidR="00E576E0" w:rsidRPr="00D661A5"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华商产业升级混合型证券投资基金</w:t>
            </w:r>
          </w:p>
        </w:tc>
      </w:tr>
      <w:tr w:rsidR="00E576E0" w:rsidRPr="00D661A5"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华商稳健双利债券型证券投资基金A</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华商策略精选灵活配置混合型证券投资基金</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华商稳定增利债券型证券投资基金A</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华商价值精选混合型证券投资基金</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华商主题精选混合型证券投资基金</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华商大盘量化精选灵活配置混合型证券投资基金</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华商价值共享灵活配置混合型发起式证券投资基金</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华商红利优选灵活配置混合型证券投资基金</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华商优势行业灵活配置混合型证券投资基金</w:t>
            </w:r>
          </w:p>
        </w:tc>
      </w:tr>
      <w:tr w:rsidR="00E576E0" w:rsidRPr="00EB4D73"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华商创新成长灵活配置混合型发起式证券投资基金</w:t>
            </w:r>
          </w:p>
        </w:tc>
      </w:tr>
      <w:tr w:rsidR="00E576E0" w:rsidRPr="00695868"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华商新量化灵活配置混合型证券投资基金</w:t>
            </w:r>
          </w:p>
        </w:tc>
      </w:tr>
      <w:tr w:rsidR="00E576E0" w:rsidRPr="00695868"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华商新锐产业灵活配置混合型证券投资基金</w:t>
            </w:r>
          </w:p>
        </w:tc>
      </w:tr>
      <w:tr w:rsidR="00E576E0" w:rsidRPr="00695868"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华商未来主题混合型证券投资基金</w:t>
            </w:r>
          </w:p>
        </w:tc>
      </w:tr>
      <w:tr w:rsidR="00E576E0" w:rsidRPr="00695868"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华商健康生活灵活配置混合型证券投资基金</w:t>
            </w:r>
          </w:p>
        </w:tc>
      </w:tr>
      <w:tr w:rsidR="00E576E0" w:rsidRPr="00EA2405"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华商量化进取灵活配置混合型证券投资基金</w:t>
            </w:r>
          </w:p>
        </w:tc>
      </w:tr>
      <w:tr w:rsidR="00E576E0" w:rsidRPr="00EA2405"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华商新趋势优选灵活配置混合型证券投资基金</w:t>
            </w:r>
          </w:p>
        </w:tc>
      </w:tr>
      <w:tr w:rsidR="00E576E0" w:rsidRPr="00771B04"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华商双翼平衡混合型证券投资基金</w:t>
            </w:r>
          </w:p>
        </w:tc>
      </w:tr>
      <w:tr w:rsidR="00E576E0" w:rsidRPr="00771B04"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华商新常态灵活配置混合型证券投资基金</w:t>
            </w:r>
          </w:p>
        </w:tc>
      </w:tr>
      <w:tr w:rsidR="00E576E0" w:rsidRPr="00771B04"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华商双驱优选灵活配置混合型证券投资基金</w:t>
            </w:r>
          </w:p>
        </w:tc>
      </w:tr>
      <w:tr w:rsidR="00E576E0" w:rsidRPr="00EA2405"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华商信用增强债券型证券投资基金A</w:t>
            </w:r>
          </w:p>
        </w:tc>
      </w:tr>
      <w:tr w:rsidR="00E576E0" w:rsidRPr="00EA2405"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华商新动力混合型证券投资基金</w:t>
            </w:r>
          </w:p>
        </w:tc>
      </w:tr>
      <w:tr w:rsidR="00E576E0" w:rsidRPr="00691ABC"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华商智能生活灵活配置混合型证券投资基金</w:t>
            </w:r>
          </w:p>
        </w:tc>
      </w:tr>
      <w:tr w:rsidR="00E576E0" w:rsidRPr="00691ABC"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华商乐享互联灵活配置混合型证券投资基金</w:t>
            </w:r>
          </w:p>
        </w:tc>
      </w:tr>
      <w:tr w:rsidR="00E576E0" w:rsidRPr="00691ABC" w:rsidTr="00897E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华商新兴活力灵活配置混合型证券投资基金</w:t>
            </w:r>
          </w:p>
        </w:tc>
      </w:tr>
      <w:tr w:rsidR="00E576E0" w:rsidRPr="00691ABC" w:rsidTr="00897E5A">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华商万众创新灵活配置混合型证券投资基金</w:t>
            </w:r>
          </w:p>
        </w:tc>
      </w:tr>
      <w:tr w:rsidR="00E576E0" w:rsidRPr="00691ABC"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华商润丰灵活配置混合型证券投资基金A</w:t>
            </w:r>
          </w:p>
        </w:tc>
      </w:tr>
      <w:tr w:rsidR="00E576E0" w:rsidRPr="00691ABC"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华商元亨灵活配置混合型证券投资基金</w:t>
            </w:r>
          </w:p>
        </w:tc>
      </w:tr>
      <w:tr w:rsidR="00E576E0" w:rsidRPr="00691ABC"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华商研究精选灵活配置混合型证券投资基金</w:t>
            </w:r>
          </w:p>
        </w:tc>
      </w:tr>
      <w:tr w:rsidR="00E576E0" w:rsidRPr="00691ABC"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ind w:firstLineChars="200" w:firstLine="440"/>
              <w:jc w:val="center"/>
              <w:rPr>
                <w:rFonts w:ascii="宋体" w:eastAsia="宋体" w:hAnsi="宋体" w:cs="宋体"/>
                <w:color w:val="000000"/>
                <w:kern w:val="0"/>
                <w:sz w:val="22"/>
              </w:rPr>
            </w:pPr>
            <w:r w:rsidRPr="00594083">
              <w:rPr>
                <w:rFonts w:ascii="宋体" w:eastAsia="宋体" w:hAnsi="宋体" w:cs="宋体"/>
                <w:color w:val="000000"/>
                <w:kern w:val="0"/>
                <w:sz w:val="22"/>
              </w:rPr>
              <w:t>华商鑫安</w:t>
            </w:r>
            <w:r w:rsidRPr="00594083">
              <w:rPr>
                <w:rFonts w:ascii="宋体" w:eastAsia="宋体" w:hAnsi="宋体" w:cs="宋体" w:hint="eastAsia"/>
                <w:color w:val="000000"/>
                <w:kern w:val="0"/>
                <w:sz w:val="22"/>
              </w:rPr>
              <w:t>灵活配置混合型证券投资基金</w:t>
            </w:r>
          </w:p>
        </w:tc>
      </w:tr>
      <w:tr w:rsidR="00E576E0" w:rsidRPr="00691ABC"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华商可转债债券型证券投资基金A</w:t>
            </w:r>
          </w:p>
        </w:tc>
      </w:tr>
      <w:tr w:rsidR="00E576E0" w:rsidRPr="00691ABC"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华商上游产业股票型证券投资基金</w:t>
            </w:r>
          </w:p>
        </w:tc>
      </w:tr>
      <w:tr w:rsidR="00E576E0" w:rsidRPr="00FC6FC2"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华商改革创新股票型证券投资基金</w:t>
            </w:r>
          </w:p>
        </w:tc>
      </w:tr>
      <w:tr w:rsidR="00E576E0" w:rsidRPr="00FC6FC2"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003</w:t>
            </w:r>
            <w:r w:rsidRPr="00594083">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华商瑞丰短债</w:t>
            </w:r>
            <w:r w:rsidRPr="00594083">
              <w:rPr>
                <w:rFonts w:ascii="宋体" w:eastAsia="宋体" w:hAnsi="宋体" w:cs="宋体"/>
                <w:color w:val="000000"/>
                <w:kern w:val="0"/>
                <w:sz w:val="22"/>
              </w:rPr>
              <w:t>债券型证券投资基金</w:t>
            </w:r>
            <w:r w:rsidRPr="00594083">
              <w:rPr>
                <w:rFonts w:ascii="宋体" w:eastAsia="宋体" w:hAnsi="宋体" w:cs="宋体" w:hint="eastAsia"/>
                <w:color w:val="000000"/>
                <w:kern w:val="0"/>
                <w:sz w:val="22"/>
              </w:rPr>
              <w:t>A</w:t>
            </w:r>
          </w:p>
        </w:tc>
      </w:tr>
      <w:tr w:rsidR="00E576E0" w:rsidRPr="00DC56BE"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ind w:firstLineChars="200" w:firstLine="440"/>
              <w:jc w:val="center"/>
              <w:rPr>
                <w:rFonts w:ascii="宋体" w:eastAsia="宋体" w:hAnsi="宋体" w:cs="宋体"/>
                <w:color w:val="000000"/>
                <w:kern w:val="0"/>
                <w:sz w:val="22"/>
              </w:rPr>
            </w:pPr>
            <w:r w:rsidRPr="00594083">
              <w:rPr>
                <w:rFonts w:ascii="宋体" w:eastAsia="宋体" w:hAnsi="宋体" w:cs="宋体"/>
                <w:color w:val="000000"/>
                <w:kern w:val="0"/>
                <w:sz w:val="22"/>
              </w:rPr>
              <w:t>华商</w:t>
            </w:r>
            <w:r w:rsidRPr="00594083">
              <w:rPr>
                <w:rFonts w:ascii="宋体" w:eastAsia="宋体" w:hAnsi="宋体" w:cs="宋体" w:hint="eastAsia"/>
                <w:color w:val="000000"/>
                <w:kern w:val="0"/>
                <w:sz w:val="22"/>
              </w:rPr>
              <w:t>消费行业股票</w:t>
            </w:r>
            <w:r w:rsidRPr="00594083">
              <w:rPr>
                <w:rFonts w:ascii="宋体" w:eastAsia="宋体" w:hAnsi="宋体" w:cs="宋体"/>
                <w:color w:val="000000"/>
                <w:kern w:val="0"/>
                <w:sz w:val="22"/>
              </w:rPr>
              <w:t>型证券投资基金</w:t>
            </w:r>
          </w:p>
        </w:tc>
      </w:tr>
      <w:tr w:rsidR="00E576E0" w:rsidRPr="00DC56BE"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华商电子行业量化股票型发起式</w:t>
            </w:r>
            <w:r w:rsidRPr="00594083">
              <w:rPr>
                <w:rFonts w:ascii="宋体" w:eastAsia="宋体" w:hAnsi="宋体" w:cs="宋体" w:hint="eastAsia"/>
                <w:color w:val="000000"/>
                <w:kern w:val="0"/>
                <w:sz w:val="22"/>
              </w:rPr>
              <w:t>证券投资</w:t>
            </w:r>
            <w:r w:rsidRPr="00594083">
              <w:rPr>
                <w:rFonts w:ascii="宋体" w:eastAsia="宋体" w:hAnsi="宋体" w:cs="宋体"/>
                <w:color w:val="000000"/>
                <w:kern w:val="0"/>
                <w:sz w:val="22"/>
              </w:rPr>
              <w:t>基金</w:t>
            </w:r>
          </w:p>
        </w:tc>
      </w:tr>
      <w:tr w:rsidR="00E576E0" w:rsidRPr="00DC56BE"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华商计算机行业量化股票型发起式证券投资基金</w:t>
            </w:r>
          </w:p>
        </w:tc>
      </w:tr>
      <w:tr w:rsidR="00E576E0" w:rsidRPr="00DC56BE"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ind w:firstLineChars="400" w:firstLine="880"/>
              <w:rPr>
                <w:rFonts w:ascii="宋体" w:eastAsia="宋体" w:hAnsi="宋体" w:cs="宋体"/>
                <w:color w:val="000000"/>
                <w:kern w:val="0"/>
                <w:sz w:val="22"/>
              </w:rPr>
            </w:pPr>
            <w:r w:rsidRPr="00594083">
              <w:rPr>
                <w:rFonts w:ascii="宋体" w:eastAsia="宋体" w:hAnsi="宋体" w:cs="宋体" w:hint="eastAsia"/>
                <w:color w:val="000000"/>
                <w:kern w:val="0"/>
                <w:sz w:val="22"/>
              </w:rPr>
              <w:t>华商高端装备制造股票型证券投资基金</w:t>
            </w:r>
          </w:p>
        </w:tc>
      </w:tr>
      <w:tr w:rsidR="00E576E0" w:rsidRPr="00DC56BE"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ind w:firstLineChars="400" w:firstLine="880"/>
              <w:rPr>
                <w:rFonts w:ascii="宋体" w:hAnsi="宋体"/>
                <w:szCs w:val="21"/>
              </w:rPr>
            </w:pPr>
            <w:r w:rsidRPr="00594083">
              <w:rPr>
                <w:rFonts w:ascii="宋体" w:eastAsia="宋体" w:hAnsi="宋体" w:cs="宋体" w:hint="eastAsia"/>
                <w:color w:val="000000"/>
                <w:kern w:val="0"/>
                <w:sz w:val="22"/>
              </w:rPr>
              <w:t>华商医药医疗行业股票型证券投资基金</w:t>
            </w:r>
          </w:p>
        </w:tc>
      </w:tr>
      <w:tr w:rsidR="00E576E0" w:rsidRPr="00A8112F"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华商恒益稳健混合型证券投资基金</w:t>
            </w:r>
          </w:p>
        </w:tc>
      </w:tr>
      <w:tr w:rsidR="00E576E0" w:rsidRPr="00A8112F"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华商科技创新混合型证券投资基金</w:t>
            </w:r>
          </w:p>
        </w:tc>
      </w:tr>
      <w:tr w:rsidR="00E576E0" w:rsidRPr="00A8112F"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华商龙头优势混合型证券投资基金</w:t>
            </w:r>
          </w:p>
        </w:tc>
      </w:tr>
      <w:tr w:rsidR="00E576E0" w:rsidRPr="00A8112F"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华商转债精选债券型证券投资基金A</w:t>
            </w:r>
          </w:p>
        </w:tc>
      </w:tr>
      <w:tr w:rsidR="00E576E0" w:rsidRPr="00EA2405"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华商量化优质精选混合型证券投资基金</w:t>
            </w:r>
          </w:p>
        </w:tc>
      </w:tr>
      <w:tr w:rsidR="00E576E0" w:rsidRPr="00EA2405"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华商双擎领航混合型证券投资基金</w:t>
            </w:r>
          </w:p>
        </w:tc>
      </w:tr>
      <w:tr w:rsidR="00E576E0" w:rsidRPr="00EA2405"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华商景气优选混合型证券投资基金</w:t>
            </w:r>
          </w:p>
        </w:tc>
      </w:tr>
      <w:tr w:rsidR="00E576E0" w:rsidRPr="00EA2405"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6E0" w:rsidRPr="00594083" w:rsidDel="002103F9" w:rsidRDefault="00E576E0"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E576E0" w:rsidRPr="00594083" w:rsidRDefault="00E576E0" w:rsidP="00897E5A">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华商甄选回报混合型证券投资基金</w:t>
            </w:r>
          </w:p>
        </w:tc>
      </w:tr>
      <w:tr w:rsidR="009B07FF" w:rsidRPr="00EA2405"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7FF" w:rsidRPr="00594083" w:rsidDel="002103F9" w:rsidRDefault="009B07FF"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B07FF" w:rsidRPr="00EA2405" w:rsidRDefault="009B07FF" w:rsidP="00897E5A">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9B07FF" w:rsidRDefault="009B07FF" w:rsidP="00897E5A">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p w:rsidR="009B07FF" w:rsidRPr="00EA2405" w:rsidRDefault="009B07FF" w:rsidP="00897E5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（本基金暂处于封闭期）</w:t>
            </w:r>
          </w:p>
        </w:tc>
      </w:tr>
      <w:tr w:rsidR="00D51413" w:rsidRPr="00EA2405"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413" w:rsidRPr="00594083" w:rsidDel="002103F9" w:rsidRDefault="00D51413"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51413" w:rsidRPr="00B22F0C" w:rsidRDefault="00D51413" w:rsidP="00897E5A">
            <w:pPr>
              <w:widowControl/>
              <w:jc w:val="center"/>
              <w:rPr>
                <w:rFonts w:ascii="宋体" w:eastAsia="宋体" w:hAnsi="宋体" w:cs="宋体"/>
                <w:color w:val="000000"/>
                <w:kern w:val="0"/>
                <w:sz w:val="22"/>
              </w:rPr>
            </w:pPr>
            <w:r w:rsidRPr="00B22F0C">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D51413" w:rsidRPr="00B22F0C" w:rsidRDefault="00D51413" w:rsidP="00897E5A">
            <w:pPr>
              <w:ind w:firstLineChars="450" w:firstLine="990"/>
              <w:rPr>
                <w:rFonts w:ascii="宋体" w:eastAsia="宋体" w:hAnsi="宋体" w:cs="宋体"/>
                <w:color w:val="000000"/>
                <w:kern w:val="0"/>
                <w:sz w:val="22"/>
              </w:rPr>
            </w:pPr>
            <w:r w:rsidRPr="00B22F0C">
              <w:rPr>
                <w:rFonts w:ascii="宋体" w:eastAsia="宋体" w:hAnsi="宋体" w:cs="宋体"/>
                <w:color w:val="000000"/>
                <w:kern w:val="0"/>
                <w:sz w:val="22"/>
              </w:rPr>
              <w:t>华商瑞鑫定期开放债券型证券投资基金</w:t>
            </w:r>
          </w:p>
          <w:p w:rsidR="00D51413" w:rsidRPr="00B22F0C" w:rsidRDefault="00D51413" w:rsidP="00897E5A">
            <w:pPr>
              <w:widowControl/>
              <w:jc w:val="center"/>
              <w:rPr>
                <w:rFonts w:ascii="宋体" w:eastAsia="宋体" w:hAnsi="宋体" w:cs="宋体"/>
                <w:color w:val="000000"/>
                <w:kern w:val="0"/>
                <w:sz w:val="22"/>
              </w:rPr>
            </w:pPr>
            <w:r w:rsidRPr="00B22F0C">
              <w:rPr>
                <w:rFonts w:hint="eastAsia"/>
              </w:rPr>
              <w:t>（本基金暂处于封闭期）</w:t>
            </w:r>
          </w:p>
        </w:tc>
      </w:tr>
      <w:tr w:rsidR="00D51413" w:rsidRPr="00EA2405" w:rsidTr="00897E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413" w:rsidRPr="00594083" w:rsidDel="002103F9" w:rsidRDefault="00D51413" w:rsidP="00E576E0">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51413" w:rsidRPr="00EA2405" w:rsidRDefault="00D51413" w:rsidP="00897E5A">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D51413" w:rsidRPr="00EA2405" w:rsidRDefault="00D51413" w:rsidP="00897E5A">
            <w:pPr>
              <w:ind w:firstLineChars="100" w:firstLine="220"/>
              <w:jc w:val="center"/>
              <w:rPr>
                <w:rFonts w:ascii="宋体" w:eastAsia="宋体" w:hAnsi="宋体" w:cs="宋体"/>
                <w:color w:val="000000"/>
                <w:kern w:val="0"/>
                <w:sz w:val="22"/>
              </w:rPr>
            </w:pPr>
            <w:r w:rsidRPr="00EA2405">
              <w:rPr>
                <w:rFonts w:ascii="宋体" w:eastAsia="宋体" w:hAnsi="宋体" w:cs="宋体"/>
                <w:color w:val="000000"/>
                <w:kern w:val="0"/>
                <w:sz w:val="22"/>
              </w:rPr>
              <w:t>华商丰利增强定期开放债券型证券投资基金</w:t>
            </w:r>
            <w:r w:rsidRPr="00EA2405">
              <w:rPr>
                <w:rFonts w:ascii="宋体" w:eastAsia="宋体" w:hAnsi="宋体" w:cs="宋体" w:hint="eastAsia"/>
                <w:color w:val="000000"/>
                <w:kern w:val="0"/>
                <w:sz w:val="22"/>
              </w:rPr>
              <w:t>A</w:t>
            </w:r>
          </w:p>
          <w:p w:rsidR="00D51413" w:rsidRPr="00EA2405" w:rsidRDefault="00D51413" w:rsidP="00897E5A">
            <w:pPr>
              <w:widowControl/>
              <w:jc w:val="center"/>
              <w:rPr>
                <w:rFonts w:ascii="宋体" w:eastAsia="宋体" w:hAnsi="宋体" w:cs="宋体"/>
                <w:color w:val="000000"/>
                <w:kern w:val="0"/>
                <w:sz w:val="22"/>
              </w:rPr>
            </w:pPr>
            <w:r w:rsidRPr="00EA2405">
              <w:rPr>
                <w:rFonts w:hint="eastAsia"/>
              </w:rPr>
              <w:t>（本基金暂处于封闭期）</w:t>
            </w:r>
          </w:p>
        </w:tc>
      </w:tr>
    </w:tbl>
    <w:p w:rsidR="009A6181" w:rsidRDefault="00077BAF" w:rsidP="0025549A">
      <w:pPr>
        <w:adjustRightInd w:val="0"/>
        <w:snapToGrid w:val="0"/>
        <w:spacing w:line="360" w:lineRule="auto"/>
        <w:ind w:firstLineChars="100" w:firstLine="220"/>
        <w:jc w:val="left"/>
        <w:rPr>
          <w:rFonts w:ascii="宋体" w:eastAsia="宋体" w:hAnsi="宋体" w:cs="宋体"/>
          <w:color w:val="000000"/>
          <w:kern w:val="0"/>
          <w:sz w:val="22"/>
        </w:rPr>
      </w:pPr>
      <w:r w:rsidRPr="00E3480D">
        <w:rPr>
          <w:rFonts w:ascii="宋体" w:eastAsia="宋体" w:hAnsi="宋体" w:cs="宋体" w:hint="eastAsia"/>
          <w:color w:val="000000"/>
          <w:kern w:val="0"/>
          <w:sz w:val="22"/>
        </w:rPr>
        <w:t>注</w:t>
      </w:r>
      <w:r w:rsidRPr="00E3480D">
        <w:rPr>
          <w:rFonts w:ascii="宋体" w:eastAsia="宋体" w:hAnsi="宋体" w:cs="宋体"/>
          <w:color w:val="000000"/>
          <w:kern w:val="0"/>
          <w:sz w:val="22"/>
        </w:rPr>
        <w:t>：华商瑞鑫定期开放债券型证券投资基金</w:t>
      </w:r>
      <w:r>
        <w:rPr>
          <w:rFonts w:ascii="宋体" w:eastAsia="宋体" w:hAnsi="宋体" w:cs="宋体" w:hint="eastAsia"/>
          <w:color w:val="000000"/>
          <w:kern w:val="0"/>
          <w:sz w:val="22"/>
        </w:rPr>
        <w:t>、</w:t>
      </w:r>
      <w:r w:rsidRPr="00E3480D">
        <w:rPr>
          <w:rFonts w:ascii="宋体" w:eastAsia="宋体" w:hAnsi="宋体" w:cs="宋体"/>
          <w:color w:val="000000"/>
          <w:kern w:val="0"/>
          <w:sz w:val="22"/>
        </w:rPr>
        <w:t>华商丰利增强定期开放债券型证券投资基金</w:t>
      </w:r>
      <w:r w:rsidR="00C11F01">
        <w:rPr>
          <w:rFonts w:ascii="宋体" w:eastAsia="宋体" w:hAnsi="宋体" w:cs="宋体" w:hint="eastAsia"/>
          <w:color w:val="000000"/>
          <w:kern w:val="0"/>
          <w:sz w:val="22"/>
        </w:rPr>
        <w:t>A</w:t>
      </w:r>
      <w:r w:rsidRPr="00E3480D">
        <w:rPr>
          <w:rFonts w:ascii="宋体" w:eastAsia="宋体" w:hAnsi="宋体" w:cs="宋体"/>
          <w:color w:val="000000"/>
          <w:kern w:val="0"/>
          <w:sz w:val="22"/>
        </w:rPr>
        <w:t>暂不开通定期定额投资业务</w:t>
      </w:r>
      <w:r w:rsidR="008E291E">
        <w:rPr>
          <w:rFonts w:ascii="宋体" w:eastAsia="宋体" w:hAnsi="宋体" w:cs="宋体" w:hint="eastAsia"/>
          <w:color w:val="000000"/>
          <w:kern w:val="0"/>
          <w:sz w:val="22"/>
        </w:rPr>
        <w:t>。</w:t>
      </w:r>
    </w:p>
    <w:p w:rsidR="009A6181" w:rsidRDefault="009A6181">
      <w:pPr>
        <w:adjustRightInd w:val="0"/>
        <w:snapToGrid w:val="0"/>
        <w:spacing w:line="360" w:lineRule="auto"/>
        <w:ind w:firstLineChars="150" w:firstLine="360"/>
        <w:jc w:val="left"/>
        <w:rPr>
          <w:rFonts w:ascii="Times New Roman" w:eastAsia="宋体" w:hAnsi="Times New Roman" w:cs="Times New Roman"/>
          <w:sz w:val="24"/>
          <w:szCs w:val="24"/>
        </w:rPr>
      </w:pPr>
    </w:p>
    <w:p w:rsidR="009A6181" w:rsidRDefault="00101C97">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hint="eastAsia"/>
          <w:b/>
          <w:sz w:val="24"/>
          <w:szCs w:val="24"/>
        </w:rPr>
        <w:t>二、活动内容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1、费率优惠内容</w:t>
      </w:r>
    </w:p>
    <w:p w:rsidR="009A6181" w:rsidRDefault="00101C97" w:rsidP="00B86C07">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优惠活动期间，凡投资者通过</w:t>
      </w:r>
      <w:r w:rsidR="005F35E3" w:rsidRPr="005F35E3">
        <w:rPr>
          <w:rFonts w:asciiTheme="minorEastAsia" w:hAnsiTheme="minorEastAsia" w:cs="Times New Roman" w:hint="eastAsia"/>
          <w:sz w:val="22"/>
        </w:rPr>
        <w:t>南京证券网上交易</w:t>
      </w:r>
      <w:r w:rsidR="00297E86">
        <w:rPr>
          <w:rFonts w:asciiTheme="minorEastAsia" w:hAnsiTheme="minorEastAsia" w:cs="Times New Roman" w:hint="eastAsia"/>
          <w:sz w:val="22"/>
        </w:rPr>
        <w:t>APP（鑫易通）、手机交易APP（金罗盘、大智慧）等非现场交易系统</w:t>
      </w:r>
      <w:r w:rsidR="005815F4">
        <w:rPr>
          <w:rFonts w:asciiTheme="minorEastAsia" w:hAnsiTheme="minorEastAsia" w:cs="Times New Roman" w:hint="eastAsia"/>
          <w:sz w:val="22"/>
        </w:rPr>
        <w:t>进行场外</w:t>
      </w:r>
      <w:r w:rsidRPr="00101C97">
        <w:rPr>
          <w:rFonts w:asciiTheme="minorEastAsia" w:hAnsiTheme="minorEastAsia" w:cs="Times New Roman" w:hint="eastAsia"/>
          <w:sz w:val="22"/>
        </w:rPr>
        <w:t>申购上</w:t>
      </w:r>
      <w:r w:rsidR="00297E86">
        <w:rPr>
          <w:rFonts w:asciiTheme="minorEastAsia" w:hAnsiTheme="minorEastAsia" w:cs="Times New Roman" w:hint="eastAsia"/>
          <w:sz w:val="22"/>
        </w:rPr>
        <w:t>述</w:t>
      </w:r>
      <w:r w:rsidR="008A1ABB" w:rsidRPr="00F23E65">
        <w:rPr>
          <w:rFonts w:asciiTheme="minorEastAsia" w:hAnsiTheme="minorEastAsia" w:cs="Times New Roman" w:hint="eastAsia"/>
          <w:sz w:val="22"/>
        </w:rPr>
        <w:t>开放式基金</w:t>
      </w:r>
      <w:r w:rsidRPr="00101C97">
        <w:rPr>
          <w:rFonts w:asciiTheme="minorEastAsia" w:hAnsiTheme="minorEastAsia" w:cs="Times New Roman" w:hint="eastAsia"/>
          <w:sz w:val="22"/>
        </w:rPr>
        <w:t>，</w:t>
      </w:r>
      <w:r w:rsidR="001E39A9" w:rsidRPr="001E39A9">
        <w:rPr>
          <w:rFonts w:asciiTheme="minorEastAsia" w:hAnsiTheme="minorEastAsia" w:cs="Times New Roman" w:hint="eastAsia"/>
          <w:sz w:val="22"/>
        </w:rPr>
        <w:t>以及通过南京证券办理基金定期定额</w:t>
      </w:r>
      <w:r w:rsidR="00A62FD1">
        <w:rPr>
          <w:rFonts w:asciiTheme="minorEastAsia" w:hAnsiTheme="minorEastAsia" w:cs="Times New Roman" w:hint="eastAsia"/>
          <w:sz w:val="22"/>
        </w:rPr>
        <w:t>投资</w:t>
      </w:r>
      <w:r w:rsidR="001E39A9" w:rsidRPr="001E39A9">
        <w:rPr>
          <w:rFonts w:asciiTheme="minorEastAsia" w:hAnsiTheme="minorEastAsia" w:cs="Times New Roman" w:hint="eastAsia"/>
          <w:sz w:val="22"/>
        </w:rPr>
        <w:t>业务</w:t>
      </w:r>
      <w:r w:rsidR="001E39A9">
        <w:rPr>
          <w:rFonts w:asciiTheme="minorEastAsia" w:hAnsiTheme="minorEastAsia" w:cs="Times New Roman" w:hint="eastAsia"/>
          <w:sz w:val="22"/>
        </w:rPr>
        <w:t>，</w:t>
      </w:r>
      <w:r w:rsidR="001E39A9" w:rsidRPr="001E39A9">
        <w:rPr>
          <w:rFonts w:asciiTheme="minorEastAsia" w:hAnsiTheme="minorEastAsia" w:cs="Times New Roman" w:hint="eastAsia"/>
          <w:sz w:val="22"/>
        </w:rPr>
        <w:t>原标</w:t>
      </w:r>
      <w:bookmarkStart w:id="0" w:name="_GoBack"/>
      <w:bookmarkEnd w:id="0"/>
      <w:r w:rsidR="001E39A9" w:rsidRPr="001E39A9">
        <w:rPr>
          <w:rFonts w:asciiTheme="minorEastAsia" w:hAnsiTheme="minorEastAsia" w:cs="Times New Roman" w:hint="eastAsia"/>
          <w:sz w:val="22"/>
        </w:rPr>
        <w:t>准申购费率高于0.6%的，优惠为标准申购费率的四折，且不低于0.6%；原标准申购费率低于0.6%的，仍按原标准申购费率执行</w:t>
      </w:r>
      <w:r w:rsidR="00F23E65" w:rsidRPr="00F23E65">
        <w:rPr>
          <w:rFonts w:asciiTheme="minorEastAsia" w:hAnsiTheme="minorEastAsia" w:cs="Times New Roman" w:hint="eastAsia"/>
          <w:sz w:val="22"/>
        </w:rPr>
        <w:t>；</w:t>
      </w:r>
      <w:r w:rsidR="00F23E65" w:rsidRPr="00F23E65">
        <w:rPr>
          <w:rFonts w:asciiTheme="minorEastAsia" w:hAnsiTheme="minorEastAsia" w:cs="Times New Roman"/>
          <w:sz w:val="22"/>
        </w:rPr>
        <w:t>适用于固定费用的，则执行其规定的固定费用，不再享有费率折扣。</w:t>
      </w:r>
      <w:r w:rsidRPr="00101C97">
        <w:rPr>
          <w:rFonts w:asciiTheme="minorEastAsia" w:hAnsiTheme="minorEastAsia" w:cs="Times New Roman" w:hint="eastAsia"/>
          <w:sz w:val="22"/>
        </w:rPr>
        <w:t>各基金费率请详见其法律文件及基金管理人发布的最新业务公告。</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本费率优惠活动内容的解释权归</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，费率优惠活动内容执行期间，调整适用基金范围、业务办理的相关规则及流程以</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官方公告为准。</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、费率优惠期限</w:t>
      </w:r>
    </w:p>
    <w:p w:rsidR="009A6181"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费率优惠起始时间为2021年</w:t>
      </w:r>
      <w:r w:rsidR="00020D3F">
        <w:rPr>
          <w:rFonts w:asciiTheme="minorEastAsia" w:hAnsiTheme="minorEastAsia" w:cs="Times New Roman" w:hint="eastAsia"/>
          <w:sz w:val="22"/>
        </w:rPr>
        <w:t>4月28日</w:t>
      </w:r>
      <w:r w:rsidRPr="00101C97">
        <w:rPr>
          <w:rFonts w:asciiTheme="minorEastAsia" w:hAnsiTheme="minorEastAsia" w:cs="Times New Roman" w:hint="eastAsia"/>
          <w:sz w:val="22"/>
        </w:rPr>
        <w:t>，结束时间请以</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官方公告为准。</w:t>
      </w:r>
      <w:r w:rsidR="00F87EA2">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B57C62" w:rsidRPr="00D5011E" w:rsidRDefault="00101C97" w:rsidP="00B57C62">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三、定期定额投资业务</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1</w:t>
      </w:r>
      <w:r w:rsidRPr="00101C97">
        <w:rPr>
          <w:rFonts w:asciiTheme="minorEastAsia" w:hAnsiTheme="minorEastAsia" w:cs="Times New Roman" w:hint="eastAsia"/>
          <w:sz w:val="22"/>
        </w:rPr>
        <w:t>、定期定额投资业务是基金申购业务的一种方式。投资者可以通过</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提交申请，约定每期扣款时间、扣款金额及扣款方式，由</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于约定扣款日在投资者指定资金账户内自动完成扣款及基金申购业务。投资者在办理相关基金定期定额投资业务的同时，仍然可以进行日常申购、赎回业务。</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、投资者办理本公司旗下</w:t>
      </w:r>
      <w:r w:rsidR="00141A94">
        <w:rPr>
          <w:rFonts w:asciiTheme="minorEastAsia" w:hAnsiTheme="minorEastAsia" w:cs="Times New Roman" w:hint="eastAsia"/>
          <w:sz w:val="22"/>
        </w:rPr>
        <w:t>上述</w:t>
      </w:r>
      <w:r w:rsidRPr="00101C97">
        <w:rPr>
          <w:rFonts w:asciiTheme="minorEastAsia" w:hAnsiTheme="minorEastAsia" w:cs="Times New Roman" w:hint="eastAsia"/>
          <w:sz w:val="22"/>
        </w:rPr>
        <w:t>基金的定期定额投资业务，相关流程和业务规则请遵循</w:t>
      </w:r>
      <w:r w:rsidR="00020D3F">
        <w:rPr>
          <w:rFonts w:asciiTheme="minorEastAsia" w:hAnsiTheme="minorEastAsia" w:cs="Times New Roman" w:hint="eastAsia"/>
          <w:sz w:val="22"/>
        </w:rPr>
        <w:t>南京证券</w:t>
      </w:r>
      <w:r w:rsidRPr="00101C97">
        <w:rPr>
          <w:rFonts w:asciiTheme="minorEastAsia" w:hAnsiTheme="minorEastAsia" w:cs="Times New Roman" w:hint="eastAsia"/>
          <w:sz w:val="22"/>
        </w:rPr>
        <w:t>的有关规定。</w:t>
      </w:r>
    </w:p>
    <w:p w:rsidR="00B57C62" w:rsidRPr="00E069B4" w:rsidRDefault="00B57C62" w:rsidP="00892431">
      <w:pPr>
        <w:spacing w:line="360" w:lineRule="auto"/>
        <w:ind w:firstLineChars="200" w:firstLine="480"/>
        <w:rPr>
          <w:rFonts w:ascii="Times New Roman" w:eastAsia="宋体" w:hAnsi="Times New Roman" w:cs="Times New Roman"/>
          <w:sz w:val="24"/>
          <w:szCs w:val="24"/>
        </w:rPr>
      </w:pPr>
    </w:p>
    <w:p w:rsidR="00991533" w:rsidRPr="00E069B4" w:rsidRDefault="00B57C62" w:rsidP="00B90F95">
      <w:pPr>
        <w:adjustRightInd w:val="0"/>
        <w:snapToGrid w:val="0"/>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四</w:t>
      </w:r>
      <w:r w:rsidR="005E2F24"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重要提示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1、本次优惠活动仅适用于处于正常申购期的基金产品的前端收费模式的申购手续费，不包括各基金的后端收费模式的申购手续费，也不包括基金转换等其他业务的手续费。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、投资者欲了解上述基金产品的详细情况，请仔细阅读上述基金的基金合同、招募说明书（更新）等法律文件。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7C62" w:rsidP="0049766B">
      <w:pPr>
        <w:pStyle w:val="a6"/>
        <w:snapToGrid w:val="0"/>
        <w:spacing w:before="0" w:beforeAutospacing="0" w:after="0" w:afterAutospacing="0" w:line="360" w:lineRule="auto"/>
        <w:jc w:val="both"/>
        <w:outlineLvl w:val="0"/>
        <w:rPr>
          <w:rFonts w:ascii="Times New Roman" w:hAnsi="Times New Roman" w:cs="Times New Roman"/>
          <w:b/>
        </w:rPr>
      </w:pPr>
      <w:r w:rsidRPr="00E069B4">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B0146B" w:rsidRDefault="000B479D" w:rsidP="00202BE0">
      <w:pPr>
        <w:pStyle w:val="a6"/>
        <w:snapToGrid w:val="0"/>
        <w:spacing w:before="0" w:beforeAutospacing="0" w:after="0" w:afterAutospacing="0" w:line="360" w:lineRule="auto"/>
        <w:ind w:leftChars="100" w:left="450" w:hangingChars="100" w:hanging="240"/>
        <w:jc w:val="both"/>
        <w:outlineLvl w:val="0"/>
        <w:rPr>
          <w:rFonts w:asciiTheme="minorEastAsia" w:eastAsiaTheme="minorEastAsia" w:hAnsiTheme="minorEastAsia" w:cs="Times New Roman"/>
          <w:sz w:val="22"/>
          <w:szCs w:val="22"/>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kern w:val="2"/>
          <w:sz w:val="22"/>
          <w:szCs w:val="22"/>
        </w:rPr>
        <w:t xml:space="preserve"> </w:t>
      </w:r>
      <w:r w:rsidR="00101C97" w:rsidRPr="00101C97">
        <w:rPr>
          <w:rFonts w:asciiTheme="minorEastAsia" w:eastAsiaTheme="minorEastAsia" w:hAnsiTheme="minorEastAsia" w:cs="Times New Roman" w:hint="eastAsia"/>
          <w:sz w:val="22"/>
          <w:szCs w:val="22"/>
        </w:rPr>
        <w:t>1、</w:t>
      </w:r>
      <w:r w:rsidR="00020D3F">
        <w:rPr>
          <w:rFonts w:asciiTheme="minorEastAsia" w:eastAsiaTheme="minorEastAsia" w:hAnsiTheme="minorEastAsia" w:cs="Times New Roman" w:hint="eastAsia"/>
          <w:sz w:val="22"/>
          <w:szCs w:val="22"/>
        </w:rPr>
        <w:t>南京证券股份有限公司</w:t>
      </w:r>
    </w:p>
    <w:p w:rsidR="00B9371B" w:rsidRPr="00B9371B" w:rsidRDefault="00B9371B" w:rsidP="007C12FD">
      <w:pPr>
        <w:adjustRightInd w:val="0"/>
        <w:snapToGrid w:val="0"/>
        <w:spacing w:line="360" w:lineRule="auto"/>
        <w:ind w:firstLineChars="250" w:firstLine="550"/>
        <w:rPr>
          <w:rFonts w:asciiTheme="minorEastAsia" w:hAnsiTheme="minorEastAsia" w:cs="Times New Roman"/>
          <w:kern w:val="0"/>
          <w:sz w:val="22"/>
        </w:rPr>
      </w:pPr>
      <w:r w:rsidRPr="00B9371B">
        <w:rPr>
          <w:rFonts w:asciiTheme="minorEastAsia" w:hAnsiTheme="minorEastAsia" w:cs="Times New Roman" w:hint="eastAsia"/>
          <w:kern w:val="0"/>
          <w:sz w:val="22"/>
        </w:rPr>
        <w:t>客服电话：</w:t>
      </w:r>
      <w:r w:rsidRPr="00B9371B">
        <w:rPr>
          <w:rFonts w:ascii="Times New Roman" w:eastAsia="宋体" w:hAnsi="Times New Roman" w:cs="Times New Roman" w:hint="eastAsia"/>
          <w:b/>
          <w:kern w:val="0"/>
          <w:sz w:val="22"/>
        </w:rPr>
        <w:t>95386</w:t>
      </w:r>
    </w:p>
    <w:p w:rsidR="00B9371B" w:rsidRPr="00B9371B" w:rsidRDefault="00B9371B" w:rsidP="007C12FD">
      <w:pPr>
        <w:adjustRightInd w:val="0"/>
        <w:snapToGrid w:val="0"/>
        <w:spacing w:line="360" w:lineRule="auto"/>
        <w:ind w:firstLineChars="250" w:firstLine="550"/>
        <w:rPr>
          <w:rFonts w:asciiTheme="minorEastAsia" w:hAnsiTheme="minorEastAsia" w:cs="Times New Roman"/>
          <w:kern w:val="0"/>
          <w:sz w:val="22"/>
        </w:rPr>
      </w:pPr>
      <w:r w:rsidRPr="00B9371B">
        <w:rPr>
          <w:rFonts w:asciiTheme="minorEastAsia" w:hAnsiTheme="minorEastAsia" w:cs="Times New Roman" w:hint="eastAsia"/>
          <w:kern w:val="0"/>
          <w:sz w:val="22"/>
        </w:rPr>
        <w:t>公司网址：</w:t>
      </w:r>
      <w:hyperlink r:id="rId8" w:history="1">
        <w:r w:rsidRPr="00B9371B">
          <w:rPr>
            <w:rFonts w:ascii="Times New Roman" w:eastAsia="宋体" w:hAnsi="Times New Roman" w:cs="Times New Roman"/>
            <w:b/>
            <w:kern w:val="0"/>
            <w:sz w:val="22"/>
          </w:rPr>
          <w:t>www.</w:t>
        </w:r>
        <w:r w:rsidRPr="00B9371B">
          <w:rPr>
            <w:rFonts w:ascii="Times New Roman" w:eastAsia="宋体" w:hAnsi="Times New Roman" w:cs="Times New Roman" w:hint="eastAsia"/>
            <w:b/>
            <w:kern w:val="0"/>
            <w:sz w:val="22"/>
          </w:rPr>
          <w:t>njzq</w:t>
        </w:r>
        <w:r w:rsidRPr="00B9371B">
          <w:rPr>
            <w:rFonts w:ascii="Times New Roman" w:eastAsia="宋体" w:hAnsi="Times New Roman" w:cs="Times New Roman"/>
            <w:b/>
            <w:kern w:val="0"/>
            <w:sz w:val="22"/>
          </w:rPr>
          <w:t>.com.cn</w:t>
        </w:r>
      </w:hyperlink>
    </w:p>
    <w:p w:rsidR="00AB12FB" w:rsidRPr="00E069B4" w:rsidRDefault="000B479D" w:rsidP="007C12FD">
      <w:pPr>
        <w:pStyle w:val="a6"/>
        <w:snapToGrid w:val="0"/>
        <w:spacing w:before="0" w:beforeAutospacing="0" w:after="0" w:afterAutospacing="0" w:line="360" w:lineRule="auto"/>
        <w:ind w:leftChars="100" w:left="570" w:hangingChars="150" w:hanging="36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hint="eastAsia"/>
          <w:sz w:val="22"/>
          <w:szCs w:val="22"/>
        </w:rPr>
        <w:t>2、华商基金管理有限公司</w:t>
      </w:r>
      <w:r w:rsidR="00991533" w:rsidRPr="00E069B4">
        <w:rPr>
          <w:rFonts w:ascii="Times New Roman" w:hAnsi="Times New Roman" w:cs="Times New Roman"/>
        </w:rPr>
        <w:br/>
      </w:r>
      <w:r w:rsidR="00101C97" w:rsidRPr="00101C97">
        <w:rPr>
          <w:rFonts w:cs="Times New Roman" w:hint="eastAsia"/>
          <w:sz w:val="22"/>
          <w:szCs w:val="22"/>
        </w:rPr>
        <w:t>客服电话：</w:t>
      </w:r>
      <w:r w:rsidR="00101C97" w:rsidRPr="00A831ED">
        <w:rPr>
          <w:rFonts w:ascii="Times New Roman" w:hAnsi="Times New Roman" w:cs="Times New Roman"/>
          <w:b/>
          <w:sz w:val="22"/>
          <w:szCs w:val="22"/>
        </w:rPr>
        <w:t>400-700-8880</w:t>
      </w:r>
      <w:r w:rsidR="00101C97" w:rsidRPr="00A831ED">
        <w:rPr>
          <w:rFonts w:ascii="Times New Roman" w:hAnsi="Times New Roman" w:cs="Times New Roman" w:hint="eastAsia"/>
          <w:b/>
          <w:sz w:val="22"/>
          <w:szCs w:val="22"/>
        </w:rPr>
        <w:t>；</w:t>
      </w:r>
      <w:r w:rsidR="00101C97" w:rsidRPr="00A831ED">
        <w:rPr>
          <w:rFonts w:ascii="Times New Roman" w:hAnsi="Times New Roman" w:cs="Times New Roman"/>
          <w:b/>
          <w:sz w:val="22"/>
          <w:szCs w:val="22"/>
        </w:rPr>
        <w:t>010-58573300</w:t>
      </w:r>
      <w:r w:rsidR="00101C97" w:rsidRPr="00101C97">
        <w:rPr>
          <w:rFonts w:cs="Times New Roman"/>
          <w:sz w:val="22"/>
          <w:szCs w:val="22"/>
        </w:rPr>
        <w:br/>
      </w:r>
      <w:r w:rsidR="00101C97" w:rsidRPr="00101C97">
        <w:rPr>
          <w:rFonts w:cs="Times New Roman" w:hint="eastAsia"/>
          <w:sz w:val="22"/>
          <w:szCs w:val="22"/>
        </w:rPr>
        <w:t>公司网址：</w:t>
      </w:r>
      <w:hyperlink r:id="rId9" w:history="1">
        <w:r w:rsidR="00101C97" w:rsidRPr="00A831ED">
          <w:rPr>
            <w:rFonts w:ascii="Times New Roman" w:hAnsi="Times New Roman" w:cs="Times New Roman"/>
            <w:b/>
            <w:sz w:val="22"/>
            <w:szCs w:val="22"/>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B57C62" w:rsidP="00202BE0">
      <w:pPr>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C6323"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特此公告。</w:t>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AB09B9">
        <w:rPr>
          <w:rFonts w:ascii="Times New Roman" w:eastAsia="宋体" w:hAnsi="Times New Roman" w:cs="Times New Roman" w:hint="eastAsia"/>
          <w:sz w:val="24"/>
          <w:szCs w:val="24"/>
        </w:rPr>
        <w:t xml:space="preserve"> </w:t>
      </w:r>
      <w:r w:rsidR="00A135B8">
        <w:rPr>
          <w:rFonts w:ascii="Times New Roman" w:eastAsia="宋体" w:hAnsi="Times New Roman" w:cs="Times New Roman" w:hint="eastAsia"/>
          <w:sz w:val="24"/>
          <w:szCs w:val="24"/>
        </w:rPr>
        <w:t xml:space="preserve">   </w:t>
      </w:r>
      <w:r w:rsidRPr="00B37C6E">
        <w:rPr>
          <w:rFonts w:asciiTheme="minorEastAsia" w:hAnsiTheme="minorEastAsia" w:cs="Times New Roman"/>
          <w:sz w:val="22"/>
        </w:rPr>
        <w:t xml:space="preserve"> </w:t>
      </w:r>
      <w:r w:rsidRPr="00B37C6E">
        <w:rPr>
          <w:rFonts w:asciiTheme="minorEastAsia" w:hAnsiTheme="minorEastAsia" w:cs="Times New Roman" w:hint="eastAsia"/>
          <w:sz w:val="22"/>
        </w:rPr>
        <w:t>华商基金管理有限公司</w:t>
      </w:r>
      <w:r w:rsidRPr="00B37C6E">
        <w:rPr>
          <w:rFonts w:asciiTheme="minorEastAsia" w:hAnsiTheme="minorEastAsia" w:cs="Times New Roman"/>
          <w:sz w:val="22"/>
        </w:rPr>
        <w:br/>
        <w:t>                         </w:t>
      </w:r>
      <w:r w:rsidR="001F407E" w:rsidRPr="00B37C6E">
        <w:rPr>
          <w:rFonts w:asciiTheme="minorEastAsia" w:hAnsiTheme="minorEastAsia" w:cs="Times New Roman" w:hint="eastAsia"/>
          <w:sz w:val="22"/>
        </w:rPr>
        <w:t xml:space="preserve"> </w:t>
      </w:r>
      <w:r w:rsidR="00A135B8">
        <w:rPr>
          <w:rFonts w:asciiTheme="minorEastAsia" w:hAnsiTheme="minorEastAsia" w:cs="Times New Roman" w:hint="eastAsia"/>
          <w:sz w:val="22"/>
        </w:rPr>
        <w:t xml:space="preserve">     </w:t>
      </w:r>
      <w:r w:rsidRPr="00B37C6E">
        <w:rPr>
          <w:rFonts w:asciiTheme="minorEastAsia" w:hAnsiTheme="minorEastAsia" w:cs="Times New Roman" w:hint="eastAsia"/>
          <w:sz w:val="22"/>
        </w:rPr>
        <w:t>2021年</w:t>
      </w:r>
      <w:r w:rsidR="00020D3F">
        <w:rPr>
          <w:rFonts w:asciiTheme="minorEastAsia" w:hAnsiTheme="minorEastAsia" w:cs="Times New Roman" w:hint="eastAsia"/>
          <w:sz w:val="22"/>
        </w:rPr>
        <w:t>4月28日</w:t>
      </w:r>
    </w:p>
    <w:sectPr w:rsidR="00BC632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85" w:rsidRDefault="00601285" w:rsidP="00991533">
      <w:r>
        <w:separator/>
      </w:r>
    </w:p>
  </w:endnote>
  <w:endnote w:type="continuationSeparator" w:id="0">
    <w:p w:rsidR="00601285" w:rsidRDefault="00601285"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85" w:rsidRDefault="00601285" w:rsidP="00991533">
      <w:r>
        <w:separator/>
      </w:r>
    </w:p>
  </w:footnote>
  <w:footnote w:type="continuationSeparator" w:id="0">
    <w:p w:rsidR="00601285" w:rsidRDefault="00601285"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90587"/>
    <w:multiLevelType w:val="hybridMultilevel"/>
    <w:tmpl w:val="96E8E200"/>
    <w:lvl w:ilvl="0" w:tplc="A68CB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6"/>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0D3F"/>
    <w:rsid w:val="0002100C"/>
    <w:rsid w:val="000210A0"/>
    <w:rsid w:val="000219E1"/>
    <w:rsid w:val="0002504D"/>
    <w:rsid w:val="000254B0"/>
    <w:rsid w:val="00026063"/>
    <w:rsid w:val="00027B9C"/>
    <w:rsid w:val="00031051"/>
    <w:rsid w:val="00032A57"/>
    <w:rsid w:val="00033522"/>
    <w:rsid w:val="00035D08"/>
    <w:rsid w:val="00040119"/>
    <w:rsid w:val="00041E4E"/>
    <w:rsid w:val="00043544"/>
    <w:rsid w:val="00046310"/>
    <w:rsid w:val="00046F12"/>
    <w:rsid w:val="00046FA9"/>
    <w:rsid w:val="00057B94"/>
    <w:rsid w:val="0006173A"/>
    <w:rsid w:val="0006224D"/>
    <w:rsid w:val="0006430E"/>
    <w:rsid w:val="00064B7A"/>
    <w:rsid w:val="0007156C"/>
    <w:rsid w:val="000720C8"/>
    <w:rsid w:val="000721E6"/>
    <w:rsid w:val="00073792"/>
    <w:rsid w:val="00074048"/>
    <w:rsid w:val="00074CA6"/>
    <w:rsid w:val="000754A7"/>
    <w:rsid w:val="00077BAF"/>
    <w:rsid w:val="00080828"/>
    <w:rsid w:val="00081056"/>
    <w:rsid w:val="00082DC2"/>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7EC"/>
    <w:rsid w:val="000D2E12"/>
    <w:rsid w:val="000D5845"/>
    <w:rsid w:val="000E24DF"/>
    <w:rsid w:val="000E3983"/>
    <w:rsid w:val="000E43D1"/>
    <w:rsid w:val="000F2014"/>
    <w:rsid w:val="000F28CF"/>
    <w:rsid w:val="000F4093"/>
    <w:rsid w:val="000F4402"/>
    <w:rsid w:val="00101C97"/>
    <w:rsid w:val="001167DA"/>
    <w:rsid w:val="00117197"/>
    <w:rsid w:val="001212DB"/>
    <w:rsid w:val="00121A19"/>
    <w:rsid w:val="001237CF"/>
    <w:rsid w:val="001264A9"/>
    <w:rsid w:val="00126EE8"/>
    <w:rsid w:val="0013140E"/>
    <w:rsid w:val="0013458B"/>
    <w:rsid w:val="00134C31"/>
    <w:rsid w:val="00137B40"/>
    <w:rsid w:val="00141A94"/>
    <w:rsid w:val="0014362B"/>
    <w:rsid w:val="00147A04"/>
    <w:rsid w:val="00151756"/>
    <w:rsid w:val="00153250"/>
    <w:rsid w:val="00161DEF"/>
    <w:rsid w:val="00173741"/>
    <w:rsid w:val="001744A2"/>
    <w:rsid w:val="001772D5"/>
    <w:rsid w:val="00177DA5"/>
    <w:rsid w:val="00180EF7"/>
    <w:rsid w:val="00183666"/>
    <w:rsid w:val="00184AF7"/>
    <w:rsid w:val="001856D9"/>
    <w:rsid w:val="0019015C"/>
    <w:rsid w:val="001918B9"/>
    <w:rsid w:val="0019731A"/>
    <w:rsid w:val="001A46DA"/>
    <w:rsid w:val="001A5197"/>
    <w:rsid w:val="001A63D5"/>
    <w:rsid w:val="001A6B95"/>
    <w:rsid w:val="001B4463"/>
    <w:rsid w:val="001B7245"/>
    <w:rsid w:val="001B7452"/>
    <w:rsid w:val="001E1D61"/>
    <w:rsid w:val="001E2097"/>
    <w:rsid w:val="001E2F91"/>
    <w:rsid w:val="001E37E0"/>
    <w:rsid w:val="001E39A9"/>
    <w:rsid w:val="001F20F8"/>
    <w:rsid w:val="001F407E"/>
    <w:rsid w:val="00200CFF"/>
    <w:rsid w:val="00201F0A"/>
    <w:rsid w:val="00202BE0"/>
    <w:rsid w:val="0020447C"/>
    <w:rsid w:val="00204528"/>
    <w:rsid w:val="00207BE0"/>
    <w:rsid w:val="00213CD1"/>
    <w:rsid w:val="00214BEC"/>
    <w:rsid w:val="00214EA4"/>
    <w:rsid w:val="002220C6"/>
    <w:rsid w:val="00224550"/>
    <w:rsid w:val="00227FEA"/>
    <w:rsid w:val="00230C45"/>
    <w:rsid w:val="002311B3"/>
    <w:rsid w:val="00231282"/>
    <w:rsid w:val="00232B62"/>
    <w:rsid w:val="00233D7D"/>
    <w:rsid w:val="00237FDC"/>
    <w:rsid w:val="002424C4"/>
    <w:rsid w:val="00242879"/>
    <w:rsid w:val="00244683"/>
    <w:rsid w:val="00247181"/>
    <w:rsid w:val="002471E4"/>
    <w:rsid w:val="00251248"/>
    <w:rsid w:val="002520E8"/>
    <w:rsid w:val="002521B4"/>
    <w:rsid w:val="0025549A"/>
    <w:rsid w:val="0026096F"/>
    <w:rsid w:val="00263BC2"/>
    <w:rsid w:val="0026401D"/>
    <w:rsid w:val="00264191"/>
    <w:rsid w:val="002646C1"/>
    <w:rsid w:val="00265E00"/>
    <w:rsid w:val="00271376"/>
    <w:rsid w:val="00272A72"/>
    <w:rsid w:val="00273FA4"/>
    <w:rsid w:val="002775EE"/>
    <w:rsid w:val="00277E1E"/>
    <w:rsid w:val="00281F64"/>
    <w:rsid w:val="002861F4"/>
    <w:rsid w:val="00290C05"/>
    <w:rsid w:val="00295362"/>
    <w:rsid w:val="00297E86"/>
    <w:rsid w:val="002A6ED5"/>
    <w:rsid w:val="002A757A"/>
    <w:rsid w:val="002B0297"/>
    <w:rsid w:val="002B3F14"/>
    <w:rsid w:val="002B475A"/>
    <w:rsid w:val="002B6184"/>
    <w:rsid w:val="002C1C07"/>
    <w:rsid w:val="002C76D1"/>
    <w:rsid w:val="002D0E33"/>
    <w:rsid w:val="002D28D1"/>
    <w:rsid w:val="002D65FF"/>
    <w:rsid w:val="002D6DE7"/>
    <w:rsid w:val="002E1DDE"/>
    <w:rsid w:val="002E2D6A"/>
    <w:rsid w:val="002E3B5A"/>
    <w:rsid w:val="002E5C10"/>
    <w:rsid w:val="002E6AB8"/>
    <w:rsid w:val="002E7EAA"/>
    <w:rsid w:val="002F2205"/>
    <w:rsid w:val="002F390A"/>
    <w:rsid w:val="00300E0E"/>
    <w:rsid w:val="0030261B"/>
    <w:rsid w:val="00304788"/>
    <w:rsid w:val="00307813"/>
    <w:rsid w:val="00313FFE"/>
    <w:rsid w:val="00314D7E"/>
    <w:rsid w:val="00314FCE"/>
    <w:rsid w:val="00320505"/>
    <w:rsid w:val="00322A46"/>
    <w:rsid w:val="003231A6"/>
    <w:rsid w:val="003252FA"/>
    <w:rsid w:val="00325BF8"/>
    <w:rsid w:val="003323A8"/>
    <w:rsid w:val="00332944"/>
    <w:rsid w:val="003373F7"/>
    <w:rsid w:val="00340150"/>
    <w:rsid w:val="00341F9B"/>
    <w:rsid w:val="0034573F"/>
    <w:rsid w:val="003513F0"/>
    <w:rsid w:val="00356927"/>
    <w:rsid w:val="00356C2F"/>
    <w:rsid w:val="0036053A"/>
    <w:rsid w:val="00364263"/>
    <w:rsid w:val="003665C8"/>
    <w:rsid w:val="00367BA3"/>
    <w:rsid w:val="00371D76"/>
    <w:rsid w:val="00374FCA"/>
    <w:rsid w:val="00381054"/>
    <w:rsid w:val="0038144C"/>
    <w:rsid w:val="0038162D"/>
    <w:rsid w:val="00383255"/>
    <w:rsid w:val="00385851"/>
    <w:rsid w:val="00386CA6"/>
    <w:rsid w:val="00393027"/>
    <w:rsid w:val="00393696"/>
    <w:rsid w:val="00394E16"/>
    <w:rsid w:val="003A03DE"/>
    <w:rsid w:val="003A2A83"/>
    <w:rsid w:val="003A3938"/>
    <w:rsid w:val="003B1D5F"/>
    <w:rsid w:val="003C14FE"/>
    <w:rsid w:val="003C5917"/>
    <w:rsid w:val="003D1E1E"/>
    <w:rsid w:val="003D4305"/>
    <w:rsid w:val="003D4DBD"/>
    <w:rsid w:val="003E612D"/>
    <w:rsid w:val="003E6E55"/>
    <w:rsid w:val="003E7342"/>
    <w:rsid w:val="003F5C0E"/>
    <w:rsid w:val="003F6466"/>
    <w:rsid w:val="003F7301"/>
    <w:rsid w:val="0040125E"/>
    <w:rsid w:val="00402618"/>
    <w:rsid w:val="00411634"/>
    <w:rsid w:val="00424544"/>
    <w:rsid w:val="004255F6"/>
    <w:rsid w:val="00425A60"/>
    <w:rsid w:val="004261EB"/>
    <w:rsid w:val="00427E97"/>
    <w:rsid w:val="0043167E"/>
    <w:rsid w:val="004328F5"/>
    <w:rsid w:val="00437D41"/>
    <w:rsid w:val="004403EF"/>
    <w:rsid w:val="004550A3"/>
    <w:rsid w:val="00460CF0"/>
    <w:rsid w:val="00461023"/>
    <w:rsid w:val="00464A56"/>
    <w:rsid w:val="004655DA"/>
    <w:rsid w:val="004671A3"/>
    <w:rsid w:val="0047331D"/>
    <w:rsid w:val="00475F05"/>
    <w:rsid w:val="00477F73"/>
    <w:rsid w:val="00480A21"/>
    <w:rsid w:val="0048157C"/>
    <w:rsid w:val="004839AA"/>
    <w:rsid w:val="00484A51"/>
    <w:rsid w:val="00484A6F"/>
    <w:rsid w:val="004866FB"/>
    <w:rsid w:val="00486B9B"/>
    <w:rsid w:val="00486FE6"/>
    <w:rsid w:val="0049070E"/>
    <w:rsid w:val="00491510"/>
    <w:rsid w:val="00494789"/>
    <w:rsid w:val="0049766B"/>
    <w:rsid w:val="004A6687"/>
    <w:rsid w:val="004B1532"/>
    <w:rsid w:val="004B4590"/>
    <w:rsid w:val="004B6B21"/>
    <w:rsid w:val="004C280C"/>
    <w:rsid w:val="004C49B4"/>
    <w:rsid w:val="004C57A8"/>
    <w:rsid w:val="004C666E"/>
    <w:rsid w:val="004C73CE"/>
    <w:rsid w:val="004D43AB"/>
    <w:rsid w:val="004D5223"/>
    <w:rsid w:val="004D6008"/>
    <w:rsid w:val="004D6A26"/>
    <w:rsid w:val="004D6B89"/>
    <w:rsid w:val="004E16E3"/>
    <w:rsid w:val="004E364C"/>
    <w:rsid w:val="004E5146"/>
    <w:rsid w:val="004F09D0"/>
    <w:rsid w:val="004F0D9E"/>
    <w:rsid w:val="004F20C5"/>
    <w:rsid w:val="004F2BDA"/>
    <w:rsid w:val="004F5FF9"/>
    <w:rsid w:val="00502267"/>
    <w:rsid w:val="0050348E"/>
    <w:rsid w:val="00506EA6"/>
    <w:rsid w:val="00507D77"/>
    <w:rsid w:val="005102B3"/>
    <w:rsid w:val="00516EF1"/>
    <w:rsid w:val="00517216"/>
    <w:rsid w:val="00521CC9"/>
    <w:rsid w:val="005252C2"/>
    <w:rsid w:val="00531091"/>
    <w:rsid w:val="00531856"/>
    <w:rsid w:val="00532D96"/>
    <w:rsid w:val="005335DB"/>
    <w:rsid w:val="00534710"/>
    <w:rsid w:val="005362BE"/>
    <w:rsid w:val="00537D41"/>
    <w:rsid w:val="00544442"/>
    <w:rsid w:val="00546551"/>
    <w:rsid w:val="005468CC"/>
    <w:rsid w:val="00546BB0"/>
    <w:rsid w:val="00551F3A"/>
    <w:rsid w:val="0055346D"/>
    <w:rsid w:val="00553D1C"/>
    <w:rsid w:val="005600DB"/>
    <w:rsid w:val="005604B1"/>
    <w:rsid w:val="00562293"/>
    <w:rsid w:val="00562EEF"/>
    <w:rsid w:val="0056433F"/>
    <w:rsid w:val="00566C3A"/>
    <w:rsid w:val="005678D1"/>
    <w:rsid w:val="005701F9"/>
    <w:rsid w:val="00571986"/>
    <w:rsid w:val="00573E9D"/>
    <w:rsid w:val="005815F4"/>
    <w:rsid w:val="005819FA"/>
    <w:rsid w:val="005823DE"/>
    <w:rsid w:val="00587558"/>
    <w:rsid w:val="00587A99"/>
    <w:rsid w:val="00594C03"/>
    <w:rsid w:val="00596069"/>
    <w:rsid w:val="0059629A"/>
    <w:rsid w:val="00596408"/>
    <w:rsid w:val="00597311"/>
    <w:rsid w:val="005A06A9"/>
    <w:rsid w:val="005B0001"/>
    <w:rsid w:val="005B062B"/>
    <w:rsid w:val="005B11DD"/>
    <w:rsid w:val="005B143F"/>
    <w:rsid w:val="005B2E7F"/>
    <w:rsid w:val="005B5614"/>
    <w:rsid w:val="005B6134"/>
    <w:rsid w:val="005B7BAC"/>
    <w:rsid w:val="005C080F"/>
    <w:rsid w:val="005C5DBF"/>
    <w:rsid w:val="005D02B0"/>
    <w:rsid w:val="005D12C3"/>
    <w:rsid w:val="005D38A0"/>
    <w:rsid w:val="005D4421"/>
    <w:rsid w:val="005D4E50"/>
    <w:rsid w:val="005D57CC"/>
    <w:rsid w:val="005E0C08"/>
    <w:rsid w:val="005E0F58"/>
    <w:rsid w:val="005E2F24"/>
    <w:rsid w:val="005E484D"/>
    <w:rsid w:val="005E519F"/>
    <w:rsid w:val="005E69A0"/>
    <w:rsid w:val="005E6D76"/>
    <w:rsid w:val="005E707C"/>
    <w:rsid w:val="005F11A2"/>
    <w:rsid w:val="005F35E3"/>
    <w:rsid w:val="005F4083"/>
    <w:rsid w:val="005F5557"/>
    <w:rsid w:val="005F7547"/>
    <w:rsid w:val="00601285"/>
    <w:rsid w:val="00601C5E"/>
    <w:rsid w:val="00603D22"/>
    <w:rsid w:val="0060680F"/>
    <w:rsid w:val="00611152"/>
    <w:rsid w:val="00615F0F"/>
    <w:rsid w:val="00620538"/>
    <w:rsid w:val="00620D30"/>
    <w:rsid w:val="00621250"/>
    <w:rsid w:val="006220F4"/>
    <w:rsid w:val="0062538C"/>
    <w:rsid w:val="006309FE"/>
    <w:rsid w:val="00631B1D"/>
    <w:rsid w:val="00634C34"/>
    <w:rsid w:val="00637828"/>
    <w:rsid w:val="00637EB1"/>
    <w:rsid w:val="0064052F"/>
    <w:rsid w:val="00640AB0"/>
    <w:rsid w:val="00646871"/>
    <w:rsid w:val="0064699F"/>
    <w:rsid w:val="00647797"/>
    <w:rsid w:val="006518EA"/>
    <w:rsid w:val="0065292F"/>
    <w:rsid w:val="006544FC"/>
    <w:rsid w:val="00661D1D"/>
    <w:rsid w:val="006624CC"/>
    <w:rsid w:val="00666FF4"/>
    <w:rsid w:val="0066754C"/>
    <w:rsid w:val="00675FBA"/>
    <w:rsid w:val="00677165"/>
    <w:rsid w:val="00694311"/>
    <w:rsid w:val="00696CF6"/>
    <w:rsid w:val="00697609"/>
    <w:rsid w:val="006A574D"/>
    <w:rsid w:val="006B1ED4"/>
    <w:rsid w:val="006B41CD"/>
    <w:rsid w:val="006C14AC"/>
    <w:rsid w:val="006C1E21"/>
    <w:rsid w:val="006C1EA4"/>
    <w:rsid w:val="006C2226"/>
    <w:rsid w:val="006C28B7"/>
    <w:rsid w:val="006C5066"/>
    <w:rsid w:val="006C5F88"/>
    <w:rsid w:val="006C6D1A"/>
    <w:rsid w:val="006C6E02"/>
    <w:rsid w:val="006D0233"/>
    <w:rsid w:val="006D0611"/>
    <w:rsid w:val="006D2059"/>
    <w:rsid w:val="006D2664"/>
    <w:rsid w:val="006D26A5"/>
    <w:rsid w:val="006D4772"/>
    <w:rsid w:val="006E04A1"/>
    <w:rsid w:val="006E3B61"/>
    <w:rsid w:val="006E461F"/>
    <w:rsid w:val="006E70FE"/>
    <w:rsid w:val="006F2BA1"/>
    <w:rsid w:val="006F3FD3"/>
    <w:rsid w:val="006F67AB"/>
    <w:rsid w:val="0070027C"/>
    <w:rsid w:val="00704542"/>
    <w:rsid w:val="0070613A"/>
    <w:rsid w:val="00706786"/>
    <w:rsid w:val="00710411"/>
    <w:rsid w:val="00715AD9"/>
    <w:rsid w:val="0072326C"/>
    <w:rsid w:val="00726599"/>
    <w:rsid w:val="00726A04"/>
    <w:rsid w:val="00727F46"/>
    <w:rsid w:val="00730185"/>
    <w:rsid w:val="00732FFF"/>
    <w:rsid w:val="00735EA5"/>
    <w:rsid w:val="007361F0"/>
    <w:rsid w:val="00736486"/>
    <w:rsid w:val="00740607"/>
    <w:rsid w:val="00740AB3"/>
    <w:rsid w:val="00742388"/>
    <w:rsid w:val="00747C9A"/>
    <w:rsid w:val="0076016A"/>
    <w:rsid w:val="00764D2A"/>
    <w:rsid w:val="00766637"/>
    <w:rsid w:val="0076722D"/>
    <w:rsid w:val="007700D4"/>
    <w:rsid w:val="00771C51"/>
    <w:rsid w:val="00773C6F"/>
    <w:rsid w:val="00776A94"/>
    <w:rsid w:val="0077711E"/>
    <w:rsid w:val="007809DF"/>
    <w:rsid w:val="007823DE"/>
    <w:rsid w:val="00784FCF"/>
    <w:rsid w:val="00787C89"/>
    <w:rsid w:val="00791186"/>
    <w:rsid w:val="007912BC"/>
    <w:rsid w:val="00794279"/>
    <w:rsid w:val="007A0A58"/>
    <w:rsid w:val="007A4DE5"/>
    <w:rsid w:val="007A677C"/>
    <w:rsid w:val="007A68B9"/>
    <w:rsid w:val="007A6BCB"/>
    <w:rsid w:val="007A758D"/>
    <w:rsid w:val="007B1FB2"/>
    <w:rsid w:val="007B2F5F"/>
    <w:rsid w:val="007B3B0A"/>
    <w:rsid w:val="007B59BD"/>
    <w:rsid w:val="007B6597"/>
    <w:rsid w:val="007C12FD"/>
    <w:rsid w:val="007C66FE"/>
    <w:rsid w:val="007D04D4"/>
    <w:rsid w:val="007D1631"/>
    <w:rsid w:val="007D1647"/>
    <w:rsid w:val="007D29AA"/>
    <w:rsid w:val="007D567F"/>
    <w:rsid w:val="007E1C3A"/>
    <w:rsid w:val="007E328F"/>
    <w:rsid w:val="007E3E7E"/>
    <w:rsid w:val="007E526B"/>
    <w:rsid w:val="007E5A87"/>
    <w:rsid w:val="007E5DA7"/>
    <w:rsid w:val="007F0113"/>
    <w:rsid w:val="007F0FAD"/>
    <w:rsid w:val="00801139"/>
    <w:rsid w:val="00804EDC"/>
    <w:rsid w:val="008104DE"/>
    <w:rsid w:val="00814899"/>
    <w:rsid w:val="008154BE"/>
    <w:rsid w:val="0082025F"/>
    <w:rsid w:val="0083114A"/>
    <w:rsid w:val="00831C57"/>
    <w:rsid w:val="0083565F"/>
    <w:rsid w:val="00835EB2"/>
    <w:rsid w:val="008426AC"/>
    <w:rsid w:val="00843A49"/>
    <w:rsid w:val="0084719F"/>
    <w:rsid w:val="008479DD"/>
    <w:rsid w:val="00852BD7"/>
    <w:rsid w:val="008535BA"/>
    <w:rsid w:val="00856382"/>
    <w:rsid w:val="0086310D"/>
    <w:rsid w:val="00871592"/>
    <w:rsid w:val="00877327"/>
    <w:rsid w:val="008820FB"/>
    <w:rsid w:val="008841EA"/>
    <w:rsid w:val="0088532E"/>
    <w:rsid w:val="00885E71"/>
    <w:rsid w:val="008874A5"/>
    <w:rsid w:val="00890587"/>
    <w:rsid w:val="0089183F"/>
    <w:rsid w:val="0089237D"/>
    <w:rsid w:val="00892431"/>
    <w:rsid w:val="00892D1F"/>
    <w:rsid w:val="00893BA3"/>
    <w:rsid w:val="00897B21"/>
    <w:rsid w:val="008A0F51"/>
    <w:rsid w:val="008A1ABB"/>
    <w:rsid w:val="008A2285"/>
    <w:rsid w:val="008A4CDD"/>
    <w:rsid w:val="008A6A35"/>
    <w:rsid w:val="008B0791"/>
    <w:rsid w:val="008B253D"/>
    <w:rsid w:val="008B6BE8"/>
    <w:rsid w:val="008C55E9"/>
    <w:rsid w:val="008C599D"/>
    <w:rsid w:val="008C636F"/>
    <w:rsid w:val="008D4819"/>
    <w:rsid w:val="008D75B9"/>
    <w:rsid w:val="008E0584"/>
    <w:rsid w:val="008E06FB"/>
    <w:rsid w:val="008E291E"/>
    <w:rsid w:val="008E4434"/>
    <w:rsid w:val="008E4BF4"/>
    <w:rsid w:val="008E7892"/>
    <w:rsid w:val="008E7D4B"/>
    <w:rsid w:val="008F0992"/>
    <w:rsid w:val="008F2770"/>
    <w:rsid w:val="008F5EE9"/>
    <w:rsid w:val="008F7C33"/>
    <w:rsid w:val="009047A2"/>
    <w:rsid w:val="0090652A"/>
    <w:rsid w:val="00907390"/>
    <w:rsid w:val="00910BEB"/>
    <w:rsid w:val="0091230B"/>
    <w:rsid w:val="009141C5"/>
    <w:rsid w:val="009214D5"/>
    <w:rsid w:val="00926552"/>
    <w:rsid w:val="00931776"/>
    <w:rsid w:val="00937D35"/>
    <w:rsid w:val="00942E18"/>
    <w:rsid w:val="00943E69"/>
    <w:rsid w:val="009440C0"/>
    <w:rsid w:val="00946782"/>
    <w:rsid w:val="00951537"/>
    <w:rsid w:val="009534D2"/>
    <w:rsid w:val="00953585"/>
    <w:rsid w:val="00953E87"/>
    <w:rsid w:val="00953F58"/>
    <w:rsid w:val="00955D7D"/>
    <w:rsid w:val="00956474"/>
    <w:rsid w:val="00956F1E"/>
    <w:rsid w:val="00957415"/>
    <w:rsid w:val="009624C5"/>
    <w:rsid w:val="00965539"/>
    <w:rsid w:val="00965D5B"/>
    <w:rsid w:val="009703E8"/>
    <w:rsid w:val="00970406"/>
    <w:rsid w:val="00971B6F"/>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6181"/>
    <w:rsid w:val="009A7069"/>
    <w:rsid w:val="009B07FF"/>
    <w:rsid w:val="009B0843"/>
    <w:rsid w:val="009B2147"/>
    <w:rsid w:val="009B5CD1"/>
    <w:rsid w:val="009B7352"/>
    <w:rsid w:val="009C28EF"/>
    <w:rsid w:val="009C2C2A"/>
    <w:rsid w:val="009C312C"/>
    <w:rsid w:val="009C35EB"/>
    <w:rsid w:val="009C6E60"/>
    <w:rsid w:val="009C7E0C"/>
    <w:rsid w:val="009D10D4"/>
    <w:rsid w:val="009E0493"/>
    <w:rsid w:val="009E0B5B"/>
    <w:rsid w:val="009E7721"/>
    <w:rsid w:val="009F332E"/>
    <w:rsid w:val="009F3C16"/>
    <w:rsid w:val="009F581D"/>
    <w:rsid w:val="009F5EE1"/>
    <w:rsid w:val="009F6B17"/>
    <w:rsid w:val="009F7629"/>
    <w:rsid w:val="00A027BF"/>
    <w:rsid w:val="00A0450A"/>
    <w:rsid w:val="00A055B7"/>
    <w:rsid w:val="00A06268"/>
    <w:rsid w:val="00A06698"/>
    <w:rsid w:val="00A071E4"/>
    <w:rsid w:val="00A079F4"/>
    <w:rsid w:val="00A11862"/>
    <w:rsid w:val="00A135B8"/>
    <w:rsid w:val="00A1595B"/>
    <w:rsid w:val="00A16310"/>
    <w:rsid w:val="00A21572"/>
    <w:rsid w:val="00A23004"/>
    <w:rsid w:val="00A262B4"/>
    <w:rsid w:val="00A3508F"/>
    <w:rsid w:val="00A35996"/>
    <w:rsid w:val="00A36E66"/>
    <w:rsid w:val="00A40644"/>
    <w:rsid w:val="00A46BFA"/>
    <w:rsid w:val="00A50D9A"/>
    <w:rsid w:val="00A53FBC"/>
    <w:rsid w:val="00A546AD"/>
    <w:rsid w:val="00A54B91"/>
    <w:rsid w:val="00A61751"/>
    <w:rsid w:val="00A61F8D"/>
    <w:rsid w:val="00A625D0"/>
    <w:rsid w:val="00A62FD1"/>
    <w:rsid w:val="00A64617"/>
    <w:rsid w:val="00A6711E"/>
    <w:rsid w:val="00A70EE9"/>
    <w:rsid w:val="00A73BD5"/>
    <w:rsid w:val="00A755AF"/>
    <w:rsid w:val="00A831ED"/>
    <w:rsid w:val="00A91804"/>
    <w:rsid w:val="00A91F13"/>
    <w:rsid w:val="00A94B64"/>
    <w:rsid w:val="00A95F8F"/>
    <w:rsid w:val="00AA2C7D"/>
    <w:rsid w:val="00AA45DA"/>
    <w:rsid w:val="00AB09B9"/>
    <w:rsid w:val="00AB12FB"/>
    <w:rsid w:val="00AB702D"/>
    <w:rsid w:val="00AC0800"/>
    <w:rsid w:val="00AC1D7D"/>
    <w:rsid w:val="00AC79A8"/>
    <w:rsid w:val="00AC7AD4"/>
    <w:rsid w:val="00AD13B2"/>
    <w:rsid w:val="00AD26D0"/>
    <w:rsid w:val="00AD552C"/>
    <w:rsid w:val="00AD6A0E"/>
    <w:rsid w:val="00AD7D53"/>
    <w:rsid w:val="00AE122C"/>
    <w:rsid w:val="00AE32F3"/>
    <w:rsid w:val="00AE4400"/>
    <w:rsid w:val="00AF01CC"/>
    <w:rsid w:val="00AF1415"/>
    <w:rsid w:val="00AF3256"/>
    <w:rsid w:val="00AF51DC"/>
    <w:rsid w:val="00AF5E4E"/>
    <w:rsid w:val="00B00FD5"/>
    <w:rsid w:val="00B0146B"/>
    <w:rsid w:val="00B02142"/>
    <w:rsid w:val="00B043A2"/>
    <w:rsid w:val="00B13054"/>
    <w:rsid w:val="00B149A9"/>
    <w:rsid w:val="00B22F0C"/>
    <w:rsid w:val="00B24370"/>
    <w:rsid w:val="00B26841"/>
    <w:rsid w:val="00B31548"/>
    <w:rsid w:val="00B3252E"/>
    <w:rsid w:val="00B33A19"/>
    <w:rsid w:val="00B33C3A"/>
    <w:rsid w:val="00B34905"/>
    <w:rsid w:val="00B35678"/>
    <w:rsid w:val="00B3713E"/>
    <w:rsid w:val="00B37676"/>
    <w:rsid w:val="00B37C6E"/>
    <w:rsid w:val="00B47A4C"/>
    <w:rsid w:val="00B52AE1"/>
    <w:rsid w:val="00B53D80"/>
    <w:rsid w:val="00B5787F"/>
    <w:rsid w:val="00B57C62"/>
    <w:rsid w:val="00B63B43"/>
    <w:rsid w:val="00B6403A"/>
    <w:rsid w:val="00B6542F"/>
    <w:rsid w:val="00B6560F"/>
    <w:rsid w:val="00B72917"/>
    <w:rsid w:val="00B74FB1"/>
    <w:rsid w:val="00B7736F"/>
    <w:rsid w:val="00B8096F"/>
    <w:rsid w:val="00B811B8"/>
    <w:rsid w:val="00B85F1A"/>
    <w:rsid w:val="00B86C07"/>
    <w:rsid w:val="00B90E81"/>
    <w:rsid w:val="00B90F95"/>
    <w:rsid w:val="00B9371B"/>
    <w:rsid w:val="00B9476D"/>
    <w:rsid w:val="00BA000F"/>
    <w:rsid w:val="00BA055F"/>
    <w:rsid w:val="00BA10FF"/>
    <w:rsid w:val="00BA2886"/>
    <w:rsid w:val="00BA4BCD"/>
    <w:rsid w:val="00BB01CD"/>
    <w:rsid w:val="00BB1964"/>
    <w:rsid w:val="00BB4486"/>
    <w:rsid w:val="00BB5C56"/>
    <w:rsid w:val="00BB71DC"/>
    <w:rsid w:val="00BB773A"/>
    <w:rsid w:val="00BC085B"/>
    <w:rsid w:val="00BC105A"/>
    <w:rsid w:val="00BC1D1D"/>
    <w:rsid w:val="00BC2481"/>
    <w:rsid w:val="00BC29FE"/>
    <w:rsid w:val="00BC6323"/>
    <w:rsid w:val="00BD3B4F"/>
    <w:rsid w:val="00BD41B3"/>
    <w:rsid w:val="00BD4FF7"/>
    <w:rsid w:val="00BE1573"/>
    <w:rsid w:val="00BE1938"/>
    <w:rsid w:val="00BE24A2"/>
    <w:rsid w:val="00BF2C23"/>
    <w:rsid w:val="00BF63CC"/>
    <w:rsid w:val="00C0016D"/>
    <w:rsid w:val="00C00EAD"/>
    <w:rsid w:val="00C03E52"/>
    <w:rsid w:val="00C04101"/>
    <w:rsid w:val="00C05779"/>
    <w:rsid w:val="00C0634C"/>
    <w:rsid w:val="00C1093F"/>
    <w:rsid w:val="00C11A2E"/>
    <w:rsid w:val="00C11F01"/>
    <w:rsid w:val="00C1330D"/>
    <w:rsid w:val="00C13748"/>
    <w:rsid w:val="00C14BAD"/>
    <w:rsid w:val="00C15377"/>
    <w:rsid w:val="00C216E7"/>
    <w:rsid w:val="00C232FA"/>
    <w:rsid w:val="00C243B2"/>
    <w:rsid w:val="00C27BFA"/>
    <w:rsid w:val="00C347B2"/>
    <w:rsid w:val="00C36FE3"/>
    <w:rsid w:val="00C37694"/>
    <w:rsid w:val="00C405EF"/>
    <w:rsid w:val="00C45C75"/>
    <w:rsid w:val="00C46E49"/>
    <w:rsid w:val="00C536E2"/>
    <w:rsid w:val="00C57F72"/>
    <w:rsid w:val="00C60F84"/>
    <w:rsid w:val="00C6146C"/>
    <w:rsid w:val="00C6231F"/>
    <w:rsid w:val="00C63509"/>
    <w:rsid w:val="00C638F6"/>
    <w:rsid w:val="00C63AB5"/>
    <w:rsid w:val="00C64EB5"/>
    <w:rsid w:val="00C66DEA"/>
    <w:rsid w:val="00C74147"/>
    <w:rsid w:val="00C74E23"/>
    <w:rsid w:val="00C75E54"/>
    <w:rsid w:val="00C76588"/>
    <w:rsid w:val="00C767E4"/>
    <w:rsid w:val="00C76A70"/>
    <w:rsid w:val="00C76DC9"/>
    <w:rsid w:val="00C76FB9"/>
    <w:rsid w:val="00C8379F"/>
    <w:rsid w:val="00C85123"/>
    <w:rsid w:val="00C85D53"/>
    <w:rsid w:val="00C91118"/>
    <w:rsid w:val="00C94E4C"/>
    <w:rsid w:val="00C94E5A"/>
    <w:rsid w:val="00C96E91"/>
    <w:rsid w:val="00CA0875"/>
    <w:rsid w:val="00CA0FE9"/>
    <w:rsid w:val="00CA2226"/>
    <w:rsid w:val="00CA2B09"/>
    <w:rsid w:val="00CA4AB8"/>
    <w:rsid w:val="00CA4AFF"/>
    <w:rsid w:val="00CB0F3C"/>
    <w:rsid w:val="00CB1727"/>
    <w:rsid w:val="00CB3012"/>
    <w:rsid w:val="00CB4C28"/>
    <w:rsid w:val="00CB64C5"/>
    <w:rsid w:val="00CB64FD"/>
    <w:rsid w:val="00CB6D27"/>
    <w:rsid w:val="00CB74DA"/>
    <w:rsid w:val="00CC1283"/>
    <w:rsid w:val="00CC278C"/>
    <w:rsid w:val="00CC3BA9"/>
    <w:rsid w:val="00CC4139"/>
    <w:rsid w:val="00CC419B"/>
    <w:rsid w:val="00CC4489"/>
    <w:rsid w:val="00CC6F58"/>
    <w:rsid w:val="00CD15E8"/>
    <w:rsid w:val="00CD1D7C"/>
    <w:rsid w:val="00CD760A"/>
    <w:rsid w:val="00CE601C"/>
    <w:rsid w:val="00CE6749"/>
    <w:rsid w:val="00CF3FE8"/>
    <w:rsid w:val="00CF4F15"/>
    <w:rsid w:val="00CF626E"/>
    <w:rsid w:val="00CF6BAC"/>
    <w:rsid w:val="00CF76B4"/>
    <w:rsid w:val="00D000BA"/>
    <w:rsid w:val="00D0477B"/>
    <w:rsid w:val="00D10928"/>
    <w:rsid w:val="00D110FD"/>
    <w:rsid w:val="00D120CD"/>
    <w:rsid w:val="00D154E9"/>
    <w:rsid w:val="00D17C0C"/>
    <w:rsid w:val="00D26CE8"/>
    <w:rsid w:val="00D27D48"/>
    <w:rsid w:val="00D313B5"/>
    <w:rsid w:val="00D31490"/>
    <w:rsid w:val="00D34E8D"/>
    <w:rsid w:val="00D3558A"/>
    <w:rsid w:val="00D35B6C"/>
    <w:rsid w:val="00D36D49"/>
    <w:rsid w:val="00D411B3"/>
    <w:rsid w:val="00D41F7B"/>
    <w:rsid w:val="00D4503E"/>
    <w:rsid w:val="00D46447"/>
    <w:rsid w:val="00D5011E"/>
    <w:rsid w:val="00D51413"/>
    <w:rsid w:val="00D518BC"/>
    <w:rsid w:val="00D53D1C"/>
    <w:rsid w:val="00D5669A"/>
    <w:rsid w:val="00D64059"/>
    <w:rsid w:val="00D70A0C"/>
    <w:rsid w:val="00D75D27"/>
    <w:rsid w:val="00D81B14"/>
    <w:rsid w:val="00D8203E"/>
    <w:rsid w:val="00D83D76"/>
    <w:rsid w:val="00D84362"/>
    <w:rsid w:val="00D84EAE"/>
    <w:rsid w:val="00D8744F"/>
    <w:rsid w:val="00D928B6"/>
    <w:rsid w:val="00D93325"/>
    <w:rsid w:val="00D97825"/>
    <w:rsid w:val="00DA3D34"/>
    <w:rsid w:val="00DA4223"/>
    <w:rsid w:val="00DA5C31"/>
    <w:rsid w:val="00DA7448"/>
    <w:rsid w:val="00DB06BE"/>
    <w:rsid w:val="00DB0FDB"/>
    <w:rsid w:val="00DB1190"/>
    <w:rsid w:val="00DB13E6"/>
    <w:rsid w:val="00DB4BCC"/>
    <w:rsid w:val="00DB7B0C"/>
    <w:rsid w:val="00DC1CE1"/>
    <w:rsid w:val="00DC543E"/>
    <w:rsid w:val="00DC6AAD"/>
    <w:rsid w:val="00DD3534"/>
    <w:rsid w:val="00DD68E9"/>
    <w:rsid w:val="00DE0A6F"/>
    <w:rsid w:val="00DF1763"/>
    <w:rsid w:val="00DF18C3"/>
    <w:rsid w:val="00E00BDB"/>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5045B"/>
    <w:rsid w:val="00E505E2"/>
    <w:rsid w:val="00E512B1"/>
    <w:rsid w:val="00E52F65"/>
    <w:rsid w:val="00E576E0"/>
    <w:rsid w:val="00E57998"/>
    <w:rsid w:val="00E57A31"/>
    <w:rsid w:val="00E6472E"/>
    <w:rsid w:val="00E72D10"/>
    <w:rsid w:val="00E73860"/>
    <w:rsid w:val="00E80F85"/>
    <w:rsid w:val="00E81956"/>
    <w:rsid w:val="00E913E9"/>
    <w:rsid w:val="00E929B3"/>
    <w:rsid w:val="00E95622"/>
    <w:rsid w:val="00EA3797"/>
    <w:rsid w:val="00EA4251"/>
    <w:rsid w:val="00EA758E"/>
    <w:rsid w:val="00EB0C73"/>
    <w:rsid w:val="00EB2C68"/>
    <w:rsid w:val="00EB5829"/>
    <w:rsid w:val="00EB5FA4"/>
    <w:rsid w:val="00EB6CEB"/>
    <w:rsid w:val="00EC116C"/>
    <w:rsid w:val="00EC268E"/>
    <w:rsid w:val="00EC500D"/>
    <w:rsid w:val="00EC5546"/>
    <w:rsid w:val="00EC5626"/>
    <w:rsid w:val="00ED0267"/>
    <w:rsid w:val="00ED2145"/>
    <w:rsid w:val="00ED76F2"/>
    <w:rsid w:val="00EE26FA"/>
    <w:rsid w:val="00EE5A82"/>
    <w:rsid w:val="00EE7A51"/>
    <w:rsid w:val="00EF21E9"/>
    <w:rsid w:val="00EF7CCB"/>
    <w:rsid w:val="00F00189"/>
    <w:rsid w:val="00F00BF4"/>
    <w:rsid w:val="00F03EE6"/>
    <w:rsid w:val="00F055C7"/>
    <w:rsid w:val="00F05C2B"/>
    <w:rsid w:val="00F07AC4"/>
    <w:rsid w:val="00F11474"/>
    <w:rsid w:val="00F11A23"/>
    <w:rsid w:val="00F165C4"/>
    <w:rsid w:val="00F20ACB"/>
    <w:rsid w:val="00F23096"/>
    <w:rsid w:val="00F23E65"/>
    <w:rsid w:val="00F24705"/>
    <w:rsid w:val="00F25055"/>
    <w:rsid w:val="00F271A3"/>
    <w:rsid w:val="00F30746"/>
    <w:rsid w:val="00F326E8"/>
    <w:rsid w:val="00F3424F"/>
    <w:rsid w:val="00F41F80"/>
    <w:rsid w:val="00F4336F"/>
    <w:rsid w:val="00F465E4"/>
    <w:rsid w:val="00F54C6B"/>
    <w:rsid w:val="00F54FBE"/>
    <w:rsid w:val="00F55F46"/>
    <w:rsid w:val="00F56034"/>
    <w:rsid w:val="00F57A60"/>
    <w:rsid w:val="00F60D9F"/>
    <w:rsid w:val="00F62E58"/>
    <w:rsid w:val="00F63B72"/>
    <w:rsid w:val="00F6427D"/>
    <w:rsid w:val="00F65467"/>
    <w:rsid w:val="00F70279"/>
    <w:rsid w:val="00F73042"/>
    <w:rsid w:val="00F73897"/>
    <w:rsid w:val="00F74D3F"/>
    <w:rsid w:val="00F74F2B"/>
    <w:rsid w:val="00F7594C"/>
    <w:rsid w:val="00F769F9"/>
    <w:rsid w:val="00F77297"/>
    <w:rsid w:val="00F777BB"/>
    <w:rsid w:val="00F77E97"/>
    <w:rsid w:val="00F8094C"/>
    <w:rsid w:val="00F80B83"/>
    <w:rsid w:val="00F87EA2"/>
    <w:rsid w:val="00F92CA9"/>
    <w:rsid w:val="00F93FE3"/>
    <w:rsid w:val="00F9633D"/>
    <w:rsid w:val="00FB500F"/>
    <w:rsid w:val="00FB5FC4"/>
    <w:rsid w:val="00FB767F"/>
    <w:rsid w:val="00FC5335"/>
    <w:rsid w:val="00FD6168"/>
    <w:rsid w:val="00FE1EFA"/>
    <w:rsid w:val="00FE2067"/>
    <w:rsid w:val="00FE3C0B"/>
    <w:rsid w:val="00FE758E"/>
    <w:rsid w:val="00FE7AC8"/>
    <w:rsid w:val="00FE7E9A"/>
    <w:rsid w:val="00FF17FB"/>
    <w:rsid w:val="00FF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EF"/>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zq.com.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0733-40C4-46FF-A65A-7A32D21A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2596</Characters>
  <Application>Microsoft Office Word</Application>
  <DocSecurity>4</DocSecurity>
  <Lines>21</Lines>
  <Paragraphs>6</Paragraphs>
  <ScaleCrop>false</ScaleCrop>
  <Company>Microsoft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2021-04-27T18:06:00Z</dcterms:created>
  <dcterms:modified xsi:type="dcterms:W3CDTF">2021-04-27T18:06:00Z</dcterms:modified>
</cp:coreProperties>
</file>