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8C5" w:rsidRDefault="00E631E3" w:rsidP="001B23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浦银安盛基金管理有限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D3268A">
        <w:rPr>
          <w:rFonts w:ascii="仿宋" w:eastAsia="仿宋" w:hAnsi="仿宋" w:hint="eastAsia"/>
          <w:b/>
          <w:color w:val="000000" w:themeColor="text1"/>
          <w:sz w:val="32"/>
          <w:szCs w:val="32"/>
        </w:rPr>
        <w:t>2021年第1季度报告</w:t>
      </w:r>
    </w:p>
    <w:p w:rsidR="00BB3501" w:rsidRDefault="00BB3501" w:rsidP="001B23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bookmarkStart w:id="0" w:name="_GoBack"/>
      <w:bookmarkEnd w:id="0"/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5E088E" w:rsidRDefault="00B16987" w:rsidP="001B231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6F4DB4" w:rsidRDefault="00B16987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本公司董事会及董事保证基金</w:t>
      </w:r>
      <w:r w:rsidR="00FC61A9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FC61A9" w:rsidRPr="00846858" w:rsidRDefault="00FC61A9" w:rsidP="00FC61A9">
      <w:pPr>
        <w:spacing w:line="360" w:lineRule="auto"/>
        <w:ind w:firstLineChars="200" w:firstLine="600"/>
        <w:rPr>
          <w:rFonts w:ascii="仿宋" w:eastAsia="仿宋" w:hAnsi="仿宋"/>
          <w:color w:val="000000" w:themeColor="text1"/>
          <w:sz w:val="30"/>
          <w:szCs w:val="30"/>
        </w:rPr>
      </w:pPr>
      <w:r w:rsidRPr="00846858">
        <w:rPr>
          <w:rFonts w:ascii="仿宋" w:eastAsia="仿宋" w:hAnsi="仿宋" w:hint="eastAsia"/>
          <w:color w:val="000000" w:themeColor="text1"/>
          <w:sz w:val="30"/>
          <w:szCs w:val="30"/>
        </w:rPr>
        <w:t>浦银安盛基金管理有限公司旗下：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363"/>
      </w:tblGrid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8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b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b/>
                <w:color w:val="000000" w:themeColor="text1"/>
                <w:sz w:val="28"/>
                <w:szCs w:val="28"/>
              </w:rPr>
              <w:t>基金名称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浦银安盛价值成长混合型证券投资基金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浦银安盛优化收益债券型证券投资基金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浦银安盛精致生活灵活配置混合型证券投资基金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浦银安盛红利精选混合型证券投资基金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浦银安盛沪深300指数增强型证券投资基金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浦银安盛货币市场证券投资基金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浦银安盛稳健增利债券型证券投资基金(LOF)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浦银安盛中证锐联基本面400指数证券投资基金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浦银安盛幸福回报定期开放债券型证券投资基金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浦银安盛战略新兴产业混合型证券投资基金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浦银安盛6个月定期开放债券型证券投资基金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浦银安盛消费升级灵活配置混合型证券投资基金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浦银安盛日日盈货币市场基金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14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浦银安盛新经济结构灵活配置混合型证券投资基金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浦银安盛盛世精选灵活配置混合型证券投资基金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浦银安盛增长动力灵活配置混合型证券投资基金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浦银安盛医疗健康灵活配置混合型证券投资基金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浦银安盛睿智精选灵活配置混合型证券投资基金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19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浦银安盛幸福聚利定期开放债券型证券投资基金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浦银安盛盛鑫定期开放债券型证券投资基金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浦银安盛日日丰货币市场基金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浦银安盛盛泰纯债债券型证券投资基金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浦银安盛幸福聚益18个月定期开放债券型证券投资基金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浦银安盛日日鑫货币市场基金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浦银安盛盛达纯债债券型证券投资基金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浦银安盛经济带崛起灵活配置混合型证券投资基金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浦银安盛盛跃纯债债券型证券投资基金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浦银安盛安和回报定期开放混合型证券投资基金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浦银安盛中证锐联沪港深基本面100指数证券投资基金(LOF)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浦银安盛盛通定期开放债券型发起式证券投资基金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浦银安盛港股通量化优选灵活配置混合型证券投资基金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浦银安盛安久回报定期开放混合型证券投资基金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浦银安盛安恒回报定期开放混合型证券投资基金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浦银安盛量化多策略灵活配置混合型证券投资基金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35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浦银安盛盛泽定期开放债券型发起式证券投资基金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浦银安盛中短债债券型证券投资基金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浦银安盛普益纯债债券型证券投资基金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浦银安盛盛融定期开放债券型发起式证券投资基金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39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浦银安盛普瑞纯债债券型证券投资基金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浦银安盛盛元定期开放债券型发起式证券投资基金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浦银安盛全球智能科技股票型证券投资基金（QDII）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浦银安盛中证高股息精选交易型开放式指数证券投资基金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浦银安盛双债增强债券型证券投资基金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浦银安盛盛勤3个月定期开放债券型发起式证券投资基金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浦银安盛环保新能源混合型证券投资基金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浦银安盛上海清算所高等级优选短期融资券指数证券投资基金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浦银安盛盛煊3个月定期开放债券型发起式证券投资基金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浦银安盛普丰纯债债券型证券投资基金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49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浦银安盛盛诺3个月定期开放债券型发起式证券投资基金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浦银安盛颐和稳健养老目标一年持有期混合型基金中基金(FOF)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浦银安盛先进制造混合型证券投资基金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浦银安盛盛智一年定期开放债券型发起式证券投资基金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浦银安盛盛晖一年定期开放债券型发起式证券投资基金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浦银安盛盛熙一年定期开放债券型发起式证券投资基金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浦银安盛中证高股息精选交易型开放式指数证券投资基金联接基金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lastRenderedPageBreak/>
              <w:t>56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浦银安盛MSCI中国A股交易型开放式指数证券投资基金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浦银安盛科技创新优选三年封闭运作灵活配置混合型证券投资基金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浦银安盛创业板交易型开放式指数证券投资基金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59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浦银安盛普嘉87个月定期开放债券型证券投资基金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浦银安盛中债1-3年国开行债券指数证券投资基金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浦银安盛安远回报一年持有期混合型证券投资基金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62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浦银安盛价值精选混合型证券投资基金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63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浦银安盛普华66个月定期开放债券型证券投资基金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64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浦银安盛普天纯债债券型证券投资基金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浦银安盛普庆纯债债券型证券投资基金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66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浦银安盛睿和优选3个月持有期混合型基金中基金（FOF）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67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浦银安盛中债3-5年农发行债券指数证券投资基金</w:t>
            </w:r>
          </w:p>
        </w:tc>
      </w:tr>
      <w:tr w:rsidR="00D3268A" w:rsidRPr="00846858" w:rsidTr="005C38C5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浦银安盛盛毅一年定期开放债券型发起式证券投资基金</w:t>
            </w:r>
          </w:p>
        </w:tc>
      </w:tr>
      <w:tr w:rsidR="00D3268A" w:rsidRPr="00846858" w:rsidTr="005C38C5">
        <w:trPr>
          <w:trHeight w:val="270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69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浦银安盛MSCI中国A股交易型开放式指数证券投资基金联接基金</w:t>
            </w:r>
          </w:p>
        </w:tc>
      </w:tr>
      <w:tr w:rsidR="00D3268A" w:rsidRPr="00846858" w:rsidTr="005C38C5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70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浦银安盛科技创新一年定期开放混合型证券投资基金</w:t>
            </w:r>
          </w:p>
        </w:tc>
      </w:tr>
      <w:tr w:rsidR="00D3268A" w:rsidRPr="00846858" w:rsidTr="005C38C5">
        <w:trPr>
          <w:trHeight w:val="285"/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8A" w:rsidRPr="005C38C5" w:rsidRDefault="00D3268A" w:rsidP="00D3268A">
            <w:pPr>
              <w:spacing w:line="360" w:lineRule="auto"/>
              <w:jc w:val="center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71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268A" w:rsidRPr="005C38C5" w:rsidRDefault="00D3268A" w:rsidP="00D3268A">
            <w:pPr>
              <w:spacing w:line="360" w:lineRule="auto"/>
              <w:rPr>
                <w:rFonts w:ascii="仿宋" w:eastAsia="仿宋" w:hAnsi="仿宋"/>
                <w:color w:val="000000" w:themeColor="text1"/>
                <w:sz w:val="28"/>
                <w:szCs w:val="28"/>
              </w:rPr>
            </w:pPr>
            <w:r w:rsidRPr="005C38C5">
              <w:rPr>
                <w:rFonts w:ascii="仿宋" w:eastAsia="仿宋" w:hAnsi="仿宋" w:hint="eastAsia"/>
                <w:color w:val="000000" w:themeColor="text1"/>
                <w:sz w:val="28"/>
                <w:szCs w:val="28"/>
              </w:rPr>
              <w:t>浦银安盛养老目标日期2040三年持有期混合型发起式基金中基金（FOF）</w:t>
            </w:r>
          </w:p>
        </w:tc>
      </w:tr>
    </w:tbl>
    <w:p w:rsidR="00BB3501" w:rsidRPr="006F4DB4" w:rsidRDefault="00FA190F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D3268A">
        <w:rPr>
          <w:rFonts w:ascii="仿宋" w:eastAsia="仿宋" w:hAnsi="仿宋" w:hint="eastAsia"/>
          <w:color w:val="000000" w:themeColor="text1"/>
          <w:sz w:val="32"/>
          <w:szCs w:val="32"/>
        </w:rPr>
        <w:t>2021年第1季度报告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D3268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3268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3268A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D3268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D3268A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日在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www.py-axa.com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6F4DB4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披露，供投资者查阅。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6F4DB4" w:rsidRPr="00E31F37">
        <w:rPr>
          <w:rFonts w:ascii="仿宋" w:eastAsia="仿宋" w:hAnsi="仿宋" w:hint="eastAsia"/>
          <w:color w:val="000000" w:themeColor="text1"/>
          <w:sz w:val="32"/>
          <w:szCs w:val="32"/>
        </w:rPr>
        <w:t>400-8828-999</w:t>
      </w:r>
      <w:r w:rsidR="006F4DB4">
        <w:rPr>
          <w:rFonts w:ascii="仿宋" w:eastAsia="仿宋" w:hAnsi="仿宋" w:hint="eastAsia"/>
          <w:color w:val="000000" w:themeColor="text1"/>
          <w:sz w:val="32"/>
          <w:szCs w:val="32"/>
        </w:rPr>
        <w:t>或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021-33079999</w:t>
      </w:r>
      <w:r w:rsidR="00BB3501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E631E3" w:rsidRPr="006F4DB4" w:rsidRDefault="00E631E3" w:rsidP="006F4DB4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6F4DB4" w:rsidRDefault="00BB3501" w:rsidP="0052792C">
      <w:pPr>
        <w:spacing w:line="360" w:lineRule="auto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FA190F" w:rsidRPr="006F4DB4" w:rsidRDefault="00FA190F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</w:p>
    <w:p w:rsidR="00BB3501" w:rsidRPr="006F4DB4" w:rsidRDefault="00FA190F" w:rsidP="006F4DB4">
      <w:pPr>
        <w:spacing w:line="360" w:lineRule="auto"/>
        <w:ind w:firstLineChars="1400" w:firstLine="448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>浦银安盛基金管理有限</w:t>
      </w:r>
      <w:r w:rsidR="00BB3501" w:rsidRPr="006F4DB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6F4DB4" w:rsidRDefault="00BB3501" w:rsidP="006F4DB4">
      <w:pPr>
        <w:spacing w:line="360" w:lineRule="auto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6F4DB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141D61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="00D3268A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D3268A">
        <w:rPr>
          <w:rFonts w:ascii="仿宋" w:eastAsia="仿宋" w:hAnsi="仿宋"/>
          <w:color w:val="000000" w:themeColor="text1"/>
          <w:sz w:val="32"/>
          <w:szCs w:val="32"/>
        </w:rPr>
        <w:t>1</w:t>
      </w:r>
      <w:r w:rsidR="00D3268A" w:rsidRPr="006F4DB4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D3268A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D3268A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Pr="006F4DB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6F4DB4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8C4" w:rsidRDefault="00B768C4" w:rsidP="009A149B">
      <w:r>
        <w:separator/>
      </w:r>
    </w:p>
  </w:endnote>
  <w:endnote w:type="continuationSeparator" w:id="0">
    <w:p w:rsidR="00B768C4" w:rsidRDefault="00B768C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F760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2319" w:rsidRPr="001B231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F760A2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1B2319" w:rsidRPr="001B231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8C4" w:rsidRDefault="00B768C4" w:rsidP="009A149B">
      <w:r>
        <w:separator/>
      </w:r>
    </w:p>
  </w:footnote>
  <w:footnote w:type="continuationSeparator" w:id="0">
    <w:p w:rsidR="00B768C4" w:rsidRDefault="00B768C4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197A81"/>
    <w:multiLevelType w:val="hybridMultilevel"/>
    <w:tmpl w:val="964AF85A"/>
    <w:lvl w:ilvl="0" w:tplc="F3F6D456">
      <w:start w:val="1"/>
      <w:numFmt w:val="decimal"/>
      <w:lvlText w:val="%1、"/>
      <w:lvlJc w:val="left"/>
      <w:pPr>
        <w:ind w:left="15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8AB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27DED"/>
    <w:rsid w:val="0013251E"/>
    <w:rsid w:val="00141D61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2319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B6A6C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157C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0A97"/>
    <w:rsid w:val="00491FCB"/>
    <w:rsid w:val="00492C05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2792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84374"/>
    <w:rsid w:val="00596AC1"/>
    <w:rsid w:val="005A408B"/>
    <w:rsid w:val="005A46AE"/>
    <w:rsid w:val="005A77EA"/>
    <w:rsid w:val="005B5746"/>
    <w:rsid w:val="005C00AF"/>
    <w:rsid w:val="005C38C5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74384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4DB4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7F63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BFD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0C7D"/>
    <w:rsid w:val="00B61D0F"/>
    <w:rsid w:val="00B64EDD"/>
    <w:rsid w:val="00B65E43"/>
    <w:rsid w:val="00B725A0"/>
    <w:rsid w:val="00B7491E"/>
    <w:rsid w:val="00B763C4"/>
    <w:rsid w:val="00B768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CBB"/>
    <w:rsid w:val="00C71F74"/>
    <w:rsid w:val="00C73CFC"/>
    <w:rsid w:val="00C7490E"/>
    <w:rsid w:val="00C75104"/>
    <w:rsid w:val="00C81CAD"/>
    <w:rsid w:val="00C84743"/>
    <w:rsid w:val="00C867C4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268A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226D7"/>
    <w:rsid w:val="00E32614"/>
    <w:rsid w:val="00E33250"/>
    <w:rsid w:val="00E3526B"/>
    <w:rsid w:val="00E5059C"/>
    <w:rsid w:val="00E54C06"/>
    <w:rsid w:val="00E5664A"/>
    <w:rsid w:val="00E631E3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51AB"/>
    <w:rsid w:val="00F760A2"/>
    <w:rsid w:val="00F77F4B"/>
    <w:rsid w:val="00F9100C"/>
    <w:rsid w:val="00FA0934"/>
    <w:rsid w:val="00FA190F"/>
    <w:rsid w:val="00FA653D"/>
    <w:rsid w:val="00FB23EE"/>
    <w:rsid w:val="00FC34DF"/>
    <w:rsid w:val="00FC61A9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C0E41-CCD9-4EF1-8F7A-7EBAE9BCE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350</Words>
  <Characters>2001</Characters>
  <Application>Microsoft Office Word</Application>
  <DocSecurity>4</DocSecurity>
  <Lines>16</Lines>
  <Paragraphs>4</Paragraphs>
  <ScaleCrop>false</ScaleCrop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2021-04-21T16:30:00Z</dcterms:created>
  <dcterms:modified xsi:type="dcterms:W3CDTF">2021-04-21T16:30:00Z</dcterms:modified>
</cp:coreProperties>
</file>