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5A2E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FA0517" w:rsidP="005A2E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2021年第1季度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A2E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EC1">
        <w:rPr>
          <w:rFonts w:ascii="仿宋" w:eastAsia="仿宋" w:hAnsi="仿宋" w:hint="eastAsia"/>
          <w:color w:val="000000" w:themeColor="text1"/>
          <w:sz w:val="32"/>
          <w:szCs w:val="32"/>
        </w:rPr>
        <w:t>华润元大景泰混合型证券投资基金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3B7EC1" w:rsidRDefault="00D44B35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华润元大成长精选股票型发起式证券投资基金</w:t>
      </w:r>
    </w:p>
    <w:p w:rsidR="0067353C" w:rsidRDefault="0067353C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华润元大价值优选混合型发起式证券投资基金</w:t>
      </w:r>
    </w:p>
    <w:p w:rsidR="00424FC2" w:rsidRDefault="0067353C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424FC2" w:rsidRP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</w:p>
    <w:p w:rsid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340217" w:rsidRPr="005A1AF7" w:rsidRDefault="00BB3501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A051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A051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6D" w:rsidRDefault="002A3A6D" w:rsidP="009A149B">
      <w:r>
        <w:separator/>
      </w:r>
    </w:p>
  </w:endnote>
  <w:endnote w:type="continuationSeparator" w:id="0">
    <w:p w:rsidR="002A3A6D" w:rsidRDefault="002A3A6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F13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A2E6C" w:rsidRPr="005A2E6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F13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A2E6C" w:rsidRPr="005A2E6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6D" w:rsidRDefault="002A3A6D" w:rsidP="009A149B">
      <w:r>
        <w:separator/>
      </w:r>
    </w:p>
  </w:footnote>
  <w:footnote w:type="continuationSeparator" w:id="0">
    <w:p w:rsidR="002A3A6D" w:rsidRDefault="002A3A6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13F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A6D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E6C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51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DD7F-4221-4716-9103-965DB1F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4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