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D052F" w:rsidP="002D20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公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D208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F28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中融国企改革灵活配置混合型证券投资基金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中融新机遇灵活配置混合型证券投资基金</w:t>
      </w:r>
    </w:p>
    <w:p w:rsidR="00E733F3" w:rsidRDefault="00E733F3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733F3">
        <w:rPr>
          <w:rFonts w:ascii="仿宋" w:eastAsia="仿宋" w:hAnsi="仿宋" w:hint="eastAsia"/>
          <w:color w:val="000000" w:themeColor="text1"/>
          <w:sz w:val="32"/>
          <w:szCs w:val="32"/>
        </w:rPr>
        <w:t>中融中证银行指数证券投资基金（LOF）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中融鑫起点灵活配置混合型证券投资基金</w:t>
      </w:r>
    </w:p>
    <w:p w:rsidR="004F2854" w:rsidRPr="004F2854" w:rsidRDefault="0032649D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649D">
        <w:rPr>
          <w:rFonts w:ascii="仿宋" w:eastAsia="仿宋" w:hAnsi="仿宋" w:hint="eastAsia"/>
          <w:color w:val="000000" w:themeColor="text1"/>
          <w:sz w:val="32"/>
          <w:szCs w:val="32"/>
        </w:rPr>
        <w:t>中融国证钢铁行业指数型证券投资基金</w:t>
      </w:r>
    </w:p>
    <w:p w:rsidR="004F2854" w:rsidRPr="004F2854" w:rsidRDefault="0032649D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649D">
        <w:rPr>
          <w:rFonts w:ascii="仿宋" w:eastAsia="仿宋" w:hAnsi="仿宋" w:hint="eastAsia"/>
          <w:color w:val="000000" w:themeColor="text1"/>
          <w:sz w:val="32"/>
          <w:szCs w:val="32"/>
        </w:rPr>
        <w:t>中融中证煤炭指数型证券投资基金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中融融安二号灵活配置混合型证券投资基金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中融稳健添利债券型证券投资基金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中融新经济灵活配置混合型证券投资基金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中融日日盈交易型货币市场基金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中融产业升级灵活配置混合型证券投资基金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中融融裕双利债券型证券投资基金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中融竞争优势股票型证券投资基金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中融融信双盈债券型证券投资基金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中融现金增利货币市场基金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中融上海清算所银行间1-3年高等级信用债指数发起式证</w:t>
      </w: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中融上海清算所银行间1-3年中高等级信用债指数发起式证券投资基金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中融恒泰纯债债券型证券投资基金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中融鑫思路灵活配置混合型证券投资基金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中融物联网主题灵活配置混合型证券投资基金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中融量化智选混合型证券投资基金</w:t>
      </w:r>
    </w:p>
    <w:p w:rsidR="00783E4C" w:rsidRDefault="00783E4C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E4C">
        <w:rPr>
          <w:rFonts w:ascii="仿宋" w:eastAsia="仿宋" w:hAnsi="仿宋" w:hint="eastAsia"/>
          <w:color w:val="000000" w:themeColor="text1"/>
          <w:sz w:val="32"/>
          <w:szCs w:val="32"/>
        </w:rPr>
        <w:t>中融盈泽中短债债券型证券投资基金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中融恒信纯债债券型证券投资基金</w:t>
      </w:r>
    </w:p>
    <w:p w:rsidR="00BE7EE3" w:rsidRDefault="00BE7EE3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E7EE3">
        <w:rPr>
          <w:rFonts w:ascii="仿宋" w:eastAsia="仿宋" w:hAnsi="仿宋" w:hint="eastAsia"/>
          <w:color w:val="000000" w:themeColor="text1"/>
          <w:sz w:val="32"/>
          <w:szCs w:val="32"/>
        </w:rPr>
        <w:t>中融睿祥纯债债券型证券投资基金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中融核心成长灵活配置混合型证券投资基金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中融鑫价值灵活配置混合型证券投资基金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中融聚商3个月定期开放债券型发起式证券投资基金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中融季季红定期开放债券型证券投资基金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中融智选红利股票型证券投资基金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中融聚安3个月定期开放债券型发起式证券投资基金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中融量化精选混合型基金中基金（FOF）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中融医疗健康精选混合型证券投资基金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中融聚业3个月定期开放债券型发起式证券投资基金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中融恒裕纯债债券型证券投资基金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中融聚明3个月定期开放债券型发起式证券投资基金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中融恒惠纯债债券型证券投资基金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中融央视财经50交易型开放式指数证券投资基金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中融央视财经50交易型开放式指数证券投资基金联接基金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中融策略优选混合型证券投资基金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中融聚汇3个月定期开放债券型发起式证券投资基金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中融恒鑫纯债债券型证券投资基金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中融高股息精选混合型证券投资基金</w:t>
      </w:r>
    </w:p>
    <w:p w:rsidR="001B7651" w:rsidRDefault="004F2854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中融睿享86个月定期开放债券型证券投资基金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中融聚通3个月定期开放债券型发起式证券投资基金</w:t>
      </w:r>
    </w:p>
    <w:p w:rsidR="001B7651" w:rsidRDefault="001B7651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中融睿嘉39个月定期开放债券型证券投资基金</w:t>
      </w:r>
    </w:p>
    <w:p w:rsidR="008E2EB0" w:rsidRDefault="001B7651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B7651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中融中证500交易型开放式指数证券投资基金联接基金</w:t>
      </w:r>
    </w:p>
    <w:p w:rsidR="008E2EB0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2EB0">
        <w:rPr>
          <w:rFonts w:ascii="仿宋" w:eastAsia="仿宋" w:hAnsi="仿宋" w:hint="eastAsia"/>
          <w:color w:val="000000" w:themeColor="text1"/>
          <w:sz w:val="32"/>
          <w:szCs w:val="32"/>
        </w:rPr>
        <w:t>中融恒安纯债债券型证券投资基金</w:t>
      </w:r>
    </w:p>
    <w:p w:rsidR="00453207" w:rsidRDefault="008E2EB0" w:rsidP="001B7651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E2EB0">
        <w:rPr>
          <w:rFonts w:ascii="仿宋" w:eastAsia="仿宋" w:hAnsi="仿宋" w:hint="eastAsia"/>
          <w:color w:val="000000" w:themeColor="text1"/>
          <w:sz w:val="32"/>
          <w:szCs w:val="32"/>
        </w:rPr>
        <w:t>中融智选对冲策略3个月定期开放灵活配置混合型发起式证券投资基金</w:t>
      </w:r>
    </w:p>
    <w:p w:rsidR="00453207" w:rsidRPr="0045320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中融品牌优选混合型证券投资基金</w:t>
      </w:r>
    </w:p>
    <w:p w:rsidR="00453207" w:rsidRPr="0045320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中融中债1-5年国开行债券指数证券投资基金</w:t>
      </w:r>
    </w:p>
    <w:p w:rsidR="00453207" w:rsidRPr="00453207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中融聚锦一年定期开放债券型发起式证券投资基金</w:t>
      </w:r>
    </w:p>
    <w:p w:rsidR="00A649B8" w:rsidRDefault="00453207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53207">
        <w:rPr>
          <w:rFonts w:ascii="仿宋" w:eastAsia="仿宋" w:hAnsi="仿宋" w:hint="eastAsia"/>
          <w:color w:val="000000" w:themeColor="text1"/>
          <w:sz w:val="32"/>
          <w:szCs w:val="32"/>
        </w:rPr>
        <w:t>中融融慧双欣一年定期开放债券型证券投资基金</w:t>
      </w:r>
    </w:p>
    <w:p w:rsidR="00A649B8" w:rsidRDefault="00A649B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649B8">
        <w:rPr>
          <w:rFonts w:ascii="仿宋" w:eastAsia="仿宋" w:hAnsi="仿宋" w:hint="eastAsia"/>
          <w:color w:val="000000" w:themeColor="text1"/>
          <w:sz w:val="32"/>
          <w:szCs w:val="32"/>
        </w:rPr>
        <w:t>中融价值成长6个月持有期混合型证券投资基金</w:t>
      </w:r>
    </w:p>
    <w:p w:rsidR="0032649D" w:rsidRDefault="00A649B8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649B8">
        <w:rPr>
          <w:rFonts w:ascii="仿宋" w:eastAsia="仿宋" w:hAnsi="仿宋" w:hint="eastAsia"/>
          <w:color w:val="000000" w:themeColor="text1"/>
          <w:sz w:val="32"/>
          <w:szCs w:val="32"/>
        </w:rPr>
        <w:t>中融创业板两年定期开放混合型证券投资基金</w:t>
      </w:r>
    </w:p>
    <w:p w:rsidR="0032649D" w:rsidRDefault="0032649D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649D">
        <w:rPr>
          <w:rFonts w:ascii="仿宋" w:eastAsia="仿宋" w:hAnsi="仿宋" w:hint="eastAsia"/>
          <w:color w:val="000000" w:themeColor="text1"/>
          <w:sz w:val="32"/>
          <w:szCs w:val="32"/>
        </w:rPr>
        <w:t>中融成长优选混合型证券投资基金</w:t>
      </w:r>
    </w:p>
    <w:p w:rsidR="0032649D" w:rsidRDefault="0032649D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649D">
        <w:rPr>
          <w:rFonts w:ascii="仿宋" w:eastAsia="仿宋" w:hAnsi="仿宋" w:hint="eastAsia"/>
          <w:color w:val="000000" w:themeColor="text1"/>
          <w:sz w:val="32"/>
          <w:szCs w:val="32"/>
        </w:rPr>
        <w:t>中融景瑞一年持有期混合型证券投资基金</w:t>
      </w:r>
    </w:p>
    <w:p w:rsidR="0032649D" w:rsidRDefault="0032649D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649D">
        <w:rPr>
          <w:rFonts w:ascii="仿宋" w:eastAsia="仿宋" w:hAnsi="仿宋" w:hint="eastAsia"/>
          <w:color w:val="000000" w:themeColor="text1"/>
          <w:sz w:val="32"/>
          <w:szCs w:val="32"/>
        </w:rPr>
        <w:t>中融产业趋势一年定期开放混合型证券投资基金</w:t>
      </w:r>
    </w:p>
    <w:p w:rsidR="00BB3501" w:rsidRPr="005A1AF7" w:rsidRDefault="0032649D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649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中融景颐 6 个月持有期混合型证券投资基金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41D95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A7B1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A7B1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</w:t>
      </w:r>
      <w:bookmarkStart w:id="0" w:name="_GoBack"/>
      <w:bookmarkEnd w:id="0"/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益特征，审慎做出投资决定。</w:t>
      </w:r>
    </w:p>
    <w:p w:rsidR="002A1052" w:rsidRPr="005A1AF7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E39AD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中融基金管理有限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FE39AD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A67B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2649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B76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67B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FE39A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CF" w:rsidRDefault="000261CF" w:rsidP="009A149B">
      <w:r>
        <w:separator/>
      </w:r>
    </w:p>
  </w:endnote>
  <w:endnote w:type="continuationSeparator" w:id="0">
    <w:p w:rsidR="000261CF" w:rsidRDefault="000261C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37CA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2086" w:rsidRPr="002D208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37CA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2086" w:rsidRPr="002D208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CF" w:rsidRDefault="000261CF" w:rsidP="009A149B">
      <w:r>
        <w:separator/>
      </w:r>
    </w:p>
  </w:footnote>
  <w:footnote w:type="continuationSeparator" w:id="0">
    <w:p w:rsidR="000261CF" w:rsidRDefault="000261C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D2086"/>
    <w:rsid w:val="002E24D1"/>
    <w:rsid w:val="002E79D9"/>
    <w:rsid w:val="002E7B0A"/>
    <w:rsid w:val="002F2B53"/>
    <w:rsid w:val="00303860"/>
    <w:rsid w:val="00311075"/>
    <w:rsid w:val="003117E6"/>
    <w:rsid w:val="0031471A"/>
    <w:rsid w:val="0032649D"/>
    <w:rsid w:val="00332619"/>
    <w:rsid w:val="00333802"/>
    <w:rsid w:val="003467B5"/>
    <w:rsid w:val="00354544"/>
    <w:rsid w:val="00355B7C"/>
    <w:rsid w:val="00361065"/>
    <w:rsid w:val="0036248F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9AE"/>
    <w:rsid w:val="00405ADB"/>
    <w:rsid w:val="004254EE"/>
    <w:rsid w:val="00430D1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37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CA8"/>
    <w:rsid w:val="00E5059C"/>
    <w:rsid w:val="00E54C06"/>
    <w:rsid w:val="00E5664A"/>
    <w:rsid w:val="00E733F3"/>
    <w:rsid w:val="00E7407A"/>
    <w:rsid w:val="00E81A0A"/>
    <w:rsid w:val="00E964F7"/>
    <w:rsid w:val="00EA67B0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66A0-3C41-42BF-A7F8-4E6DB7D0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1439</Characters>
  <Application>Microsoft Office Word</Application>
  <DocSecurity>4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2021-04-20T16:46:00Z</dcterms:created>
  <dcterms:modified xsi:type="dcterms:W3CDTF">2021-04-20T16:46:00Z</dcterms:modified>
</cp:coreProperties>
</file>